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973" w:rsidRDefault="00C45973">
      <w:pPr>
        <w:spacing w:beforeLines="50" w:before="156" w:afterLines="20" w:after="62"/>
        <w:ind w:left="420"/>
        <w:rPr>
          <w:rFonts w:ascii="仿宋_GB2312" w:eastAsia="仿宋_GB2312" w:hAnsi="宋体"/>
          <w:color w:val="0000FF"/>
          <w:sz w:val="28"/>
        </w:rPr>
      </w:pPr>
    </w:p>
    <w:p w:rsidR="00C45973" w:rsidRDefault="00341D64">
      <w:pPr>
        <w:spacing w:beforeLines="50" w:before="156" w:afterLines="20" w:after="62"/>
        <w:jc w:val="center"/>
        <w:rPr>
          <w:rFonts w:eastAsia="楷体_GB2312"/>
          <w:color w:val="0000FF"/>
          <w:sz w:val="60"/>
        </w:rPr>
      </w:pPr>
      <w:r>
        <w:rPr>
          <w:rFonts w:eastAsia="楷体_GB2312" w:hint="eastAsia"/>
          <w:sz w:val="60"/>
        </w:rPr>
        <w:t xml:space="preserve"> </w:t>
      </w:r>
      <w:r>
        <w:rPr>
          <w:rFonts w:eastAsia="楷体_GB2312" w:hint="eastAsia"/>
          <w:sz w:val="60"/>
        </w:rPr>
        <w:t>南京理工大学泰州科技学院</w:t>
      </w:r>
    </w:p>
    <w:p w:rsidR="00C45973" w:rsidRDefault="00341D64">
      <w:pPr>
        <w:ind w:rightChars="-301" w:right="-632"/>
        <w:jc w:val="center"/>
        <w:rPr>
          <w:rFonts w:ascii="方正小标宋简体" w:eastAsia="方正小标宋简体"/>
          <w:sz w:val="90"/>
        </w:rPr>
      </w:pPr>
      <w:r>
        <w:rPr>
          <w:rFonts w:ascii="方正小标宋简体" w:eastAsia="方正小标宋简体" w:hint="eastAsia"/>
          <w:sz w:val="90"/>
        </w:rPr>
        <w:t>毕业设计说明书(论文)</w:t>
      </w:r>
    </w:p>
    <w:p w:rsidR="00C45973" w:rsidRDefault="00C45973">
      <w:pPr>
        <w:jc w:val="center"/>
        <w:rPr>
          <w:sz w:val="48"/>
        </w:rPr>
      </w:pPr>
    </w:p>
    <w:p w:rsidR="00C45973" w:rsidRDefault="00C45973">
      <w:pPr>
        <w:jc w:val="center"/>
        <w:rPr>
          <w:sz w:val="48"/>
        </w:rPr>
      </w:pPr>
    </w:p>
    <w:tbl>
      <w:tblPr>
        <w:tblW w:w="7140" w:type="dxa"/>
        <w:tblInd w:w="948" w:type="dxa"/>
        <w:tblLayout w:type="fixed"/>
        <w:tblLook w:val="04A0" w:firstRow="1" w:lastRow="0" w:firstColumn="1" w:lastColumn="0" w:noHBand="0" w:noVBand="1"/>
      </w:tblPr>
      <w:tblGrid>
        <w:gridCol w:w="1365"/>
        <w:gridCol w:w="2310"/>
        <w:gridCol w:w="1260"/>
        <w:gridCol w:w="2205"/>
      </w:tblGrid>
      <w:tr w:rsidR="00C45973">
        <w:trPr>
          <w:trHeight w:val="765"/>
        </w:trPr>
        <w:tc>
          <w:tcPr>
            <w:tcW w:w="1365" w:type="dxa"/>
            <w:tcFitText/>
            <w:vAlign w:val="bottom"/>
          </w:tcPr>
          <w:p w:rsidR="00C45973" w:rsidRDefault="00341D64">
            <w:pPr>
              <w:spacing w:line="520" w:lineRule="exact"/>
              <w:jc w:val="distribute"/>
              <w:rPr>
                <w:b/>
                <w:bCs/>
                <w:spacing w:val="37"/>
                <w:kern w:val="0"/>
                <w:sz w:val="32"/>
              </w:rPr>
            </w:pPr>
            <w:r w:rsidRPr="008C65FA">
              <w:rPr>
                <w:rFonts w:hint="eastAsia"/>
                <w:b/>
                <w:bCs/>
                <w:spacing w:val="36"/>
                <w:kern w:val="0"/>
                <w:sz w:val="32"/>
              </w:rPr>
              <w:t>作</w:t>
            </w:r>
            <w:r w:rsidRPr="008C65FA">
              <w:rPr>
                <w:rFonts w:hint="eastAsia"/>
                <w:b/>
                <w:bCs/>
                <w:spacing w:val="36"/>
                <w:kern w:val="0"/>
                <w:sz w:val="32"/>
              </w:rPr>
              <w:t xml:space="preserve"> </w:t>
            </w:r>
            <w:r w:rsidRPr="008C65FA">
              <w:rPr>
                <w:rFonts w:hint="eastAsia"/>
                <w:b/>
                <w:bCs/>
                <w:spacing w:val="36"/>
                <w:kern w:val="0"/>
                <w:sz w:val="32"/>
              </w:rPr>
              <w:t>者</w:t>
            </w:r>
            <w:r w:rsidRPr="008C65FA">
              <w:rPr>
                <w:b/>
                <w:bCs/>
                <w:spacing w:val="4"/>
                <w:kern w:val="0"/>
                <w:sz w:val="32"/>
              </w:rPr>
              <w:t>:</w:t>
            </w:r>
          </w:p>
        </w:tc>
        <w:tc>
          <w:tcPr>
            <w:tcW w:w="2310" w:type="dxa"/>
            <w:tcBorders>
              <w:bottom w:val="single" w:sz="8" w:space="0" w:color="auto"/>
            </w:tcBorders>
            <w:vAlign w:val="bottom"/>
          </w:tcPr>
          <w:p w:rsidR="00C45973" w:rsidRDefault="00341D64">
            <w:pPr>
              <w:spacing w:line="520" w:lineRule="exact"/>
              <w:jc w:val="center"/>
              <w:rPr>
                <w:rFonts w:eastAsia="楷体_GB2312"/>
                <w:sz w:val="32"/>
              </w:rPr>
            </w:pPr>
            <w:r>
              <w:rPr>
                <w:rFonts w:ascii="楷体_GB2312" w:eastAsia="楷体_GB2312" w:hint="eastAsia"/>
                <w:sz w:val="32"/>
              </w:rPr>
              <w:t>郑丽莎</w:t>
            </w:r>
          </w:p>
        </w:tc>
        <w:tc>
          <w:tcPr>
            <w:tcW w:w="1260" w:type="dxa"/>
            <w:vAlign w:val="bottom"/>
          </w:tcPr>
          <w:p w:rsidR="00C45973" w:rsidRDefault="00341D64">
            <w:pPr>
              <w:spacing w:line="520" w:lineRule="exact"/>
              <w:jc w:val="distribute"/>
              <w:rPr>
                <w:rFonts w:ascii="宋体" w:hAnsi="宋体"/>
                <w:b/>
                <w:bCs/>
                <w:w w:val="97"/>
                <w:kern w:val="0"/>
                <w:sz w:val="32"/>
              </w:rPr>
            </w:pPr>
            <w:r>
              <w:rPr>
                <w:rFonts w:ascii="宋体" w:hAnsi="宋体" w:hint="eastAsia"/>
                <w:b/>
                <w:bCs/>
                <w:w w:val="97"/>
                <w:kern w:val="0"/>
                <w:sz w:val="32"/>
              </w:rPr>
              <w:t>学 号：</w:t>
            </w:r>
          </w:p>
        </w:tc>
        <w:tc>
          <w:tcPr>
            <w:tcW w:w="2205" w:type="dxa"/>
            <w:tcBorders>
              <w:bottom w:val="single" w:sz="8" w:space="0" w:color="auto"/>
            </w:tcBorders>
            <w:vAlign w:val="bottom"/>
          </w:tcPr>
          <w:p w:rsidR="00C45973" w:rsidRDefault="00341D64">
            <w:pPr>
              <w:spacing w:line="520" w:lineRule="exact"/>
              <w:jc w:val="center"/>
              <w:rPr>
                <w:rFonts w:ascii="楷体_GB2312" w:eastAsia="楷体_GB2312"/>
                <w:sz w:val="32"/>
              </w:rPr>
            </w:pPr>
            <w:r>
              <w:rPr>
                <w:rFonts w:ascii="楷体_GB2312" w:eastAsia="楷体_GB2312" w:hint="eastAsia"/>
                <w:sz w:val="32"/>
              </w:rPr>
              <w:t>1</w:t>
            </w:r>
            <w:r>
              <w:rPr>
                <w:rFonts w:ascii="楷体_GB2312" w:eastAsia="楷体_GB2312"/>
                <w:sz w:val="32"/>
              </w:rPr>
              <w:t>601020112</w:t>
            </w:r>
          </w:p>
        </w:tc>
      </w:tr>
      <w:tr w:rsidR="00C45973">
        <w:trPr>
          <w:trHeight w:val="765"/>
        </w:trPr>
        <w:tc>
          <w:tcPr>
            <w:tcW w:w="1365" w:type="dxa"/>
            <w:tcFitText/>
            <w:vAlign w:val="bottom"/>
          </w:tcPr>
          <w:p w:rsidR="00C45973" w:rsidRDefault="00341D64">
            <w:pPr>
              <w:spacing w:line="520" w:lineRule="exact"/>
              <w:jc w:val="distribute"/>
              <w:rPr>
                <w:b/>
                <w:bCs/>
                <w:spacing w:val="37"/>
                <w:kern w:val="0"/>
                <w:sz w:val="32"/>
              </w:rPr>
            </w:pPr>
            <w:r w:rsidRPr="008C65FA">
              <w:rPr>
                <w:rFonts w:hint="eastAsia"/>
                <w:b/>
                <w:bCs/>
                <w:w w:val="87"/>
                <w:kern w:val="0"/>
                <w:sz w:val="32"/>
              </w:rPr>
              <w:t>学院</w:t>
            </w:r>
            <w:r w:rsidRPr="008C65FA">
              <w:rPr>
                <w:rFonts w:hint="eastAsia"/>
                <w:b/>
                <w:bCs/>
                <w:w w:val="87"/>
                <w:kern w:val="0"/>
                <w:sz w:val="32"/>
              </w:rPr>
              <w:t>(</w:t>
            </w:r>
            <w:r w:rsidRPr="008C65FA">
              <w:rPr>
                <w:rFonts w:hint="eastAsia"/>
                <w:b/>
                <w:bCs/>
                <w:w w:val="87"/>
                <w:kern w:val="0"/>
                <w:sz w:val="32"/>
              </w:rPr>
              <w:t>系</w:t>
            </w:r>
            <w:r w:rsidRPr="008C65FA">
              <w:rPr>
                <w:rFonts w:hint="eastAsia"/>
                <w:b/>
                <w:bCs/>
                <w:w w:val="87"/>
                <w:kern w:val="0"/>
                <w:sz w:val="32"/>
              </w:rPr>
              <w:t>)</w:t>
            </w:r>
            <w:r w:rsidRPr="008C65FA">
              <w:rPr>
                <w:b/>
                <w:bCs/>
                <w:spacing w:val="7"/>
                <w:w w:val="87"/>
                <w:kern w:val="0"/>
                <w:sz w:val="32"/>
              </w:rPr>
              <w:t>:</w:t>
            </w:r>
          </w:p>
        </w:tc>
        <w:tc>
          <w:tcPr>
            <w:tcW w:w="5775" w:type="dxa"/>
            <w:gridSpan w:val="3"/>
            <w:tcBorders>
              <w:bottom w:val="single" w:sz="8" w:space="0" w:color="auto"/>
            </w:tcBorders>
            <w:vAlign w:val="bottom"/>
          </w:tcPr>
          <w:p w:rsidR="00C45973" w:rsidRDefault="00341D64">
            <w:pPr>
              <w:spacing w:line="520" w:lineRule="exact"/>
              <w:jc w:val="center"/>
              <w:rPr>
                <w:rFonts w:ascii="楷体_GB2312" w:eastAsia="楷体_GB2312"/>
                <w:sz w:val="32"/>
              </w:rPr>
            </w:pPr>
            <w:r>
              <w:rPr>
                <w:rFonts w:ascii="楷体_GB2312" w:eastAsia="楷体_GB2312" w:hint="eastAsia"/>
                <w:sz w:val="32"/>
              </w:rPr>
              <w:t>智能制造学院</w:t>
            </w:r>
          </w:p>
        </w:tc>
      </w:tr>
      <w:tr w:rsidR="00C45973">
        <w:trPr>
          <w:trHeight w:val="765"/>
        </w:trPr>
        <w:tc>
          <w:tcPr>
            <w:tcW w:w="1365" w:type="dxa"/>
            <w:tcFitText/>
            <w:vAlign w:val="bottom"/>
          </w:tcPr>
          <w:p w:rsidR="00C45973" w:rsidRDefault="00341D64">
            <w:pPr>
              <w:spacing w:line="520" w:lineRule="exact"/>
              <w:jc w:val="distribute"/>
              <w:rPr>
                <w:b/>
                <w:bCs/>
                <w:spacing w:val="37"/>
                <w:kern w:val="0"/>
                <w:sz w:val="32"/>
              </w:rPr>
            </w:pPr>
            <w:r w:rsidRPr="008C65FA">
              <w:rPr>
                <w:rFonts w:hint="eastAsia"/>
                <w:b/>
                <w:bCs/>
                <w:spacing w:val="36"/>
                <w:kern w:val="0"/>
                <w:sz w:val="32"/>
              </w:rPr>
              <w:t>专</w:t>
            </w:r>
            <w:r w:rsidRPr="008C65FA">
              <w:rPr>
                <w:b/>
                <w:bCs/>
                <w:spacing w:val="36"/>
                <w:kern w:val="0"/>
                <w:sz w:val="32"/>
              </w:rPr>
              <w:t xml:space="preserve"> </w:t>
            </w:r>
            <w:r w:rsidRPr="008C65FA">
              <w:rPr>
                <w:rFonts w:hint="eastAsia"/>
                <w:b/>
                <w:bCs/>
                <w:spacing w:val="36"/>
                <w:kern w:val="0"/>
                <w:sz w:val="32"/>
              </w:rPr>
              <w:t>业</w:t>
            </w:r>
            <w:r w:rsidRPr="008C65FA">
              <w:rPr>
                <w:b/>
                <w:bCs/>
                <w:spacing w:val="4"/>
                <w:kern w:val="0"/>
                <w:sz w:val="32"/>
              </w:rPr>
              <w:t>:</w:t>
            </w:r>
          </w:p>
        </w:tc>
        <w:tc>
          <w:tcPr>
            <w:tcW w:w="5775" w:type="dxa"/>
            <w:gridSpan w:val="3"/>
            <w:tcBorders>
              <w:bottom w:val="single" w:sz="8" w:space="0" w:color="auto"/>
            </w:tcBorders>
            <w:vAlign w:val="bottom"/>
          </w:tcPr>
          <w:p w:rsidR="00C45973" w:rsidRDefault="00341D64">
            <w:pPr>
              <w:spacing w:line="520" w:lineRule="exact"/>
              <w:jc w:val="center"/>
              <w:rPr>
                <w:rFonts w:ascii="楷体_GB2312" w:eastAsia="楷体_GB2312"/>
                <w:sz w:val="32"/>
              </w:rPr>
            </w:pPr>
            <w:r>
              <w:rPr>
                <w:rFonts w:ascii="楷体_GB2312" w:eastAsia="楷体_GB2312" w:hint="eastAsia"/>
                <w:sz w:val="32"/>
              </w:rPr>
              <w:t>工业工程</w:t>
            </w:r>
          </w:p>
        </w:tc>
      </w:tr>
      <w:tr w:rsidR="00C45973">
        <w:trPr>
          <w:trHeight w:val="765"/>
        </w:trPr>
        <w:tc>
          <w:tcPr>
            <w:tcW w:w="1365" w:type="dxa"/>
            <w:tcFitText/>
            <w:vAlign w:val="bottom"/>
          </w:tcPr>
          <w:p w:rsidR="00C45973" w:rsidRDefault="00341D64">
            <w:pPr>
              <w:spacing w:line="520" w:lineRule="exact"/>
              <w:jc w:val="distribute"/>
              <w:rPr>
                <w:b/>
                <w:bCs/>
                <w:spacing w:val="12"/>
                <w:kern w:val="0"/>
                <w:sz w:val="32"/>
              </w:rPr>
            </w:pPr>
            <w:r w:rsidRPr="008C65FA">
              <w:rPr>
                <w:rFonts w:hint="eastAsia"/>
                <w:b/>
                <w:bCs/>
                <w:spacing w:val="36"/>
                <w:kern w:val="0"/>
                <w:sz w:val="32"/>
              </w:rPr>
              <w:t>题</w:t>
            </w:r>
            <w:r w:rsidRPr="008C65FA">
              <w:rPr>
                <w:rFonts w:hint="eastAsia"/>
                <w:b/>
                <w:bCs/>
                <w:spacing w:val="36"/>
                <w:kern w:val="0"/>
                <w:sz w:val="32"/>
              </w:rPr>
              <w:t xml:space="preserve"> </w:t>
            </w:r>
            <w:r w:rsidRPr="008C65FA">
              <w:rPr>
                <w:rFonts w:hint="eastAsia"/>
                <w:b/>
                <w:bCs/>
                <w:spacing w:val="36"/>
                <w:kern w:val="0"/>
                <w:sz w:val="32"/>
              </w:rPr>
              <w:t>目</w:t>
            </w:r>
            <w:r w:rsidRPr="008C65FA">
              <w:rPr>
                <w:b/>
                <w:bCs/>
                <w:spacing w:val="4"/>
                <w:kern w:val="0"/>
                <w:sz w:val="32"/>
              </w:rPr>
              <w:t>:</w:t>
            </w:r>
          </w:p>
        </w:tc>
        <w:tc>
          <w:tcPr>
            <w:tcW w:w="5775" w:type="dxa"/>
            <w:gridSpan w:val="3"/>
            <w:tcBorders>
              <w:bottom w:val="single" w:sz="8" w:space="0" w:color="auto"/>
            </w:tcBorders>
            <w:vAlign w:val="bottom"/>
          </w:tcPr>
          <w:p w:rsidR="00C45973" w:rsidRDefault="00341D64">
            <w:pPr>
              <w:spacing w:line="520" w:lineRule="exact"/>
              <w:jc w:val="center"/>
              <w:rPr>
                <w:rFonts w:ascii="楷体_GB2312" w:eastAsia="楷体_GB2312"/>
                <w:sz w:val="32"/>
              </w:rPr>
            </w:pPr>
            <w:r>
              <w:rPr>
                <w:rFonts w:ascii="楷体_GB2312" w:eastAsia="楷体_GB2312" w:hint="eastAsia"/>
                <w:sz w:val="32"/>
              </w:rPr>
              <w:t>影响工作质量的环境因素研究</w:t>
            </w:r>
          </w:p>
        </w:tc>
      </w:tr>
    </w:tbl>
    <w:p w:rsidR="00C45973" w:rsidRDefault="00C45973">
      <w:pPr>
        <w:spacing w:line="400" w:lineRule="exact"/>
        <w:rPr>
          <w:rFonts w:ascii="楷体_GB2312"/>
          <w:b/>
          <w:bCs/>
          <w:sz w:val="32"/>
          <w:u w:val="single"/>
        </w:rPr>
      </w:pPr>
    </w:p>
    <w:p w:rsidR="00C45973" w:rsidRDefault="00C45973">
      <w:pPr>
        <w:spacing w:line="400" w:lineRule="exact"/>
        <w:rPr>
          <w:rFonts w:ascii="楷体_GB2312"/>
          <w:b/>
          <w:bCs/>
          <w:sz w:val="32"/>
          <w:u w:val="single"/>
        </w:rPr>
      </w:pPr>
    </w:p>
    <w:p w:rsidR="00C45973" w:rsidRDefault="00C45973">
      <w:pPr>
        <w:spacing w:line="400" w:lineRule="exact"/>
        <w:rPr>
          <w:sz w:val="30"/>
        </w:rPr>
      </w:pPr>
    </w:p>
    <w:p w:rsidR="00C45973" w:rsidRDefault="00C45973">
      <w:pPr>
        <w:spacing w:line="400" w:lineRule="exact"/>
        <w:rPr>
          <w:sz w:val="32"/>
          <w:u w:val="single"/>
        </w:rPr>
      </w:pPr>
    </w:p>
    <w:p w:rsidR="00C45973" w:rsidRDefault="00341D64">
      <w:pPr>
        <w:spacing w:line="400" w:lineRule="exact"/>
        <w:rPr>
          <w:sz w:val="32"/>
        </w:rPr>
      </w:pPr>
      <w:r>
        <w:rPr>
          <w:noProof/>
          <w:sz w:val="20"/>
        </w:rPr>
        <mc:AlternateContent>
          <mc:Choice Requires="wps">
            <w:drawing>
              <wp:anchor distT="0" distB="0" distL="114300" distR="114300" simplePos="0" relativeHeight="251662336" behindDoc="0" locked="0" layoutInCell="1" allowOverlap="1">
                <wp:simplePos x="0" y="0"/>
                <wp:positionH relativeFrom="column">
                  <wp:posOffset>3000375</wp:posOffset>
                </wp:positionH>
                <wp:positionV relativeFrom="paragraph">
                  <wp:posOffset>74295</wp:posOffset>
                </wp:positionV>
                <wp:extent cx="1333500" cy="396240"/>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396240"/>
                        </a:xfrm>
                        <a:prstGeom prst="rect">
                          <a:avLst/>
                        </a:prstGeom>
                        <a:solidFill>
                          <a:srgbClr val="FFFFFF"/>
                        </a:solidFill>
                        <a:ln>
                          <a:noFill/>
                        </a:ln>
                      </wps:spPr>
                      <wps:txbx>
                        <w:txbxContent>
                          <w:p w:rsidR="00CE7B93" w:rsidRDefault="00CE7B93">
                            <w:pPr>
                              <w:jc w:val="center"/>
                              <w:rPr>
                                <w:rFonts w:ascii="楷体_GB2312" w:eastAsia="楷体_GB2312"/>
                                <w:sz w:val="32"/>
                              </w:rPr>
                            </w:pPr>
                            <w:r>
                              <w:rPr>
                                <w:rFonts w:ascii="楷体_GB2312" w:eastAsia="楷体_GB2312" w:hint="eastAsia"/>
                                <w:sz w:val="32"/>
                              </w:rPr>
                              <w:t>讲师</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236.25pt;margin-top:5.85pt;width:105pt;height:31.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" stroked="f">
                <v:textbox>
                  <w:txbxContent>
                    <w:p w:rsidR="00CE7B93" w:rsidRDefault="00CE7B93">
                      <w:pPr>
                        <w:jc w:val="center"/>
                        <w:rPr>
                          <w:rFonts w:ascii="楷体_GB2312" w:eastAsia="楷体_GB2312"/>
                          <w:sz w:val="32"/>
                        </w:rPr>
                      </w:pPr>
                      <w:r>
                        <w:rPr>
                          <w:rFonts w:ascii="楷体_GB2312" w:eastAsia="楷体_GB2312" w:hint="eastAsia"/>
                          <w:sz w:val="32"/>
                        </w:rPr>
                        <w:t>讲师</w:t>
                      </w:r>
                    </w:p>
                  </w:txbxContent>
                </v:textbox>
              </v:shape>
            </w:pict>
          </mc:Fallback>
        </mc:AlternateContent>
      </w:r>
      <w:r>
        <w:rPr>
          <w:noProof/>
          <w:sz w:val="20"/>
        </w:rPr>
        <mc:AlternateContent>
          <mc:Choice Requires="wps">
            <w:drawing>
              <wp:anchor distT="0" distB="0" distL="114300" distR="114300" simplePos="0" relativeHeight="251661312" behindDoc="0" locked="0" layoutInCell="1" allowOverlap="1">
                <wp:simplePos x="0" y="0"/>
                <wp:positionH relativeFrom="column">
                  <wp:posOffset>1666875</wp:posOffset>
                </wp:positionH>
                <wp:positionV relativeFrom="paragraph">
                  <wp:posOffset>74295</wp:posOffset>
                </wp:positionV>
                <wp:extent cx="1066800" cy="396240"/>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96240"/>
                        </a:xfrm>
                        <a:prstGeom prst="rect">
                          <a:avLst/>
                        </a:prstGeom>
                        <a:solidFill>
                          <a:srgbClr val="FFFFFF"/>
                        </a:solidFill>
                        <a:ln>
                          <a:noFill/>
                        </a:ln>
                      </wps:spPr>
                      <wps:txbx>
                        <w:txbxContent>
                          <w:p w:rsidR="00CE7B93" w:rsidRDefault="00CE7B93">
                            <w:pPr>
                              <w:jc w:val="center"/>
                              <w:rPr>
                                <w:rFonts w:ascii="楷体_GB2312" w:eastAsia="楷体_GB2312"/>
                                <w:sz w:val="32"/>
                              </w:rPr>
                            </w:pPr>
                            <w:r>
                              <w:rPr>
                                <w:rFonts w:ascii="楷体_GB2312" w:eastAsia="楷体_GB2312"/>
                                <w:sz w:val="32"/>
                              </w:rPr>
                              <w:t>吴晟</w:t>
                            </w:r>
                          </w:p>
                        </w:txbxContent>
                      </wps:txbx>
                      <wps:bodyPr rot="0" vert="horz" wrap="square" lIns="91440" tIns="45720" rIns="91440" bIns="45720" anchor="t" anchorCtr="0" upright="1">
                        <a:noAutofit/>
                      </wps:bodyPr>
                    </wps:wsp>
                  </a:graphicData>
                </a:graphic>
              </wp:anchor>
            </w:drawing>
          </mc:Choice>
          <mc:Fallback>
            <w:pict>
              <v:shape id="文本框 4" o:spid="_x0000_s1027" type="#_x0000_t202" style="position:absolute;left:0;text-align:left;margin-left:131.25pt;margin-top:5.85pt;width:84pt;height:31.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" stroked="f">
                <v:textbox>
                  <w:txbxContent>
                    <w:p w:rsidR="00CE7B93" w:rsidRDefault="00CE7B93">
                      <w:pPr>
                        <w:jc w:val="center"/>
                        <w:rPr>
                          <w:rFonts w:ascii="楷体_GB2312" w:eastAsia="楷体_GB2312"/>
                          <w:sz w:val="32"/>
                        </w:rPr>
                      </w:pPr>
                      <w:r>
                        <w:rPr>
                          <w:rFonts w:ascii="楷体_GB2312" w:eastAsia="楷体_GB2312"/>
                          <w:sz w:val="32"/>
                        </w:rPr>
                        <w:t>吴晟</w:t>
                      </w:r>
                    </w:p>
                  </w:txbxContent>
                </v:textbox>
              </v:shape>
            </w:pict>
          </mc:Fallback>
        </mc:AlternateContent>
      </w:r>
    </w:p>
    <w:p w:rsidR="00C45973" w:rsidRDefault="00341D64">
      <w:pPr>
        <w:spacing w:line="400" w:lineRule="exact"/>
        <w:ind w:firstLineChars="400" w:firstLine="1205"/>
        <w:rPr>
          <w:rFonts w:ascii="楷体_GB2312"/>
          <w:b/>
          <w:bCs/>
          <w:sz w:val="32"/>
          <w:u w:val="single"/>
        </w:rPr>
      </w:pPr>
      <w:r>
        <w:rPr>
          <w:rFonts w:hint="eastAsia"/>
          <w:b/>
          <w:bCs/>
          <w:sz w:val="30"/>
        </w:rPr>
        <w:t>指导者：</w:t>
      </w:r>
      <w:r>
        <w:rPr>
          <w:rFonts w:ascii="楷体_GB2312" w:hint="eastAsia"/>
          <w:b/>
          <w:bCs/>
          <w:sz w:val="32"/>
          <w:u w:val="single"/>
        </w:rPr>
        <w:t xml:space="preserve"> </w:t>
      </w:r>
      <w:r>
        <w:rPr>
          <w:rFonts w:ascii="楷体_GB2312"/>
          <w:b/>
          <w:bCs/>
          <w:sz w:val="32"/>
          <w:u w:val="single"/>
        </w:rPr>
        <w:t xml:space="preserve">                          </w:t>
      </w:r>
      <w:r>
        <w:rPr>
          <w:rFonts w:ascii="楷体_GB2312" w:hint="eastAsia"/>
          <w:b/>
          <w:bCs/>
          <w:sz w:val="32"/>
          <w:u w:val="single"/>
        </w:rPr>
        <w:t xml:space="preserve">      </w:t>
      </w:r>
      <w:r>
        <w:rPr>
          <w:rFonts w:ascii="楷体_GB2312"/>
          <w:b/>
          <w:bCs/>
          <w:sz w:val="32"/>
          <w:u w:val="single"/>
        </w:rPr>
        <w:t xml:space="preserve"> </w:t>
      </w:r>
    </w:p>
    <w:p w:rsidR="00C45973" w:rsidRDefault="00341D64">
      <w:pPr>
        <w:spacing w:line="300" w:lineRule="exact"/>
        <w:ind w:firstLine="782"/>
        <w:jc w:val="center"/>
        <w:rPr>
          <w:color w:val="FF0000"/>
        </w:rPr>
      </w:pPr>
      <w:r>
        <w:rPr>
          <w:rFonts w:hint="eastAsia"/>
          <w:color w:val="FF0000"/>
        </w:rPr>
        <w:t xml:space="preserve">  </w:t>
      </w:r>
    </w:p>
    <w:p w:rsidR="00C45973" w:rsidRDefault="00341D64">
      <w:pPr>
        <w:spacing w:line="240" w:lineRule="exact"/>
        <w:ind w:firstLine="780"/>
        <w:jc w:val="center"/>
      </w:pPr>
      <w:r>
        <w:rPr>
          <w:noProof/>
          <w:sz w:val="20"/>
          <w:u w:val="single"/>
        </w:rPr>
        <mc:AlternateContent>
          <mc:Choice Requires="wps">
            <w:drawing>
              <wp:anchor distT="0" distB="0" distL="114300" distR="114300" simplePos="0" relativeHeight="251664384" behindDoc="0" locked="0" layoutInCell="1" allowOverlap="1">
                <wp:simplePos x="0" y="0"/>
                <wp:positionH relativeFrom="column">
                  <wp:posOffset>1666875</wp:posOffset>
                </wp:positionH>
                <wp:positionV relativeFrom="paragraph">
                  <wp:posOffset>69215</wp:posOffset>
                </wp:positionV>
                <wp:extent cx="1066800" cy="396240"/>
                <wp:effectExtent l="0" t="2540" r="0" b="127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96240"/>
                        </a:xfrm>
                        <a:prstGeom prst="rect">
                          <a:avLst/>
                        </a:prstGeom>
                        <a:solidFill>
                          <a:srgbClr val="FFFFFF"/>
                        </a:solidFill>
                        <a:ln>
                          <a:noFill/>
                        </a:ln>
                      </wps:spPr>
                      <wps:txbx>
                        <w:txbxContent>
                          <w:p w:rsidR="00CE7B93" w:rsidRDefault="00CE7B93">
                            <w:pPr>
                              <w:jc w:val="center"/>
                              <w:rPr>
                                <w:rFonts w:ascii="楷体_GB2312" w:eastAsia="楷体_GB2312"/>
                                <w:sz w:val="32"/>
                              </w:rPr>
                            </w:pPr>
                            <w:r>
                              <w:rPr>
                                <w:rFonts w:ascii="楷体_GB2312" w:eastAsia="楷体_GB2312" w:hint="eastAsia"/>
                                <w:sz w:val="32"/>
                              </w:rPr>
                              <w:t>周建中</w:t>
                            </w:r>
                          </w:p>
                        </w:txbxContent>
                      </wps:txbx>
                      <wps:bodyPr rot="0" vert="horz" wrap="square" lIns="91440" tIns="45720" rIns="91440" bIns="45720" anchor="t" anchorCtr="0" upright="1">
                        <a:noAutofit/>
                      </wps:bodyPr>
                    </wps:wsp>
                  </a:graphicData>
                </a:graphic>
              </wp:anchor>
            </w:drawing>
          </mc:Choice>
          <mc:Fallback>
            <w:pict>
              <v:shape id="文本框 3" o:spid="_x0000_s1028" type="#_x0000_t202" style="position:absolute;left:0;text-align:left;margin-left:131.25pt;margin-top:5.45pt;width:84pt;height:31.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" stroked="f">
                <v:textbox>
                  <w:txbxContent>
                    <w:p w:rsidR="00CE7B93" w:rsidRDefault="00CE7B93">
                      <w:pPr>
                        <w:jc w:val="center"/>
                        <w:rPr>
                          <w:rFonts w:ascii="楷体_GB2312" w:eastAsia="楷体_GB2312"/>
                          <w:sz w:val="32"/>
                        </w:rPr>
                      </w:pPr>
                      <w:r>
                        <w:rPr>
                          <w:rFonts w:ascii="楷体_GB2312" w:eastAsia="楷体_GB2312" w:hint="eastAsia"/>
                          <w:sz w:val="32"/>
                        </w:rPr>
                        <w:t>周建中</w:t>
                      </w:r>
                    </w:p>
                  </w:txbxContent>
                </v:textbox>
              </v:shape>
            </w:pict>
          </mc:Fallback>
        </mc:AlternateContent>
      </w:r>
      <w:r>
        <w:rPr>
          <w:noProof/>
          <w:sz w:val="20"/>
          <w:u w:val="single"/>
        </w:rPr>
        <mc:AlternateContent>
          <mc:Choice Requires="wps">
            <w:drawing>
              <wp:anchor distT="0" distB="0" distL="114300" distR="114300" simplePos="0" relativeHeight="251663360" behindDoc="0" locked="0" layoutInCell="1" allowOverlap="1">
                <wp:simplePos x="0" y="0"/>
                <wp:positionH relativeFrom="column">
                  <wp:posOffset>2933700</wp:posOffset>
                </wp:positionH>
                <wp:positionV relativeFrom="paragraph">
                  <wp:posOffset>69215</wp:posOffset>
                </wp:positionV>
                <wp:extent cx="1400175" cy="396240"/>
                <wp:effectExtent l="0" t="2540" r="0" b="127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396240"/>
                        </a:xfrm>
                        <a:prstGeom prst="rect">
                          <a:avLst/>
                        </a:prstGeom>
                        <a:solidFill>
                          <a:srgbClr val="FFFFFF"/>
                        </a:solidFill>
                        <a:ln>
                          <a:noFill/>
                        </a:ln>
                      </wps:spPr>
                      <wps:txbx>
                        <w:txbxContent>
                          <w:p w:rsidR="00CE7B93" w:rsidRDefault="00CE7B93">
                            <w:pPr>
                              <w:jc w:val="center"/>
                              <w:rPr>
                                <w:rFonts w:ascii="楷体_GB2312" w:eastAsia="楷体_GB2312"/>
                                <w:sz w:val="32"/>
                              </w:rPr>
                            </w:pPr>
                            <w:r>
                              <w:rPr>
                                <w:rFonts w:ascii="楷体_GB2312" w:eastAsia="楷体_GB2312" w:hint="eastAsia"/>
                                <w:sz w:val="32"/>
                              </w:rPr>
                              <w:t>副教授</w:t>
                            </w:r>
                          </w:p>
                        </w:txbxContent>
                      </wps:txbx>
                      <wps:bodyPr rot="0" vert="horz" wrap="square" lIns="91440" tIns="45720" rIns="91440" bIns="45720" anchor="t" anchorCtr="0" upright="1">
                        <a:noAutofit/>
                      </wps:bodyPr>
                    </wps:wsp>
                  </a:graphicData>
                </a:graphic>
              </wp:anchor>
            </w:drawing>
          </mc:Choice>
          <mc:Fallback>
            <w:pict>
              <v:shape id="文本框 2" o:spid="_x0000_s1029" type="#_x0000_t202" style="position:absolute;left:0;text-align:left;margin-left:231pt;margin-top:5.45pt;width:110.25pt;height:31.2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" stroked="f">
                <v:textbox>
                  <w:txbxContent>
                    <w:p w:rsidR="00CE7B93" w:rsidRDefault="00CE7B93">
                      <w:pPr>
                        <w:jc w:val="center"/>
                        <w:rPr>
                          <w:rFonts w:ascii="楷体_GB2312" w:eastAsia="楷体_GB2312"/>
                          <w:sz w:val="32"/>
                        </w:rPr>
                      </w:pPr>
                      <w:r>
                        <w:rPr>
                          <w:rFonts w:ascii="楷体_GB2312" w:eastAsia="楷体_GB2312" w:hint="eastAsia"/>
                          <w:sz w:val="32"/>
                        </w:rPr>
                        <w:t>副教授</w:t>
                      </w:r>
                    </w:p>
                  </w:txbxContent>
                </v:textbox>
              </v:shape>
            </w:pict>
          </mc:Fallback>
        </mc:AlternateContent>
      </w:r>
    </w:p>
    <w:p w:rsidR="00C45973" w:rsidRDefault="00341D64">
      <w:pPr>
        <w:spacing w:beforeLines="50" w:before="156" w:line="400" w:lineRule="exact"/>
        <w:ind w:firstLineChars="400" w:firstLine="1205"/>
        <w:rPr>
          <w:b/>
          <w:bCs/>
          <w:sz w:val="30"/>
          <w:u w:val="single"/>
        </w:rPr>
      </w:pPr>
      <w:r>
        <w:rPr>
          <w:rFonts w:hint="eastAsia"/>
          <w:b/>
          <w:bCs/>
          <w:sz w:val="30"/>
        </w:rPr>
        <w:t>评阅者：</w:t>
      </w:r>
      <w:r>
        <w:rPr>
          <w:rFonts w:ascii="楷体_GB2312" w:hint="eastAsia"/>
          <w:b/>
          <w:bCs/>
          <w:sz w:val="32"/>
          <w:u w:val="single"/>
        </w:rPr>
        <w:t xml:space="preserve"> </w:t>
      </w:r>
      <w:r>
        <w:rPr>
          <w:rFonts w:ascii="楷体_GB2312"/>
          <w:b/>
          <w:bCs/>
          <w:sz w:val="32"/>
          <w:u w:val="single"/>
        </w:rPr>
        <w:t xml:space="preserve">                          </w:t>
      </w:r>
      <w:r>
        <w:rPr>
          <w:rFonts w:ascii="楷体_GB2312" w:hint="eastAsia"/>
          <w:b/>
          <w:bCs/>
          <w:sz w:val="32"/>
          <w:u w:val="single"/>
        </w:rPr>
        <w:t xml:space="preserve">       </w:t>
      </w:r>
    </w:p>
    <w:p w:rsidR="00C45973" w:rsidRDefault="00341D64">
      <w:pPr>
        <w:spacing w:line="300" w:lineRule="exact"/>
        <w:ind w:firstLine="782"/>
        <w:jc w:val="center"/>
        <w:rPr>
          <w:color w:val="FF0000"/>
        </w:rPr>
      </w:pPr>
      <w:r>
        <w:rPr>
          <w:rFonts w:hint="eastAsia"/>
        </w:rPr>
        <w:t xml:space="preserve"> </w:t>
      </w:r>
    </w:p>
    <w:p w:rsidR="00C45973" w:rsidRDefault="00C45973">
      <w:pPr>
        <w:spacing w:line="400" w:lineRule="exact"/>
        <w:jc w:val="center"/>
        <w:rPr>
          <w:sz w:val="32"/>
        </w:rPr>
      </w:pPr>
    </w:p>
    <w:p w:rsidR="00C45973" w:rsidRDefault="00C45973">
      <w:pPr>
        <w:spacing w:line="400" w:lineRule="exact"/>
        <w:jc w:val="center"/>
        <w:rPr>
          <w:sz w:val="32"/>
        </w:rPr>
      </w:pPr>
    </w:p>
    <w:p w:rsidR="00C45973" w:rsidRDefault="00341D64">
      <w:pPr>
        <w:spacing w:afterLines="30" w:after="93" w:line="400" w:lineRule="exact"/>
        <w:jc w:val="center"/>
        <w:rPr>
          <w:rFonts w:ascii="黑体" w:eastAsia="黑体"/>
          <w:sz w:val="36"/>
        </w:rPr>
      </w:pPr>
      <w:r>
        <w:rPr>
          <w:rFonts w:ascii="黑体" w:eastAsia="黑体" w:hint="eastAsia"/>
          <w:sz w:val="36"/>
        </w:rPr>
        <w:t xml:space="preserve"> 20</w:t>
      </w:r>
      <w:r>
        <w:rPr>
          <w:rFonts w:ascii="黑体" w:eastAsia="黑体"/>
          <w:sz w:val="36"/>
        </w:rPr>
        <w:t>20</w:t>
      </w:r>
      <w:r>
        <w:rPr>
          <w:rFonts w:ascii="黑体" w:eastAsia="黑体" w:hint="eastAsia"/>
          <w:sz w:val="36"/>
        </w:rPr>
        <w:t xml:space="preserve"> 年 </w:t>
      </w:r>
      <w:r>
        <w:rPr>
          <w:rFonts w:ascii="黑体" w:eastAsia="黑体"/>
          <w:sz w:val="36"/>
        </w:rPr>
        <w:t>5</w:t>
      </w:r>
      <w:r>
        <w:rPr>
          <w:rFonts w:ascii="黑体" w:eastAsia="黑体" w:hint="eastAsia"/>
          <w:sz w:val="36"/>
        </w:rPr>
        <w:t xml:space="preserve"> 月</w:t>
      </w:r>
    </w:p>
    <w:p w:rsidR="00C45973" w:rsidRDefault="00C45973">
      <w:pPr>
        <w:spacing w:afterLines="30" w:after="93" w:line="400" w:lineRule="exact"/>
        <w:jc w:val="left"/>
        <w:rPr>
          <w:sz w:val="30"/>
        </w:rPr>
        <w:sectPr w:rsidR="00C45973">
          <w:pgSz w:w="11907" w:h="16840"/>
          <w:pgMar w:top="1440" w:right="1701" w:bottom="1440" w:left="1701" w:header="851" w:footer="992" w:gutter="113"/>
          <w:cols w:space="720"/>
          <w:docGrid w:type="lines" w:linePitch="312"/>
        </w:sectPr>
      </w:pPr>
    </w:p>
    <w:p w:rsidR="00C45973" w:rsidRDefault="00341D64">
      <w:pPr>
        <w:snapToGrid w:val="0"/>
        <w:spacing w:afterLines="30" w:after="93" w:line="560" w:lineRule="exact"/>
        <w:jc w:val="center"/>
        <w:rPr>
          <w:b/>
          <w:bCs/>
          <w:spacing w:val="40"/>
          <w:kern w:val="18"/>
          <w:sz w:val="36"/>
        </w:rPr>
      </w:pPr>
      <w:r>
        <w:rPr>
          <w:rFonts w:hint="eastAsia"/>
          <w:b/>
          <w:bCs/>
          <w:spacing w:val="40"/>
          <w:kern w:val="18"/>
          <w:sz w:val="36"/>
        </w:rPr>
        <w:lastRenderedPageBreak/>
        <w:t>毕业设计说明书（论文）中文摘要</w:t>
      </w:r>
    </w:p>
    <w:tbl>
      <w:tblPr>
        <w:tblW w:w="8666"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666"/>
      </w:tblGrid>
      <w:tr w:rsidR="00C45973">
        <w:trPr>
          <w:trHeight w:hRule="exact" w:val="12912"/>
          <w:jc w:val="center"/>
        </w:trPr>
        <w:tc>
          <w:tcPr>
            <w:tcW w:w="8666" w:type="dxa"/>
            <w:tcBorders>
              <w:top w:val="single" w:sz="8" w:space="0" w:color="auto"/>
              <w:left w:val="single" w:sz="8" w:space="0" w:color="auto"/>
              <w:bottom w:val="single" w:sz="8" w:space="0" w:color="auto"/>
              <w:right w:val="single" w:sz="8" w:space="0" w:color="auto"/>
            </w:tcBorders>
          </w:tcPr>
          <w:p w:rsidR="00C45973" w:rsidRDefault="00C45973">
            <w:pPr>
              <w:spacing w:line="360" w:lineRule="auto"/>
              <w:rPr>
                <w:rFonts w:ascii="宋体" w:hAnsi="宋体"/>
                <w:color w:val="FF0000"/>
                <w:sz w:val="24"/>
              </w:rPr>
            </w:pPr>
          </w:p>
          <w:p w:rsidR="00C45973" w:rsidRDefault="00341D64">
            <w:pPr>
              <w:spacing w:line="360" w:lineRule="auto"/>
              <w:ind w:firstLineChars="200" w:firstLine="480"/>
              <w:rPr>
                <w:rFonts w:ascii="宋体" w:hAnsi="宋体"/>
                <w:sz w:val="24"/>
              </w:rPr>
            </w:pPr>
            <w:r>
              <w:rPr>
                <w:rFonts w:ascii="宋体" w:hAnsi="宋体"/>
                <w:sz w:val="24"/>
              </w:rPr>
              <w:t>伴随着</w:t>
            </w:r>
            <w:r>
              <w:rPr>
                <w:rFonts w:ascii="宋体" w:hAnsi="宋体" w:hint="eastAsia"/>
                <w:sz w:val="24"/>
              </w:rPr>
              <w:t>我国</w:t>
            </w:r>
            <w:r>
              <w:rPr>
                <w:rFonts w:ascii="宋体" w:hAnsi="宋体"/>
                <w:sz w:val="24"/>
              </w:rPr>
              <w:t>制造业的不断发展</w:t>
            </w:r>
            <w:r>
              <w:rPr>
                <w:rFonts w:ascii="宋体" w:hAnsi="宋体" w:hint="eastAsia"/>
                <w:sz w:val="24"/>
              </w:rPr>
              <w:t>，人们越来越重视工作环境所能给人、企业乃至社会经济带来的直接或间接的影响，“工作环境”这一个词语的关注度正在日复一日地提高，拥有良好的工作环境更是提升员工的工作质量的利器。</w:t>
            </w:r>
          </w:p>
          <w:p w:rsidR="00C45973" w:rsidRDefault="00341D64">
            <w:pPr>
              <w:spacing w:line="360" w:lineRule="auto"/>
              <w:ind w:firstLineChars="200" w:firstLine="480"/>
              <w:rPr>
                <w:rFonts w:ascii="宋体" w:hAnsi="宋体"/>
                <w:sz w:val="24"/>
              </w:rPr>
            </w:pPr>
            <w:r>
              <w:rPr>
                <w:rFonts w:ascii="宋体" w:hAnsi="宋体" w:hint="eastAsia"/>
                <w:sz w:val="24"/>
              </w:rPr>
              <w:t>到目前为止，我国国内的制造型企业还没有全面</w:t>
            </w:r>
            <w:proofErr w:type="gramStart"/>
            <w:r>
              <w:rPr>
                <w:rFonts w:ascii="宋体" w:hAnsi="宋体" w:hint="eastAsia"/>
                <w:sz w:val="24"/>
              </w:rPr>
              <w:t>且深刻</w:t>
            </w:r>
            <w:proofErr w:type="gramEnd"/>
            <w:r>
              <w:rPr>
                <w:rFonts w:ascii="宋体" w:hAnsi="宋体" w:hint="eastAsia"/>
                <w:sz w:val="24"/>
              </w:rPr>
              <w:t>地认识到工作环境对于工作质量的影响程度，也没有具体明确哪些环境因素对员工的工作质量最具有影响力。因此，我国制造型企业对于工作环境的设置还存在一些问题，这对员工的工作质量直接产生了制约与影响。</w:t>
            </w:r>
          </w:p>
          <w:p w:rsidR="00C45973" w:rsidRDefault="00341D64">
            <w:pPr>
              <w:spacing w:line="360" w:lineRule="auto"/>
              <w:ind w:firstLineChars="200" w:firstLine="480"/>
              <w:jc w:val="left"/>
              <w:rPr>
                <w:rFonts w:ascii="宋体" w:hAnsi="宋体"/>
                <w:color w:val="0000FF"/>
                <w:sz w:val="24"/>
              </w:rPr>
            </w:pPr>
            <w:r>
              <w:rPr>
                <w:rFonts w:ascii="宋体" w:hAnsi="宋体" w:hint="eastAsia"/>
                <w:sz w:val="24"/>
              </w:rPr>
              <w:t>本文首先在查阅和搜集资料的基础上，对工作环境等相关理念进行了定义与概括，随后以S制造型企业车间员工为研究对象，结合问卷调查与多元线性回归的方法，针对S企业车间员工工作环境的现状与问题进行研究，得出结论并且提出改善建议。</w:t>
            </w:r>
          </w:p>
          <w:p w:rsidR="00C45973" w:rsidRDefault="00C45973">
            <w:pPr>
              <w:spacing w:line="360" w:lineRule="auto"/>
              <w:ind w:firstLineChars="200" w:firstLine="480"/>
              <w:jc w:val="left"/>
              <w:rPr>
                <w:rFonts w:ascii="宋体" w:hAnsi="宋体"/>
                <w:color w:val="0000FF"/>
                <w:sz w:val="24"/>
              </w:rPr>
            </w:pPr>
          </w:p>
          <w:p w:rsidR="00C45973" w:rsidRDefault="00C45973">
            <w:pPr>
              <w:spacing w:line="360" w:lineRule="auto"/>
              <w:ind w:firstLineChars="200" w:firstLine="480"/>
              <w:jc w:val="left"/>
              <w:rPr>
                <w:rFonts w:ascii="宋体" w:hAnsi="宋体"/>
                <w:color w:val="0000FF"/>
                <w:sz w:val="24"/>
              </w:rPr>
            </w:pPr>
          </w:p>
          <w:p w:rsidR="00C45973" w:rsidRDefault="00341D64">
            <w:pPr>
              <w:spacing w:line="360" w:lineRule="auto"/>
              <w:rPr>
                <w:rFonts w:ascii="宋体" w:hAnsi="宋体"/>
                <w:color w:val="FF0000"/>
                <w:sz w:val="24"/>
              </w:rPr>
            </w:pPr>
            <w:r>
              <w:rPr>
                <w:rFonts w:ascii="黑体" w:eastAsia="黑体" w:hAnsi="宋体" w:hint="eastAsia"/>
                <w:sz w:val="24"/>
              </w:rPr>
              <w:t xml:space="preserve">关键词 </w:t>
            </w:r>
            <w:r>
              <w:rPr>
                <w:rFonts w:ascii="黑体" w:eastAsia="黑体" w:hAnsi="宋体"/>
                <w:sz w:val="24"/>
              </w:rPr>
              <w:t xml:space="preserve"> </w:t>
            </w:r>
            <w:r>
              <w:rPr>
                <w:rFonts w:ascii="宋体" w:hAnsi="宋体" w:hint="eastAsia"/>
                <w:sz w:val="24"/>
              </w:rPr>
              <w:t xml:space="preserve">工作环境 </w:t>
            </w:r>
            <w:r>
              <w:rPr>
                <w:rFonts w:ascii="宋体" w:hAnsi="宋体"/>
                <w:sz w:val="24"/>
              </w:rPr>
              <w:t xml:space="preserve"> </w:t>
            </w:r>
            <w:r>
              <w:rPr>
                <w:rFonts w:ascii="宋体" w:hAnsi="宋体" w:hint="eastAsia"/>
                <w:sz w:val="24"/>
              </w:rPr>
              <w:t xml:space="preserve">工作质量 </w:t>
            </w:r>
            <w:r>
              <w:rPr>
                <w:rFonts w:ascii="宋体" w:hAnsi="宋体"/>
                <w:sz w:val="24"/>
              </w:rPr>
              <w:t xml:space="preserve"> </w:t>
            </w:r>
            <w:r>
              <w:rPr>
                <w:rFonts w:ascii="宋体" w:hAnsi="宋体" w:hint="eastAsia"/>
                <w:sz w:val="24"/>
              </w:rPr>
              <w:t>制造业车间</w:t>
            </w:r>
          </w:p>
        </w:tc>
      </w:tr>
    </w:tbl>
    <w:p w:rsidR="00C45973" w:rsidRDefault="00C45973">
      <w:pPr>
        <w:widowControl/>
        <w:jc w:val="left"/>
        <w:rPr>
          <w:sz w:val="32"/>
          <w:u w:val="single"/>
        </w:rPr>
        <w:sectPr w:rsidR="00C45973">
          <w:pgSz w:w="11907" w:h="16840"/>
          <w:pgMar w:top="1440" w:right="1021" w:bottom="1440" w:left="1418" w:header="851" w:footer="992" w:gutter="510"/>
          <w:cols w:space="720"/>
          <w:docGrid w:type="linesAndChars" w:linePitch="312"/>
        </w:sectPr>
      </w:pPr>
    </w:p>
    <w:tbl>
      <w:tblPr>
        <w:tblpPr w:leftFromText="180" w:rightFromText="180" w:vertAnchor="text" w:horzAnchor="margin" w:tblpXSpec="right" w:tblpY="806"/>
        <w:tblW w:w="86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665"/>
      </w:tblGrid>
      <w:tr w:rsidR="00B3717D" w:rsidTr="00B3717D">
        <w:trPr>
          <w:trHeight w:val="12866"/>
        </w:trPr>
        <w:tc>
          <w:tcPr>
            <w:tcW w:w="8665" w:type="dxa"/>
            <w:tcBorders>
              <w:top w:val="single" w:sz="8" w:space="0" w:color="auto"/>
              <w:left w:val="single" w:sz="8" w:space="0" w:color="auto"/>
              <w:bottom w:val="single" w:sz="8" w:space="0" w:color="auto"/>
              <w:right w:val="single" w:sz="8" w:space="0" w:color="auto"/>
            </w:tcBorders>
          </w:tcPr>
          <w:p w:rsidR="00B3717D" w:rsidRDefault="00B3717D" w:rsidP="00B3717D">
            <w:pPr>
              <w:spacing w:line="360" w:lineRule="auto"/>
              <w:rPr>
                <w:rFonts w:ascii="宋体" w:hAnsi="宋体"/>
                <w:color w:val="FF0000"/>
                <w:sz w:val="24"/>
              </w:rPr>
            </w:pPr>
          </w:p>
          <w:p w:rsidR="00B3717D" w:rsidRDefault="00B3717D" w:rsidP="00B3717D">
            <w:pPr>
              <w:spacing w:line="360" w:lineRule="auto"/>
              <w:jc w:val="center"/>
              <w:rPr>
                <w:rFonts w:ascii="黑体" w:eastAsia="黑体"/>
                <w:sz w:val="28"/>
                <w:szCs w:val="28"/>
                <w:u w:val="single"/>
              </w:rPr>
            </w:pPr>
            <w:r>
              <w:rPr>
                <w:noProof/>
                <w:sz w:val="32"/>
              </w:rPr>
              <mc:AlternateContent>
                <mc:Choice Requires="wps">
                  <w:drawing>
                    <wp:anchor distT="0" distB="0" distL="114300" distR="114300" simplePos="0" relativeHeight="251666432" behindDoc="0" locked="0" layoutInCell="1" allowOverlap="1" wp14:anchorId="5B5B196D" wp14:editId="50EB4915">
                      <wp:simplePos x="0" y="0"/>
                      <wp:positionH relativeFrom="column">
                        <wp:posOffset>704215</wp:posOffset>
                      </wp:positionH>
                      <wp:positionV relativeFrom="paragraph">
                        <wp:posOffset>363220</wp:posOffset>
                      </wp:positionV>
                      <wp:extent cx="4655820" cy="1905"/>
                      <wp:effectExtent l="8890" t="10795" r="12065" b="63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55820" cy="1905"/>
                              </a:xfrm>
                              <a:prstGeom prst="line">
                                <a:avLst/>
                              </a:prstGeom>
                              <a:noFill/>
                              <a:ln w="9525">
                                <a:solidFill>
                                  <a:srgbClr val="000000"/>
                                </a:solidFill>
                                <a:round/>
                              </a:ln>
                            </wps:spPr>
                            <wps:bodyPr/>
                          </wps:wsp>
                        </a:graphicData>
                      </a:graphic>
                    </wp:anchor>
                  </w:drawing>
                </mc:Choice>
                <mc:Fallback>
                  <w:pict>
                    <v:line w14:anchorId="6A6550CC" id="直接连接符 1"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55.45pt,28.6pt" to="422.05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"/>
                  </w:pict>
                </mc:Fallback>
              </mc:AlternateContent>
            </w:r>
            <w:r>
              <w:rPr>
                <w:rFonts w:ascii="黑体" w:eastAsia="黑体" w:hint="eastAsia"/>
                <w:b/>
                <w:bCs/>
                <w:sz w:val="32"/>
              </w:rPr>
              <w:t xml:space="preserve">Title </w:t>
            </w:r>
            <w:r>
              <w:rPr>
                <w:rFonts w:ascii="宋体" w:hAnsi="宋体"/>
                <w:sz w:val="28"/>
                <w:szCs w:val="28"/>
              </w:rPr>
              <w:t>Study on Environmental Factors Affecting Work Quality</w:t>
            </w:r>
          </w:p>
          <w:p w:rsidR="00B3717D" w:rsidRDefault="00B3717D" w:rsidP="00B3717D">
            <w:pPr>
              <w:spacing w:line="360" w:lineRule="auto"/>
              <w:rPr>
                <w:rFonts w:ascii="宋体" w:hAnsi="宋体"/>
                <w:color w:val="FF0000"/>
                <w:sz w:val="24"/>
              </w:rPr>
            </w:pPr>
          </w:p>
          <w:p w:rsidR="00B3717D" w:rsidRDefault="00B3717D" w:rsidP="00B3717D">
            <w:pPr>
              <w:spacing w:line="360" w:lineRule="auto"/>
              <w:rPr>
                <w:rFonts w:ascii="黑体" w:eastAsia="黑体"/>
                <w:b/>
                <w:bCs/>
                <w:sz w:val="32"/>
              </w:rPr>
            </w:pPr>
            <w:r>
              <w:rPr>
                <w:rFonts w:ascii="黑体" w:eastAsia="黑体" w:hint="eastAsia"/>
                <w:b/>
                <w:bCs/>
                <w:sz w:val="32"/>
              </w:rPr>
              <w:t>Abstract</w:t>
            </w:r>
          </w:p>
          <w:p w:rsidR="00B3717D" w:rsidRDefault="00B3717D" w:rsidP="00B3717D">
            <w:pPr>
              <w:spacing w:line="360" w:lineRule="auto"/>
              <w:rPr>
                <w:rFonts w:ascii="宋体" w:hAnsi="宋体"/>
                <w:sz w:val="24"/>
              </w:rPr>
            </w:pPr>
            <w:r>
              <w:rPr>
                <w:rFonts w:ascii="宋体" w:hAnsi="宋体"/>
                <w:sz w:val="24"/>
              </w:rPr>
              <w:t>With the continuous development of China's manufacturing industry, people pay more and more attention to the direct or indirect impact of working environment on people, enterprises and even the social economy. The word "working environment" is getting more and more attention day by day, and having a good working environment is a powerful tool to improve the work quality of employees.</w:t>
            </w:r>
          </w:p>
          <w:p w:rsidR="00B3717D" w:rsidRDefault="00B3717D" w:rsidP="00B3717D">
            <w:pPr>
              <w:spacing w:line="360" w:lineRule="auto"/>
              <w:rPr>
                <w:rFonts w:ascii="宋体" w:hAnsi="宋体"/>
                <w:sz w:val="24"/>
              </w:rPr>
            </w:pPr>
            <w:r>
              <w:rPr>
                <w:rFonts w:ascii="宋体" w:hAnsi="宋体"/>
                <w:sz w:val="24"/>
              </w:rPr>
              <w:t xml:space="preserve">Up to now, China's domestic manufacturing enterprises have not fully and profoundly recognized the impact of work environment on work quality, nor have they specifically defined which environmental factors have the most impact on the work quality of </w:t>
            </w:r>
            <w:proofErr w:type="spellStart"/>
            <w:r>
              <w:rPr>
                <w:rFonts w:ascii="宋体" w:hAnsi="宋体"/>
                <w:sz w:val="24"/>
              </w:rPr>
              <w:t>employees.Therefore</w:t>
            </w:r>
            <w:proofErr w:type="spellEnd"/>
            <w:r>
              <w:rPr>
                <w:rFonts w:ascii="宋体" w:hAnsi="宋体"/>
                <w:sz w:val="24"/>
              </w:rPr>
              <w:t>, there are still some problems in the setting of working environment in China's manufacturing enterprises, which directly restrict and affect the work quality of employees.</w:t>
            </w:r>
          </w:p>
          <w:p w:rsidR="00B3717D" w:rsidRDefault="00B3717D" w:rsidP="00B3717D">
            <w:pPr>
              <w:spacing w:line="360" w:lineRule="auto"/>
              <w:rPr>
                <w:rFonts w:ascii="宋体" w:hAnsi="宋体"/>
                <w:sz w:val="24"/>
              </w:rPr>
            </w:pPr>
            <w:r>
              <w:rPr>
                <w:rFonts w:ascii="宋体" w:hAnsi="宋体"/>
                <w:sz w:val="24"/>
              </w:rPr>
              <w:t>In this paper, first of all, on the basis of access and data collection, the working environment and other related concepts are defined and summarized, then an S manufacturing enterprise workshop employees as the research object, combined with questionnaire survey and multivariate linear regression method, based on the status quo of S enterprises workshop staff working environment and problems to study, come to the conclusion and put forward improvement Suggestions.</w:t>
            </w:r>
          </w:p>
          <w:p w:rsidR="00B3717D" w:rsidRDefault="00B3717D" w:rsidP="00B3717D">
            <w:pPr>
              <w:spacing w:line="360" w:lineRule="auto"/>
              <w:rPr>
                <w:rFonts w:ascii="宋体" w:hAnsi="宋体"/>
                <w:sz w:val="24"/>
              </w:rPr>
            </w:pPr>
          </w:p>
          <w:p w:rsidR="00B3717D" w:rsidRDefault="00B3717D" w:rsidP="00B3717D">
            <w:pPr>
              <w:spacing w:line="360" w:lineRule="auto"/>
              <w:rPr>
                <w:rFonts w:ascii="宋体" w:hAnsi="宋体"/>
                <w:sz w:val="24"/>
              </w:rPr>
            </w:pPr>
          </w:p>
          <w:p w:rsidR="00B3717D" w:rsidRDefault="00B3717D" w:rsidP="00B3717D">
            <w:pPr>
              <w:spacing w:line="360" w:lineRule="auto"/>
              <w:rPr>
                <w:rFonts w:ascii="宋体" w:hAnsi="宋体"/>
                <w:sz w:val="24"/>
              </w:rPr>
            </w:pPr>
            <w:r>
              <w:rPr>
                <w:rFonts w:ascii="黑体" w:eastAsia="黑体" w:hAnsi="宋体"/>
                <w:sz w:val="24"/>
              </w:rPr>
              <w:t>Key</w:t>
            </w:r>
            <w:r>
              <w:rPr>
                <w:rFonts w:ascii="黑体" w:eastAsia="黑体"/>
                <w:sz w:val="24"/>
              </w:rPr>
              <w:t>words</w:t>
            </w:r>
            <w:r>
              <w:rPr>
                <w:sz w:val="24"/>
              </w:rPr>
              <w:t xml:space="preserve">  </w:t>
            </w:r>
            <w:r>
              <w:rPr>
                <w:rFonts w:ascii="宋体" w:hAnsi="宋体"/>
                <w:sz w:val="24"/>
              </w:rPr>
              <w:t>Work Environment</w:t>
            </w:r>
            <w:r>
              <w:rPr>
                <w:rFonts w:ascii="宋体" w:hAnsi="宋体" w:hint="eastAsia"/>
                <w:sz w:val="24"/>
              </w:rPr>
              <w:t xml:space="preserve"> </w:t>
            </w:r>
            <w:r>
              <w:rPr>
                <w:rFonts w:ascii="宋体" w:hAnsi="宋体"/>
                <w:sz w:val="24"/>
              </w:rPr>
              <w:t xml:space="preserve"> Work Quality</w:t>
            </w:r>
            <w:r>
              <w:rPr>
                <w:rFonts w:ascii="宋体" w:hAnsi="宋体" w:hint="eastAsia"/>
                <w:sz w:val="24"/>
              </w:rPr>
              <w:t xml:space="preserve"> </w:t>
            </w:r>
            <w:r>
              <w:rPr>
                <w:rFonts w:ascii="宋体" w:hAnsi="宋体"/>
                <w:sz w:val="24"/>
              </w:rPr>
              <w:t xml:space="preserve"> Manufacturing Shop</w:t>
            </w:r>
          </w:p>
          <w:p w:rsidR="00B3717D" w:rsidRDefault="00B3717D" w:rsidP="00B3717D">
            <w:pPr>
              <w:spacing w:line="360" w:lineRule="exact"/>
              <w:rPr>
                <w:rFonts w:ascii="黑体" w:eastAsia="黑体"/>
                <w:sz w:val="32"/>
                <w:u w:val="single"/>
              </w:rPr>
            </w:pPr>
          </w:p>
        </w:tc>
      </w:tr>
    </w:tbl>
    <w:p w:rsidR="00B3717D" w:rsidRPr="00B3717D" w:rsidRDefault="00341D64" w:rsidP="00B3717D">
      <w:pPr>
        <w:snapToGrid w:val="0"/>
        <w:spacing w:afterLines="30" w:after="93" w:line="560" w:lineRule="exact"/>
        <w:jc w:val="center"/>
        <w:rPr>
          <w:b/>
          <w:bCs/>
          <w:spacing w:val="40"/>
          <w:kern w:val="18"/>
          <w:sz w:val="36"/>
        </w:rPr>
        <w:sectPr w:rsidR="00B3717D" w:rsidRPr="00B3717D">
          <w:headerReference w:type="default" r:id="rId8"/>
          <w:footerReference w:type="default" r:id="rId9"/>
          <w:pgSz w:w="11907" w:h="16840"/>
          <w:pgMar w:top="1247" w:right="1134" w:bottom="1247" w:left="1418" w:header="851" w:footer="992" w:gutter="510"/>
          <w:cols w:space="425"/>
          <w:docGrid w:type="lines" w:linePitch="312"/>
        </w:sectPr>
      </w:pPr>
      <w:r>
        <w:rPr>
          <w:rFonts w:hint="eastAsia"/>
          <w:b/>
          <w:bCs/>
          <w:spacing w:val="40"/>
          <w:kern w:val="18"/>
          <w:sz w:val="36"/>
        </w:rPr>
        <w:t>毕业设计说明书（论文）外文摘要</w:t>
      </w:r>
    </w:p>
    <w:p w:rsidR="00C45973" w:rsidRPr="00B3717D" w:rsidRDefault="00C45973">
      <w:pPr>
        <w:spacing w:line="360" w:lineRule="auto"/>
        <w:rPr>
          <w:rFonts w:ascii="宋体" w:hAnsi="宋体"/>
          <w:color w:val="FF0000"/>
          <w:sz w:val="28"/>
        </w:rPr>
      </w:pPr>
    </w:p>
    <w:p w:rsidR="00C45973" w:rsidRDefault="00C45973">
      <w:pPr>
        <w:spacing w:line="360" w:lineRule="auto"/>
        <w:rPr>
          <w:rFonts w:ascii="宋体" w:hAnsi="宋体"/>
          <w:color w:val="FF0000"/>
          <w:sz w:val="28"/>
        </w:rPr>
      </w:pPr>
    </w:p>
    <w:p w:rsidR="00C45973" w:rsidRDefault="00341D64">
      <w:pPr>
        <w:spacing w:line="360" w:lineRule="auto"/>
        <w:jc w:val="center"/>
        <w:rPr>
          <w:rFonts w:ascii="黑体" w:eastAsia="黑体" w:hAnsi="宋体"/>
          <w:color w:val="FF0000"/>
          <w:sz w:val="28"/>
        </w:rPr>
      </w:pPr>
      <w:r>
        <w:rPr>
          <w:rFonts w:ascii="黑体" w:eastAsia="黑体" w:hAnsi="宋体" w:hint="eastAsia"/>
          <w:sz w:val="28"/>
        </w:rPr>
        <w:t>目   录</w:t>
      </w:r>
    </w:p>
    <w:p w:rsidR="00C45973" w:rsidRPr="00D04ADF" w:rsidRDefault="00C45973">
      <w:pPr>
        <w:spacing w:line="360" w:lineRule="auto"/>
        <w:jc w:val="center"/>
        <w:rPr>
          <w:rFonts w:ascii="黑体" w:eastAsia="黑体" w:hAnsi="宋体"/>
          <w:color w:val="FF0000"/>
          <w:sz w:val="28"/>
        </w:rPr>
      </w:pPr>
    </w:p>
    <w:p w:rsidR="00C45973" w:rsidRDefault="00341D64">
      <w:pPr>
        <w:spacing w:line="360" w:lineRule="exact"/>
        <w:ind w:firstLineChars="100" w:firstLine="240"/>
        <w:jc w:val="distribute"/>
        <w:rPr>
          <w:rFonts w:ascii="宋体" w:hAnsi="宋体"/>
          <w:color w:val="0000FF"/>
          <w:sz w:val="24"/>
        </w:rPr>
      </w:pPr>
      <w:r>
        <w:rPr>
          <w:rFonts w:hint="eastAsia"/>
          <w:sz w:val="24"/>
        </w:rPr>
        <w:t>1</w:t>
      </w:r>
      <w:r w:rsidRPr="00886214">
        <w:rPr>
          <w:rFonts w:asciiTheme="minorEastAsia" w:eastAsiaTheme="minorEastAsia" w:hAnsiTheme="minorEastAsia"/>
          <w:sz w:val="24"/>
        </w:rPr>
        <w:t xml:space="preserve">  </w:t>
      </w:r>
      <w:r>
        <w:rPr>
          <w:rFonts w:ascii="宋体" w:hAnsi="宋体" w:hint="eastAsia"/>
          <w:sz w:val="24"/>
        </w:rPr>
        <w:t>引言</w:t>
      </w:r>
      <w:r w:rsidRPr="00254B17">
        <w:rPr>
          <w:rFonts w:asciiTheme="minorEastAsia" w:eastAsiaTheme="minorEastAsia" w:hAnsiTheme="minorEastAsia" w:hint="eastAsia"/>
        </w:rPr>
        <w:t xml:space="preserve"> </w:t>
      </w:r>
      <w:r>
        <w:rPr>
          <w:rFonts w:hint="eastAsia"/>
          <w:sz w:val="24"/>
        </w:rPr>
        <w:t>……</w:t>
      </w:r>
      <w:proofErr w:type="gramStart"/>
      <w:r>
        <w:rPr>
          <w:rFonts w:hint="eastAsia"/>
          <w:sz w:val="24"/>
        </w:rPr>
        <w:t>…………………………………………………………………………</w:t>
      </w:r>
      <w:proofErr w:type="gramEnd"/>
      <w:r>
        <w:rPr>
          <w:rFonts w:hint="eastAsia"/>
        </w:rPr>
        <w:t xml:space="preserve"> </w:t>
      </w:r>
      <w:r w:rsidRPr="001B4CE0">
        <w:rPr>
          <w:rFonts w:asciiTheme="minorEastAsia" w:eastAsiaTheme="minorEastAsia" w:hAnsiTheme="minorEastAsia"/>
          <w:color w:val="000000"/>
          <w:sz w:val="24"/>
        </w:rPr>
        <w:t>1</w:t>
      </w:r>
    </w:p>
    <w:p w:rsidR="00C45973" w:rsidRDefault="00341D64">
      <w:pPr>
        <w:spacing w:line="360" w:lineRule="exact"/>
        <w:ind w:firstLineChars="100" w:firstLine="240"/>
        <w:jc w:val="distribute"/>
        <w:rPr>
          <w:rFonts w:ascii="宋体" w:hAnsi="宋体"/>
          <w:color w:val="000000"/>
          <w:sz w:val="24"/>
        </w:rPr>
      </w:pPr>
      <w:r>
        <w:rPr>
          <w:sz w:val="24"/>
        </w:rPr>
        <w:t>1</w:t>
      </w:r>
      <w:r>
        <w:rPr>
          <w:rFonts w:hint="eastAsia"/>
          <w:sz w:val="24"/>
        </w:rPr>
        <w:t>.1</w:t>
      </w:r>
      <w:r w:rsidRPr="00EA6B09">
        <w:rPr>
          <w:rFonts w:eastAsiaTheme="minorEastAsia"/>
          <w:sz w:val="24"/>
        </w:rPr>
        <w:t xml:space="preserve"> </w:t>
      </w:r>
      <w:r w:rsidRPr="00EA6B09">
        <w:rPr>
          <w:rFonts w:eastAsiaTheme="minorEastAsia"/>
          <w:color w:val="0000FF"/>
          <w:sz w:val="24"/>
        </w:rPr>
        <w:t xml:space="preserve"> </w:t>
      </w:r>
      <w:r>
        <w:rPr>
          <w:rFonts w:ascii="宋体" w:hAnsi="宋体" w:hint="eastAsia"/>
          <w:sz w:val="24"/>
        </w:rPr>
        <w:t>研究背景</w:t>
      </w:r>
      <w:r>
        <w:rPr>
          <w:rFonts w:ascii="宋体" w:hAnsi="宋体" w:hint="eastAsia"/>
          <w:color w:val="0000FF"/>
          <w:sz w:val="24"/>
        </w:rPr>
        <w:t xml:space="preserve"> </w:t>
      </w:r>
      <w:r>
        <w:rPr>
          <w:rFonts w:hint="eastAsia"/>
          <w:sz w:val="24"/>
        </w:rPr>
        <w:t>……</w:t>
      </w:r>
      <w:proofErr w:type="gramStart"/>
      <w:r>
        <w:rPr>
          <w:rFonts w:hint="eastAsia"/>
          <w:sz w:val="24"/>
        </w:rPr>
        <w:t>……………………………………………………………………</w:t>
      </w:r>
      <w:proofErr w:type="gramEnd"/>
      <w:r>
        <w:rPr>
          <w:rFonts w:hint="eastAsia"/>
          <w:color w:val="000000"/>
          <w:sz w:val="24"/>
        </w:rPr>
        <w:t xml:space="preserve"> </w:t>
      </w:r>
      <w:r w:rsidRPr="001B4CE0">
        <w:rPr>
          <w:rFonts w:asciiTheme="minorEastAsia" w:eastAsiaTheme="minorEastAsia" w:hAnsiTheme="minorEastAsia"/>
          <w:color w:val="000000"/>
          <w:sz w:val="24"/>
        </w:rPr>
        <w:t>1</w:t>
      </w:r>
    </w:p>
    <w:p w:rsidR="00C45973" w:rsidRDefault="00341D64">
      <w:pPr>
        <w:spacing w:line="360" w:lineRule="exact"/>
        <w:ind w:firstLineChars="100" w:firstLine="240"/>
        <w:jc w:val="distribute"/>
        <w:rPr>
          <w:rFonts w:ascii="宋体" w:hAnsi="宋体"/>
          <w:color w:val="000000"/>
          <w:sz w:val="24"/>
        </w:rPr>
      </w:pPr>
      <w:r>
        <w:rPr>
          <w:color w:val="000000"/>
          <w:sz w:val="24"/>
        </w:rPr>
        <w:t>1</w:t>
      </w:r>
      <w:r>
        <w:rPr>
          <w:rFonts w:hint="eastAsia"/>
          <w:color w:val="000000"/>
          <w:sz w:val="24"/>
        </w:rPr>
        <w:t>.</w:t>
      </w:r>
      <w:r>
        <w:rPr>
          <w:color w:val="000000"/>
          <w:sz w:val="24"/>
        </w:rPr>
        <w:t>2</w:t>
      </w:r>
      <w:r w:rsidRPr="00EA6B09">
        <w:rPr>
          <w:rFonts w:eastAsiaTheme="minorEastAsia"/>
          <w:color w:val="000000"/>
          <w:sz w:val="24"/>
        </w:rPr>
        <w:t xml:space="preserve">  </w:t>
      </w:r>
      <w:r>
        <w:rPr>
          <w:rFonts w:ascii="宋体" w:hAnsi="宋体" w:hint="eastAsia"/>
          <w:color w:val="000000"/>
          <w:sz w:val="24"/>
        </w:rPr>
        <w:t>研究意义 ……</w:t>
      </w:r>
      <w:proofErr w:type="gramStart"/>
      <w:r>
        <w:rPr>
          <w:rFonts w:ascii="宋体" w:hAnsi="宋体" w:hint="eastAsia"/>
          <w:color w:val="000000"/>
          <w:sz w:val="24"/>
        </w:rPr>
        <w:t>…………………………</w:t>
      </w:r>
      <w:r>
        <w:rPr>
          <w:rFonts w:hint="eastAsia"/>
          <w:color w:val="000000"/>
          <w:sz w:val="24"/>
        </w:rPr>
        <w:t>…………………………………………</w:t>
      </w:r>
      <w:proofErr w:type="gramEnd"/>
      <w:r>
        <w:rPr>
          <w:rFonts w:hint="eastAsia"/>
          <w:color w:val="000000"/>
          <w:sz w:val="24"/>
        </w:rPr>
        <w:t xml:space="preserve"> </w:t>
      </w:r>
      <w:r w:rsidR="001B30AC">
        <w:rPr>
          <w:rFonts w:ascii="宋体" w:hAnsi="宋体"/>
          <w:color w:val="000000"/>
          <w:sz w:val="24"/>
        </w:rPr>
        <w:t>1</w:t>
      </w:r>
    </w:p>
    <w:p w:rsidR="00C45973" w:rsidRDefault="00341D64">
      <w:pPr>
        <w:spacing w:line="360" w:lineRule="exact"/>
        <w:ind w:firstLineChars="100" w:firstLine="240"/>
        <w:jc w:val="distribute"/>
        <w:rPr>
          <w:rFonts w:ascii="宋体" w:hAnsi="宋体"/>
          <w:color w:val="000000"/>
          <w:sz w:val="24"/>
        </w:rPr>
      </w:pPr>
      <w:r>
        <w:rPr>
          <w:color w:val="000000"/>
          <w:sz w:val="24"/>
        </w:rPr>
        <w:t>1</w:t>
      </w:r>
      <w:r>
        <w:rPr>
          <w:rFonts w:hint="eastAsia"/>
          <w:color w:val="000000"/>
          <w:sz w:val="24"/>
        </w:rPr>
        <w:t>.</w:t>
      </w:r>
      <w:r>
        <w:rPr>
          <w:color w:val="000000"/>
          <w:sz w:val="24"/>
        </w:rPr>
        <w:t>3</w:t>
      </w:r>
      <w:r w:rsidRPr="00EA6B09">
        <w:rPr>
          <w:rFonts w:eastAsiaTheme="minorEastAsia"/>
          <w:color w:val="000000"/>
          <w:sz w:val="24"/>
        </w:rPr>
        <w:t xml:space="preserve">  </w:t>
      </w:r>
      <w:r>
        <w:rPr>
          <w:rFonts w:ascii="宋体" w:hAnsi="宋体" w:hint="eastAsia"/>
          <w:color w:val="000000"/>
          <w:sz w:val="24"/>
        </w:rPr>
        <w:t>技术路线 ……</w:t>
      </w:r>
      <w:proofErr w:type="gramStart"/>
      <w:r>
        <w:rPr>
          <w:rFonts w:ascii="宋体" w:hAnsi="宋体" w:hint="eastAsia"/>
          <w:color w:val="000000"/>
          <w:sz w:val="24"/>
        </w:rPr>
        <w:t>…………………………</w:t>
      </w:r>
      <w:r>
        <w:rPr>
          <w:rFonts w:hint="eastAsia"/>
          <w:color w:val="000000"/>
          <w:sz w:val="24"/>
        </w:rPr>
        <w:t>…………………………………………</w:t>
      </w:r>
      <w:proofErr w:type="gramEnd"/>
      <w:r>
        <w:rPr>
          <w:rFonts w:hint="eastAsia"/>
          <w:color w:val="000000"/>
          <w:sz w:val="24"/>
        </w:rPr>
        <w:t xml:space="preserve"> </w:t>
      </w:r>
      <w:r>
        <w:rPr>
          <w:rFonts w:ascii="宋体" w:hAnsi="宋体"/>
          <w:color w:val="000000"/>
          <w:sz w:val="24"/>
        </w:rPr>
        <w:t>3</w:t>
      </w:r>
    </w:p>
    <w:p w:rsidR="00C45973" w:rsidRDefault="00341D64">
      <w:pPr>
        <w:spacing w:line="360" w:lineRule="exact"/>
        <w:ind w:firstLineChars="100" w:firstLine="240"/>
        <w:jc w:val="distribute"/>
        <w:rPr>
          <w:rFonts w:ascii="宋体" w:hAnsi="宋体"/>
          <w:color w:val="000000"/>
          <w:sz w:val="24"/>
        </w:rPr>
      </w:pPr>
      <w:r>
        <w:rPr>
          <w:color w:val="000000"/>
          <w:sz w:val="24"/>
        </w:rPr>
        <w:t>1</w:t>
      </w:r>
      <w:r>
        <w:rPr>
          <w:rFonts w:hint="eastAsia"/>
          <w:color w:val="000000"/>
          <w:sz w:val="24"/>
        </w:rPr>
        <w:t>.</w:t>
      </w:r>
      <w:r>
        <w:rPr>
          <w:color w:val="000000"/>
          <w:sz w:val="24"/>
        </w:rPr>
        <w:t>4</w:t>
      </w:r>
      <w:r w:rsidRPr="00EA6B09">
        <w:rPr>
          <w:rFonts w:eastAsiaTheme="minorEastAsia"/>
          <w:color w:val="000000"/>
          <w:sz w:val="24"/>
        </w:rPr>
        <w:t xml:space="preserve">  </w:t>
      </w:r>
      <w:r>
        <w:rPr>
          <w:rFonts w:ascii="宋体" w:hAnsi="宋体" w:hint="eastAsia"/>
          <w:color w:val="000000"/>
          <w:sz w:val="24"/>
        </w:rPr>
        <w:t>研究内容和研究方法 ……</w:t>
      </w:r>
      <w:proofErr w:type="gramStart"/>
      <w:r>
        <w:rPr>
          <w:rFonts w:ascii="宋体" w:hAnsi="宋体" w:hint="eastAsia"/>
          <w:color w:val="000000"/>
          <w:sz w:val="24"/>
        </w:rPr>
        <w:t>………………………</w:t>
      </w:r>
      <w:r>
        <w:rPr>
          <w:rFonts w:hint="eastAsia"/>
          <w:color w:val="000000"/>
          <w:sz w:val="24"/>
        </w:rPr>
        <w:t>………………………………</w:t>
      </w:r>
      <w:proofErr w:type="gramEnd"/>
      <w:r>
        <w:rPr>
          <w:rFonts w:hint="eastAsia"/>
          <w:color w:val="000000"/>
          <w:sz w:val="24"/>
        </w:rPr>
        <w:t xml:space="preserve"> </w:t>
      </w:r>
      <w:r>
        <w:rPr>
          <w:rFonts w:ascii="宋体" w:hAnsi="宋体"/>
          <w:color w:val="000000"/>
          <w:sz w:val="24"/>
        </w:rPr>
        <w:t>4</w:t>
      </w:r>
    </w:p>
    <w:p w:rsidR="00C45973" w:rsidRDefault="00341D64">
      <w:pPr>
        <w:spacing w:line="360" w:lineRule="exact"/>
        <w:ind w:firstLineChars="100" w:firstLine="240"/>
        <w:jc w:val="distribute"/>
        <w:rPr>
          <w:rFonts w:ascii="宋体" w:hAnsi="宋体"/>
          <w:color w:val="000000"/>
          <w:sz w:val="24"/>
        </w:rPr>
      </w:pPr>
      <w:r>
        <w:rPr>
          <w:rFonts w:hint="eastAsia"/>
          <w:color w:val="000000"/>
          <w:sz w:val="24"/>
        </w:rPr>
        <w:t>2</w:t>
      </w:r>
      <w:r w:rsidRPr="00886214">
        <w:rPr>
          <w:rFonts w:asciiTheme="minorEastAsia" w:eastAsiaTheme="minorEastAsia" w:hAnsiTheme="minorEastAsia"/>
          <w:color w:val="000000"/>
          <w:sz w:val="24"/>
        </w:rPr>
        <w:t xml:space="preserve">  </w:t>
      </w:r>
      <w:r>
        <w:rPr>
          <w:rFonts w:ascii="宋体" w:hAnsi="宋体" w:hint="eastAsia"/>
          <w:color w:val="000000"/>
          <w:sz w:val="24"/>
        </w:rPr>
        <w:t>工作环境因素研究的相关理论分析 ……</w:t>
      </w:r>
      <w:proofErr w:type="gramStart"/>
      <w:r>
        <w:rPr>
          <w:rFonts w:ascii="宋体" w:hAnsi="宋体" w:hint="eastAsia"/>
          <w:color w:val="000000"/>
          <w:sz w:val="24"/>
        </w:rPr>
        <w:t>…</w:t>
      </w:r>
      <w:r>
        <w:rPr>
          <w:rFonts w:hint="eastAsia"/>
          <w:color w:val="000000"/>
          <w:sz w:val="24"/>
        </w:rPr>
        <w:t>……………………………………</w:t>
      </w:r>
      <w:proofErr w:type="gramEnd"/>
      <w:r>
        <w:rPr>
          <w:rFonts w:hint="eastAsia"/>
          <w:color w:val="000000"/>
          <w:sz w:val="24"/>
        </w:rPr>
        <w:t xml:space="preserve"> </w:t>
      </w:r>
      <w:r>
        <w:rPr>
          <w:rFonts w:ascii="宋体" w:hAnsi="宋体"/>
          <w:color w:val="000000"/>
          <w:sz w:val="24"/>
        </w:rPr>
        <w:t>5</w:t>
      </w:r>
    </w:p>
    <w:p w:rsidR="00C45973" w:rsidRDefault="00341D64">
      <w:pPr>
        <w:spacing w:line="360" w:lineRule="exact"/>
        <w:ind w:firstLineChars="100" w:firstLine="240"/>
        <w:jc w:val="distribute"/>
        <w:rPr>
          <w:rFonts w:ascii="宋体" w:hAnsi="宋体"/>
          <w:color w:val="000000"/>
          <w:sz w:val="24"/>
        </w:rPr>
      </w:pPr>
      <w:r>
        <w:rPr>
          <w:rFonts w:hint="eastAsia"/>
          <w:color w:val="000000"/>
          <w:sz w:val="24"/>
        </w:rPr>
        <w:t>2.1</w:t>
      </w:r>
      <w:r w:rsidRPr="00EA6B09">
        <w:rPr>
          <w:rFonts w:eastAsiaTheme="minorEastAsia"/>
          <w:color w:val="000000"/>
          <w:sz w:val="24"/>
        </w:rPr>
        <w:t xml:space="preserve">  </w:t>
      </w:r>
      <w:r>
        <w:rPr>
          <w:color w:val="000000"/>
          <w:sz w:val="24"/>
        </w:rPr>
        <w:t>工作环境概述</w:t>
      </w:r>
      <w:r>
        <w:rPr>
          <w:rFonts w:hint="eastAsia"/>
          <w:color w:val="000000"/>
          <w:sz w:val="24"/>
        </w:rPr>
        <w:t xml:space="preserve"> </w:t>
      </w:r>
      <w:r>
        <w:rPr>
          <w:rFonts w:ascii="宋体" w:hAnsi="宋体" w:hint="eastAsia"/>
          <w:color w:val="000000"/>
          <w:sz w:val="24"/>
        </w:rPr>
        <w:t>……</w:t>
      </w:r>
      <w:proofErr w:type="gramStart"/>
      <w:r>
        <w:rPr>
          <w:rFonts w:ascii="宋体" w:hAnsi="宋体" w:hint="eastAsia"/>
          <w:color w:val="000000"/>
          <w:sz w:val="24"/>
        </w:rPr>
        <w:t>……………………</w:t>
      </w:r>
      <w:r>
        <w:rPr>
          <w:rFonts w:hint="eastAsia"/>
          <w:color w:val="000000"/>
          <w:sz w:val="24"/>
        </w:rPr>
        <w:t>…………………………………………</w:t>
      </w:r>
      <w:proofErr w:type="gramEnd"/>
      <w:r>
        <w:rPr>
          <w:rFonts w:hint="eastAsia"/>
          <w:color w:val="000000"/>
          <w:sz w:val="24"/>
        </w:rPr>
        <w:t xml:space="preserve"> </w:t>
      </w:r>
      <w:r>
        <w:rPr>
          <w:rFonts w:ascii="宋体" w:hAnsi="宋体"/>
          <w:color w:val="000000"/>
          <w:sz w:val="24"/>
        </w:rPr>
        <w:t>5</w:t>
      </w:r>
    </w:p>
    <w:p w:rsidR="00C45973" w:rsidRDefault="00341D64">
      <w:pPr>
        <w:spacing w:line="360" w:lineRule="exact"/>
        <w:ind w:firstLineChars="100" w:firstLine="240"/>
        <w:jc w:val="distribute"/>
        <w:rPr>
          <w:rFonts w:ascii="宋体" w:hAnsi="宋体"/>
          <w:color w:val="000000"/>
          <w:sz w:val="24"/>
        </w:rPr>
      </w:pPr>
      <w:r>
        <w:rPr>
          <w:rFonts w:hint="eastAsia"/>
          <w:color w:val="000000"/>
          <w:sz w:val="24"/>
        </w:rPr>
        <w:t>2.</w:t>
      </w:r>
      <w:r>
        <w:rPr>
          <w:color w:val="000000"/>
          <w:sz w:val="24"/>
        </w:rPr>
        <w:t>2</w:t>
      </w:r>
      <w:r w:rsidRPr="00EA6B09">
        <w:rPr>
          <w:rFonts w:eastAsiaTheme="minorEastAsia"/>
          <w:color w:val="000000"/>
          <w:sz w:val="24"/>
        </w:rPr>
        <w:t xml:space="preserve"> </w:t>
      </w:r>
      <w:r w:rsidRPr="00EA6B09">
        <w:rPr>
          <w:color w:val="000000"/>
          <w:sz w:val="24"/>
        </w:rPr>
        <w:t xml:space="preserve"> </w:t>
      </w:r>
      <w:r>
        <w:rPr>
          <w:rFonts w:ascii="宋体" w:hAnsi="宋体" w:hint="eastAsia"/>
          <w:color w:val="000000"/>
          <w:sz w:val="24"/>
        </w:rPr>
        <w:t>工作质量概述</w:t>
      </w:r>
      <w:r>
        <w:rPr>
          <w:rFonts w:hint="eastAsia"/>
          <w:color w:val="000000"/>
          <w:sz w:val="24"/>
        </w:rPr>
        <w:t xml:space="preserve"> </w:t>
      </w:r>
      <w:r>
        <w:rPr>
          <w:rFonts w:hint="eastAsia"/>
          <w:color w:val="000000"/>
          <w:sz w:val="24"/>
        </w:rPr>
        <w:t>……</w:t>
      </w:r>
      <w:proofErr w:type="gramStart"/>
      <w:r>
        <w:rPr>
          <w:rFonts w:hint="eastAsia"/>
          <w:color w:val="000000"/>
          <w:sz w:val="24"/>
        </w:rPr>
        <w:t>………………………………………………………………</w:t>
      </w:r>
      <w:proofErr w:type="gramEnd"/>
      <w:r>
        <w:rPr>
          <w:rFonts w:hint="eastAsia"/>
          <w:color w:val="000000"/>
          <w:sz w:val="24"/>
        </w:rPr>
        <w:t xml:space="preserve"> </w:t>
      </w:r>
      <w:r>
        <w:rPr>
          <w:rFonts w:ascii="宋体" w:hAnsi="宋体"/>
          <w:color w:val="000000"/>
          <w:sz w:val="24"/>
        </w:rPr>
        <w:t>6</w:t>
      </w:r>
    </w:p>
    <w:p w:rsidR="00C45973" w:rsidRDefault="00341D64">
      <w:pPr>
        <w:spacing w:line="360" w:lineRule="exact"/>
        <w:ind w:firstLineChars="100" w:firstLine="240"/>
        <w:jc w:val="distribute"/>
        <w:rPr>
          <w:rFonts w:ascii="宋体" w:hAnsi="宋体"/>
          <w:color w:val="000000"/>
          <w:sz w:val="24"/>
        </w:rPr>
      </w:pPr>
      <w:bookmarkStart w:id="0" w:name="_Hlk513488850"/>
      <w:r>
        <w:rPr>
          <w:rFonts w:hint="eastAsia"/>
          <w:color w:val="000000"/>
          <w:sz w:val="24"/>
        </w:rPr>
        <w:t>2.</w:t>
      </w:r>
      <w:r>
        <w:rPr>
          <w:color w:val="000000"/>
          <w:sz w:val="24"/>
        </w:rPr>
        <w:t>3</w:t>
      </w:r>
      <w:r w:rsidRPr="00EA6B09">
        <w:rPr>
          <w:rFonts w:eastAsiaTheme="minorEastAsia"/>
          <w:color w:val="000000"/>
          <w:sz w:val="24"/>
        </w:rPr>
        <w:t xml:space="preserve">  </w:t>
      </w:r>
      <w:r>
        <w:rPr>
          <w:rFonts w:ascii="宋体" w:hAnsi="宋体" w:hint="eastAsia"/>
          <w:color w:val="000000"/>
          <w:sz w:val="24"/>
        </w:rPr>
        <w:t xml:space="preserve">国内研究现状 </w:t>
      </w:r>
      <w:r>
        <w:rPr>
          <w:rFonts w:ascii="宋体" w:hAnsi="宋体"/>
          <w:color w:val="000000"/>
          <w:sz w:val="24"/>
        </w:rPr>
        <w:t>……</w:t>
      </w:r>
      <w:proofErr w:type="gramStart"/>
      <w:r>
        <w:rPr>
          <w:rFonts w:ascii="宋体" w:hAnsi="宋体" w:hint="eastAsia"/>
          <w:color w:val="000000"/>
          <w:sz w:val="24"/>
        </w:rPr>
        <w:t>………………</w:t>
      </w:r>
      <w:r>
        <w:rPr>
          <w:rFonts w:hint="eastAsia"/>
          <w:color w:val="000000"/>
          <w:sz w:val="24"/>
        </w:rPr>
        <w:t>………………………………………………</w:t>
      </w:r>
      <w:proofErr w:type="gramEnd"/>
      <w:r>
        <w:rPr>
          <w:rFonts w:hint="eastAsia"/>
          <w:color w:val="000000"/>
          <w:sz w:val="24"/>
        </w:rPr>
        <w:t xml:space="preserve"> </w:t>
      </w:r>
      <w:bookmarkEnd w:id="0"/>
      <w:r>
        <w:rPr>
          <w:rFonts w:ascii="宋体" w:hAnsi="宋体"/>
          <w:color w:val="000000"/>
          <w:sz w:val="24"/>
        </w:rPr>
        <w:t>7</w:t>
      </w:r>
    </w:p>
    <w:p w:rsidR="00C45973" w:rsidRDefault="00341D64">
      <w:pPr>
        <w:spacing w:line="360" w:lineRule="exact"/>
        <w:ind w:firstLineChars="100" w:firstLine="240"/>
        <w:jc w:val="distribute"/>
        <w:rPr>
          <w:color w:val="000000"/>
          <w:sz w:val="24"/>
        </w:rPr>
      </w:pPr>
      <w:r>
        <w:rPr>
          <w:rFonts w:hint="eastAsia"/>
          <w:color w:val="000000"/>
          <w:sz w:val="24"/>
        </w:rPr>
        <w:t>2</w:t>
      </w:r>
      <w:r>
        <w:rPr>
          <w:color w:val="000000"/>
          <w:sz w:val="24"/>
        </w:rPr>
        <w:t>.4</w:t>
      </w:r>
      <w:r w:rsidRPr="00EA6B09">
        <w:rPr>
          <w:rFonts w:eastAsiaTheme="minorEastAsia"/>
          <w:color w:val="000000"/>
          <w:sz w:val="24"/>
        </w:rPr>
        <w:t xml:space="preserve">  </w:t>
      </w:r>
      <w:r>
        <w:rPr>
          <w:rFonts w:ascii="宋体" w:hAnsi="宋体" w:hint="eastAsia"/>
          <w:color w:val="000000"/>
          <w:sz w:val="24"/>
        </w:rPr>
        <w:t>国外研究现状</w:t>
      </w:r>
      <w:r>
        <w:rPr>
          <w:rFonts w:hint="eastAsia"/>
          <w:color w:val="000000"/>
          <w:sz w:val="24"/>
        </w:rPr>
        <w:t xml:space="preserve"> </w:t>
      </w:r>
      <w:r>
        <w:rPr>
          <w:rFonts w:hint="eastAsia"/>
          <w:color w:val="000000"/>
          <w:sz w:val="24"/>
        </w:rPr>
        <w:t>……</w:t>
      </w:r>
      <w:proofErr w:type="gramStart"/>
      <w:r>
        <w:rPr>
          <w:rFonts w:hint="eastAsia"/>
          <w:color w:val="000000"/>
          <w:sz w:val="24"/>
        </w:rPr>
        <w:t>………………………………………………………………</w:t>
      </w:r>
      <w:proofErr w:type="gramEnd"/>
      <w:r w:rsidR="00D04ADF">
        <w:rPr>
          <w:color w:val="000000"/>
          <w:sz w:val="24"/>
        </w:rPr>
        <w:t xml:space="preserve"> </w:t>
      </w:r>
      <w:r>
        <w:rPr>
          <w:rFonts w:hint="eastAsia"/>
          <w:color w:val="000000"/>
          <w:sz w:val="24"/>
        </w:rPr>
        <w:t>8</w:t>
      </w:r>
    </w:p>
    <w:p w:rsidR="00C45973" w:rsidRDefault="00341D64">
      <w:pPr>
        <w:spacing w:line="360" w:lineRule="exact"/>
        <w:ind w:firstLineChars="100" w:firstLine="240"/>
        <w:jc w:val="distribute"/>
        <w:rPr>
          <w:rFonts w:ascii="宋体" w:hAnsi="宋体"/>
          <w:color w:val="000000"/>
          <w:sz w:val="24"/>
        </w:rPr>
      </w:pPr>
      <w:r>
        <w:rPr>
          <w:color w:val="000000"/>
          <w:sz w:val="24"/>
        </w:rPr>
        <w:t>3</w:t>
      </w:r>
      <w:r>
        <w:rPr>
          <w:rFonts w:ascii="宋体" w:hAnsi="宋体" w:hint="eastAsia"/>
          <w:color w:val="000000"/>
          <w:sz w:val="24"/>
        </w:rPr>
        <w:t xml:space="preserve">  企业现状与影响因素初定 ……</w:t>
      </w:r>
      <w:proofErr w:type="gramStart"/>
      <w:r>
        <w:rPr>
          <w:rFonts w:ascii="宋体" w:hAnsi="宋体" w:hint="eastAsia"/>
          <w:color w:val="000000"/>
          <w:sz w:val="24"/>
        </w:rPr>
        <w:t>……………………</w:t>
      </w:r>
      <w:r>
        <w:rPr>
          <w:rFonts w:hint="eastAsia"/>
          <w:color w:val="000000"/>
          <w:sz w:val="24"/>
        </w:rPr>
        <w:t>……………………………</w:t>
      </w:r>
      <w:proofErr w:type="gramEnd"/>
      <w:r w:rsidR="00D04ADF">
        <w:rPr>
          <w:rFonts w:hint="eastAsia"/>
          <w:color w:val="000000"/>
          <w:sz w:val="24"/>
        </w:rPr>
        <w:t xml:space="preserve"> </w:t>
      </w:r>
      <w:r>
        <w:rPr>
          <w:rFonts w:ascii="宋体" w:hAnsi="宋体"/>
          <w:color w:val="000000"/>
          <w:sz w:val="24"/>
        </w:rPr>
        <w:t>10</w:t>
      </w:r>
    </w:p>
    <w:p w:rsidR="00C45973" w:rsidRDefault="00341D64">
      <w:pPr>
        <w:spacing w:line="360" w:lineRule="exact"/>
        <w:ind w:firstLineChars="100" w:firstLine="240"/>
        <w:jc w:val="distribute"/>
        <w:rPr>
          <w:rFonts w:ascii="宋体" w:hAnsi="宋体"/>
          <w:color w:val="000000"/>
          <w:sz w:val="24"/>
        </w:rPr>
      </w:pPr>
      <w:r>
        <w:rPr>
          <w:color w:val="000000"/>
          <w:sz w:val="24"/>
        </w:rPr>
        <w:t>3</w:t>
      </w:r>
      <w:r>
        <w:rPr>
          <w:rFonts w:hint="eastAsia"/>
          <w:color w:val="000000"/>
          <w:sz w:val="24"/>
        </w:rPr>
        <w:t>.</w:t>
      </w:r>
      <w:r>
        <w:rPr>
          <w:color w:val="000000"/>
          <w:sz w:val="24"/>
        </w:rPr>
        <w:t>1</w:t>
      </w:r>
      <w:r w:rsidRPr="00886214">
        <w:rPr>
          <w:rFonts w:eastAsiaTheme="minorEastAsia"/>
          <w:color w:val="000000"/>
          <w:sz w:val="24"/>
        </w:rPr>
        <w:t xml:space="preserve">  </w:t>
      </w:r>
      <w:r>
        <w:rPr>
          <w:rFonts w:ascii="宋体" w:hAnsi="宋体" w:hint="eastAsia"/>
          <w:color w:val="000000"/>
          <w:sz w:val="24"/>
        </w:rPr>
        <w:t>企业现状与环境分析 ……</w:t>
      </w:r>
      <w:proofErr w:type="gramStart"/>
      <w:r>
        <w:rPr>
          <w:rFonts w:ascii="宋体" w:hAnsi="宋体" w:hint="eastAsia"/>
          <w:color w:val="000000"/>
          <w:sz w:val="24"/>
        </w:rPr>
        <w:t>……………</w:t>
      </w:r>
      <w:r>
        <w:rPr>
          <w:rFonts w:hint="eastAsia"/>
          <w:color w:val="000000"/>
          <w:sz w:val="24"/>
        </w:rPr>
        <w:t>………………………………………</w:t>
      </w:r>
      <w:proofErr w:type="gramEnd"/>
      <w:r w:rsidR="00D04ADF">
        <w:rPr>
          <w:rFonts w:hint="eastAsia"/>
          <w:color w:val="000000"/>
          <w:sz w:val="24"/>
        </w:rPr>
        <w:t xml:space="preserve"> </w:t>
      </w:r>
      <w:r>
        <w:rPr>
          <w:rFonts w:ascii="宋体" w:hAnsi="宋体"/>
          <w:color w:val="000000"/>
          <w:sz w:val="24"/>
        </w:rPr>
        <w:t>10</w:t>
      </w:r>
    </w:p>
    <w:p w:rsidR="00C45973" w:rsidRDefault="00341D64">
      <w:pPr>
        <w:spacing w:line="360" w:lineRule="exact"/>
        <w:ind w:firstLineChars="100" w:firstLine="240"/>
        <w:jc w:val="distribute"/>
        <w:rPr>
          <w:rFonts w:ascii="宋体" w:hAnsi="宋体"/>
          <w:color w:val="000000"/>
          <w:sz w:val="24"/>
        </w:rPr>
      </w:pPr>
      <w:r>
        <w:rPr>
          <w:color w:val="000000"/>
          <w:sz w:val="24"/>
        </w:rPr>
        <w:t>3</w:t>
      </w:r>
      <w:r>
        <w:rPr>
          <w:rFonts w:hint="eastAsia"/>
          <w:color w:val="000000"/>
          <w:sz w:val="24"/>
        </w:rPr>
        <w:t>.</w:t>
      </w:r>
      <w:r>
        <w:rPr>
          <w:color w:val="000000"/>
          <w:sz w:val="24"/>
        </w:rPr>
        <w:t>2</w:t>
      </w:r>
      <w:r w:rsidRPr="00886214">
        <w:rPr>
          <w:rFonts w:eastAsiaTheme="minorEastAsia"/>
          <w:color w:val="000000"/>
          <w:sz w:val="24"/>
        </w:rPr>
        <w:t xml:space="preserve">  </w:t>
      </w:r>
      <w:r>
        <w:rPr>
          <w:rFonts w:hint="eastAsia"/>
          <w:color w:val="000000"/>
          <w:sz w:val="24"/>
        </w:rPr>
        <w:t>影响因素文献分析研究</w:t>
      </w:r>
      <w:r>
        <w:rPr>
          <w:rFonts w:ascii="宋体" w:hAnsi="宋体" w:hint="eastAsia"/>
          <w:color w:val="000000"/>
          <w:sz w:val="24"/>
        </w:rPr>
        <w:t xml:space="preserve"> ……</w:t>
      </w:r>
      <w:proofErr w:type="gramStart"/>
      <w:r>
        <w:rPr>
          <w:rFonts w:ascii="宋体" w:hAnsi="宋体" w:hint="eastAsia"/>
          <w:color w:val="000000"/>
          <w:sz w:val="24"/>
        </w:rPr>
        <w:t>…………</w:t>
      </w:r>
      <w:r>
        <w:rPr>
          <w:rFonts w:hint="eastAsia"/>
          <w:color w:val="000000"/>
          <w:sz w:val="24"/>
        </w:rPr>
        <w:t>………………………………………</w:t>
      </w:r>
      <w:proofErr w:type="gramEnd"/>
      <w:r w:rsidR="00D04ADF">
        <w:rPr>
          <w:rFonts w:hint="eastAsia"/>
          <w:color w:val="000000"/>
          <w:sz w:val="24"/>
        </w:rPr>
        <w:t xml:space="preserve"> </w:t>
      </w:r>
      <w:r>
        <w:rPr>
          <w:rFonts w:ascii="宋体" w:hAnsi="宋体"/>
          <w:color w:val="000000"/>
          <w:sz w:val="24"/>
        </w:rPr>
        <w:t>12</w:t>
      </w:r>
    </w:p>
    <w:p w:rsidR="00C45973" w:rsidRDefault="00341D64">
      <w:pPr>
        <w:spacing w:line="360" w:lineRule="exact"/>
        <w:ind w:firstLineChars="100" w:firstLine="240"/>
        <w:jc w:val="distribute"/>
        <w:rPr>
          <w:rFonts w:ascii="宋体" w:hAnsi="宋体"/>
          <w:color w:val="000000"/>
          <w:sz w:val="24"/>
        </w:rPr>
      </w:pPr>
      <w:r>
        <w:rPr>
          <w:color w:val="000000"/>
          <w:sz w:val="24"/>
        </w:rPr>
        <w:t>3</w:t>
      </w:r>
      <w:r>
        <w:rPr>
          <w:rFonts w:hint="eastAsia"/>
          <w:color w:val="000000"/>
          <w:sz w:val="24"/>
        </w:rPr>
        <w:t>.</w:t>
      </w:r>
      <w:r>
        <w:rPr>
          <w:color w:val="000000"/>
          <w:sz w:val="24"/>
        </w:rPr>
        <w:t>3</w:t>
      </w:r>
      <w:r w:rsidRPr="00886214">
        <w:rPr>
          <w:rFonts w:eastAsiaTheme="minorEastAsia"/>
          <w:color w:val="000000"/>
          <w:sz w:val="24"/>
        </w:rPr>
        <w:t xml:space="preserve">  </w:t>
      </w:r>
      <w:r>
        <w:rPr>
          <w:rFonts w:ascii="宋体" w:hAnsi="宋体" w:hint="eastAsia"/>
          <w:color w:val="000000"/>
          <w:sz w:val="24"/>
        </w:rPr>
        <w:t xml:space="preserve">影响工作质量的工作环境类型要素分析 </w:t>
      </w:r>
      <w:r>
        <w:rPr>
          <w:rFonts w:hint="eastAsia"/>
          <w:color w:val="000000"/>
          <w:sz w:val="24"/>
        </w:rPr>
        <w:t>……</w:t>
      </w:r>
      <w:proofErr w:type="gramStart"/>
      <w:r>
        <w:rPr>
          <w:rFonts w:hint="eastAsia"/>
          <w:color w:val="000000"/>
          <w:sz w:val="24"/>
        </w:rPr>
        <w:t>………………………………</w:t>
      </w:r>
      <w:proofErr w:type="gramEnd"/>
      <w:r>
        <w:rPr>
          <w:rFonts w:hint="eastAsia"/>
          <w:color w:val="000000"/>
          <w:sz w:val="24"/>
        </w:rPr>
        <w:t xml:space="preserve"> </w:t>
      </w:r>
      <w:r>
        <w:rPr>
          <w:rFonts w:ascii="宋体" w:hAnsi="宋体"/>
          <w:color w:val="000000"/>
          <w:sz w:val="24"/>
        </w:rPr>
        <w:t>14</w:t>
      </w:r>
    </w:p>
    <w:p w:rsidR="00C45973" w:rsidRDefault="00341D64">
      <w:pPr>
        <w:spacing w:line="360" w:lineRule="exact"/>
        <w:ind w:firstLineChars="100" w:firstLine="240"/>
        <w:jc w:val="distribute"/>
        <w:rPr>
          <w:rFonts w:ascii="宋体" w:hAnsi="宋体"/>
          <w:color w:val="000000"/>
          <w:sz w:val="24"/>
        </w:rPr>
      </w:pPr>
      <w:r>
        <w:rPr>
          <w:color w:val="000000"/>
          <w:sz w:val="24"/>
        </w:rPr>
        <w:t>3.4</w:t>
      </w:r>
      <w:r w:rsidRPr="00886214">
        <w:rPr>
          <w:color w:val="000000"/>
          <w:sz w:val="24"/>
        </w:rPr>
        <w:t xml:space="preserve">  </w:t>
      </w:r>
      <w:r>
        <w:rPr>
          <w:rFonts w:ascii="宋体" w:hAnsi="宋体" w:hint="eastAsia"/>
          <w:color w:val="000000"/>
          <w:sz w:val="24"/>
        </w:rPr>
        <w:t xml:space="preserve">影响因素初集 </w:t>
      </w:r>
      <w:r>
        <w:rPr>
          <w:rFonts w:ascii="宋体" w:hAnsi="宋体"/>
          <w:color w:val="000000"/>
          <w:sz w:val="24"/>
        </w:rPr>
        <w:t>…</w:t>
      </w:r>
      <w:r>
        <w:rPr>
          <w:rFonts w:ascii="宋体" w:hAnsi="宋体" w:hint="eastAsia"/>
          <w:color w:val="000000"/>
          <w:sz w:val="24"/>
        </w:rPr>
        <w:t>…</w:t>
      </w:r>
      <w:proofErr w:type="gramStart"/>
      <w:r>
        <w:rPr>
          <w:rFonts w:ascii="宋体" w:hAnsi="宋体" w:hint="eastAsia"/>
          <w:color w:val="000000"/>
          <w:sz w:val="24"/>
        </w:rPr>
        <w:t>……………………………………………………………</w:t>
      </w:r>
      <w:proofErr w:type="gramEnd"/>
      <w:r>
        <w:rPr>
          <w:rFonts w:ascii="宋体" w:hAnsi="宋体" w:hint="eastAsia"/>
          <w:color w:val="000000"/>
          <w:sz w:val="24"/>
        </w:rPr>
        <w:t xml:space="preserve"> 1</w:t>
      </w:r>
      <w:r>
        <w:rPr>
          <w:rFonts w:ascii="宋体" w:hAnsi="宋体"/>
          <w:color w:val="000000"/>
          <w:sz w:val="24"/>
        </w:rPr>
        <w:t>6</w:t>
      </w:r>
    </w:p>
    <w:p w:rsidR="00C45973" w:rsidRDefault="00341D64">
      <w:pPr>
        <w:spacing w:line="360" w:lineRule="exact"/>
        <w:ind w:firstLineChars="100" w:firstLine="240"/>
        <w:jc w:val="distribute"/>
        <w:rPr>
          <w:rFonts w:ascii="宋体" w:hAnsi="宋体"/>
          <w:color w:val="000000"/>
          <w:sz w:val="24"/>
        </w:rPr>
      </w:pPr>
      <w:r>
        <w:rPr>
          <w:color w:val="000000"/>
          <w:sz w:val="24"/>
        </w:rPr>
        <w:t>4</w:t>
      </w:r>
      <w:r>
        <w:rPr>
          <w:rFonts w:ascii="宋体" w:hAnsi="宋体" w:hint="eastAsia"/>
          <w:color w:val="000000"/>
          <w:sz w:val="24"/>
        </w:rPr>
        <w:t xml:space="preserve">  基于S公司一线车间员工的工作环境因素分析 </w:t>
      </w:r>
      <w:r>
        <w:rPr>
          <w:rFonts w:hint="eastAsia"/>
          <w:color w:val="000000"/>
          <w:sz w:val="24"/>
        </w:rPr>
        <w:t>……</w:t>
      </w:r>
      <w:proofErr w:type="gramStart"/>
      <w:r>
        <w:rPr>
          <w:rFonts w:hint="eastAsia"/>
          <w:color w:val="000000"/>
          <w:sz w:val="24"/>
        </w:rPr>
        <w:t>…………………………</w:t>
      </w:r>
      <w:proofErr w:type="gramEnd"/>
      <w:r>
        <w:rPr>
          <w:rFonts w:hint="eastAsia"/>
          <w:color w:val="000000"/>
          <w:sz w:val="24"/>
        </w:rPr>
        <w:t xml:space="preserve"> </w:t>
      </w:r>
      <w:r>
        <w:rPr>
          <w:rFonts w:ascii="宋体" w:hAnsi="宋体"/>
          <w:color w:val="000000"/>
          <w:sz w:val="24"/>
        </w:rPr>
        <w:t>18</w:t>
      </w:r>
    </w:p>
    <w:p w:rsidR="00C45973" w:rsidRDefault="00341D64">
      <w:pPr>
        <w:spacing w:line="360" w:lineRule="exact"/>
        <w:ind w:firstLineChars="100" w:firstLine="240"/>
        <w:jc w:val="distribute"/>
        <w:rPr>
          <w:rFonts w:ascii="宋体" w:hAnsi="宋体"/>
          <w:color w:val="000000"/>
          <w:sz w:val="24"/>
        </w:rPr>
      </w:pPr>
      <w:bookmarkStart w:id="1" w:name="_Hlk513762335"/>
      <w:r>
        <w:rPr>
          <w:color w:val="000000"/>
          <w:sz w:val="24"/>
        </w:rPr>
        <w:t>4</w:t>
      </w:r>
      <w:r>
        <w:rPr>
          <w:rFonts w:hint="eastAsia"/>
          <w:color w:val="000000"/>
          <w:sz w:val="24"/>
        </w:rPr>
        <w:t>.</w:t>
      </w:r>
      <w:r>
        <w:rPr>
          <w:color w:val="000000"/>
          <w:sz w:val="24"/>
        </w:rPr>
        <w:t>1</w:t>
      </w:r>
      <w:r w:rsidRPr="00EA6B09">
        <w:rPr>
          <w:rFonts w:eastAsiaTheme="minorEastAsia"/>
          <w:color w:val="000000"/>
          <w:sz w:val="24"/>
        </w:rPr>
        <w:t xml:space="preserve">  </w:t>
      </w:r>
      <w:r>
        <w:rPr>
          <w:rFonts w:ascii="宋体" w:hAnsi="宋体" w:hint="eastAsia"/>
          <w:color w:val="000000"/>
          <w:sz w:val="24"/>
        </w:rPr>
        <w:t xml:space="preserve">变量的设计和说明 </w:t>
      </w:r>
      <w:r>
        <w:rPr>
          <w:rFonts w:ascii="宋体" w:hAnsi="宋体"/>
          <w:color w:val="000000"/>
          <w:sz w:val="24"/>
        </w:rPr>
        <w:t>…</w:t>
      </w:r>
      <w:r>
        <w:rPr>
          <w:rFonts w:hint="eastAsia"/>
          <w:color w:val="000000"/>
          <w:sz w:val="24"/>
        </w:rPr>
        <w:t>…</w:t>
      </w:r>
      <w:proofErr w:type="gramStart"/>
      <w:r>
        <w:rPr>
          <w:rFonts w:hint="eastAsia"/>
          <w:color w:val="000000"/>
          <w:sz w:val="24"/>
        </w:rPr>
        <w:t>………………………………………………………</w:t>
      </w:r>
      <w:proofErr w:type="gramEnd"/>
      <w:r>
        <w:rPr>
          <w:rFonts w:hint="eastAsia"/>
          <w:color w:val="000000"/>
          <w:sz w:val="24"/>
        </w:rPr>
        <w:t xml:space="preserve"> </w:t>
      </w:r>
      <w:r>
        <w:rPr>
          <w:rFonts w:ascii="宋体" w:hAnsi="宋体"/>
          <w:color w:val="000000"/>
          <w:sz w:val="24"/>
        </w:rPr>
        <w:t>18</w:t>
      </w:r>
    </w:p>
    <w:bookmarkEnd w:id="1"/>
    <w:p w:rsidR="00C45973" w:rsidRDefault="00341D64">
      <w:pPr>
        <w:spacing w:line="360" w:lineRule="exact"/>
        <w:ind w:firstLineChars="100" w:firstLine="240"/>
        <w:jc w:val="distribute"/>
        <w:rPr>
          <w:rFonts w:ascii="宋体" w:hAnsi="宋体"/>
          <w:color w:val="000000"/>
          <w:sz w:val="24"/>
        </w:rPr>
      </w:pPr>
      <w:r>
        <w:rPr>
          <w:color w:val="000000"/>
          <w:sz w:val="24"/>
        </w:rPr>
        <w:t>4</w:t>
      </w:r>
      <w:r>
        <w:rPr>
          <w:rFonts w:hint="eastAsia"/>
          <w:color w:val="000000"/>
          <w:sz w:val="24"/>
        </w:rPr>
        <w:t>.</w:t>
      </w:r>
      <w:r>
        <w:rPr>
          <w:color w:val="000000"/>
          <w:sz w:val="24"/>
        </w:rPr>
        <w:t>2</w:t>
      </w:r>
      <w:r w:rsidRPr="00EA6B09">
        <w:rPr>
          <w:rFonts w:eastAsiaTheme="minorEastAsia"/>
          <w:color w:val="000000"/>
          <w:sz w:val="24"/>
        </w:rPr>
        <w:t xml:space="preserve">  </w:t>
      </w:r>
      <w:r>
        <w:rPr>
          <w:rFonts w:ascii="宋体" w:hAnsi="宋体" w:hint="eastAsia"/>
          <w:color w:val="000000"/>
          <w:sz w:val="24"/>
        </w:rPr>
        <w:t>问卷的设计与回收 ……</w:t>
      </w:r>
      <w:proofErr w:type="gramStart"/>
      <w:r>
        <w:rPr>
          <w:rFonts w:hint="eastAsia"/>
          <w:color w:val="000000"/>
          <w:sz w:val="24"/>
        </w:rPr>
        <w:t>………………………………………………………</w:t>
      </w:r>
      <w:proofErr w:type="gramEnd"/>
      <w:r>
        <w:rPr>
          <w:rFonts w:hint="eastAsia"/>
          <w:color w:val="000000"/>
          <w:sz w:val="24"/>
        </w:rPr>
        <w:t xml:space="preserve"> </w:t>
      </w:r>
      <w:r>
        <w:rPr>
          <w:rFonts w:ascii="宋体" w:hAnsi="宋体"/>
          <w:color w:val="000000"/>
          <w:sz w:val="24"/>
        </w:rPr>
        <w:t>18</w:t>
      </w:r>
    </w:p>
    <w:p w:rsidR="00C45973" w:rsidRDefault="00341D64">
      <w:pPr>
        <w:spacing w:line="360" w:lineRule="exact"/>
        <w:ind w:firstLineChars="100" w:firstLine="240"/>
        <w:jc w:val="distribute"/>
        <w:rPr>
          <w:rFonts w:ascii="宋体" w:hAnsi="宋体"/>
          <w:color w:val="000000"/>
          <w:sz w:val="24"/>
        </w:rPr>
      </w:pPr>
      <w:r>
        <w:rPr>
          <w:color w:val="000000"/>
          <w:sz w:val="24"/>
        </w:rPr>
        <w:t>4</w:t>
      </w:r>
      <w:r>
        <w:rPr>
          <w:rFonts w:hint="eastAsia"/>
          <w:color w:val="000000"/>
          <w:sz w:val="24"/>
        </w:rPr>
        <w:t>.</w:t>
      </w:r>
      <w:r>
        <w:rPr>
          <w:color w:val="000000"/>
          <w:sz w:val="24"/>
        </w:rPr>
        <w:t>3</w:t>
      </w:r>
      <w:r w:rsidRPr="00EA6B09">
        <w:rPr>
          <w:rFonts w:eastAsiaTheme="minorEastAsia"/>
          <w:color w:val="000000"/>
          <w:sz w:val="24"/>
        </w:rPr>
        <w:t xml:space="preserve"> </w:t>
      </w:r>
      <w:r w:rsidR="00886214" w:rsidRPr="00EA6B09">
        <w:rPr>
          <w:rFonts w:eastAsiaTheme="minorEastAsia"/>
          <w:color w:val="000000"/>
          <w:sz w:val="24"/>
        </w:rPr>
        <w:t xml:space="preserve"> </w:t>
      </w:r>
      <w:r>
        <w:rPr>
          <w:rFonts w:ascii="宋体" w:hAnsi="宋体" w:hint="eastAsia"/>
          <w:color w:val="000000"/>
          <w:sz w:val="24"/>
        </w:rPr>
        <w:t xml:space="preserve">样本统计 </w:t>
      </w:r>
      <w:r>
        <w:rPr>
          <w:rFonts w:ascii="宋体" w:hAnsi="宋体"/>
          <w:color w:val="000000"/>
          <w:sz w:val="24"/>
        </w:rPr>
        <w:t>……</w:t>
      </w:r>
      <w:proofErr w:type="gramStart"/>
      <w:r>
        <w:rPr>
          <w:rFonts w:ascii="宋体" w:hAnsi="宋体" w:hint="eastAsia"/>
          <w:color w:val="000000"/>
          <w:sz w:val="24"/>
        </w:rPr>
        <w:t>……………………</w:t>
      </w:r>
      <w:r>
        <w:rPr>
          <w:rFonts w:hint="eastAsia"/>
          <w:color w:val="000000"/>
          <w:sz w:val="24"/>
        </w:rPr>
        <w:t>……………………………………………</w:t>
      </w:r>
      <w:proofErr w:type="gramEnd"/>
      <w:r>
        <w:rPr>
          <w:rFonts w:hint="eastAsia"/>
          <w:color w:val="000000"/>
          <w:sz w:val="24"/>
        </w:rPr>
        <w:t xml:space="preserve"> </w:t>
      </w:r>
      <w:r>
        <w:rPr>
          <w:rFonts w:ascii="宋体" w:hAnsi="宋体"/>
          <w:color w:val="000000"/>
          <w:sz w:val="24"/>
        </w:rPr>
        <w:t>20</w:t>
      </w:r>
    </w:p>
    <w:p w:rsidR="00C45973" w:rsidRDefault="00341D64">
      <w:pPr>
        <w:spacing w:line="360" w:lineRule="exact"/>
        <w:ind w:firstLineChars="100" w:firstLine="240"/>
        <w:jc w:val="distribute"/>
        <w:rPr>
          <w:rFonts w:ascii="宋体" w:hAnsi="宋体"/>
          <w:color w:val="000000"/>
          <w:sz w:val="24"/>
        </w:rPr>
      </w:pPr>
      <w:r>
        <w:rPr>
          <w:color w:val="000000"/>
          <w:sz w:val="24"/>
        </w:rPr>
        <w:t>4.4</w:t>
      </w:r>
      <w:r w:rsidR="00886214" w:rsidRPr="00886214">
        <w:rPr>
          <w:color w:val="000000"/>
          <w:sz w:val="24"/>
        </w:rPr>
        <w:t xml:space="preserve">  </w:t>
      </w:r>
      <w:r>
        <w:rPr>
          <w:rFonts w:ascii="宋体" w:hAnsi="宋体" w:hint="eastAsia"/>
          <w:color w:val="000000"/>
          <w:sz w:val="24"/>
        </w:rPr>
        <w:t>信度分析 ……</w:t>
      </w:r>
      <w:proofErr w:type="gramStart"/>
      <w:r>
        <w:rPr>
          <w:rFonts w:ascii="宋体" w:hAnsi="宋体" w:hint="eastAsia"/>
          <w:color w:val="000000"/>
          <w:sz w:val="24"/>
        </w:rPr>
        <w:t>…………………………………………………………………</w:t>
      </w:r>
      <w:proofErr w:type="gramEnd"/>
      <w:r w:rsidRPr="00254B17">
        <w:rPr>
          <w:color w:val="000000"/>
          <w:sz w:val="24"/>
        </w:rPr>
        <w:t xml:space="preserve"> </w:t>
      </w:r>
      <w:r>
        <w:rPr>
          <w:rFonts w:ascii="宋体" w:hAnsi="宋体" w:hint="eastAsia"/>
          <w:color w:val="000000"/>
          <w:sz w:val="24"/>
        </w:rPr>
        <w:t>2</w:t>
      </w:r>
      <w:r>
        <w:rPr>
          <w:rFonts w:ascii="宋体" w:hAnsi="宋体"/>
          <w:color w:val="000000"/>
          <w:sz w:val="24"/>
        </w:rPr>
        <w:t>1</w:t>
      </w:r>
    </w:p>
    <w:p w:rsidR="00C45973" w:rsidRDefault="00341D64">
      <w:pPr>
        <w:spacing w:line="360" w:lineRule="exact"/>
        <w:ind w:firstLineChars="100" w:firstLine="240"/>
        <w:jc w:val="distribute"/>
        <w:rPr>
          <w:rFonts w:ascii="宋体" w:hAnsi="宋体"/>
          <w:color w:val="000000"/>
          <w:sz w:val="24"/>
        </w:rPr>
      </w:pPr>
      <w:r>
        <w:rPr>
          <w:color w:val="000000"/>
          <w:sz w:val="24"/>
        </w:rPr>
        <w:t>4.5</w:t>
      </w:r>
      <w:r w:rsidRPr="00886214">
        <w:rPr>
          <w:color w:val="000000"/>
          <w:sz w:val="24"/>
        </w:rPr>
        <w:t xml:space="preserve">  </w:t>
      </w:r>
      <w:r>
        <w:rPr>
          <w:rFonts w:ascii="宋体" w:hAnsi="宋体" w:hint="eastAsia"/>
          <w:color w:val="000000"/>
          <w:sz w:val="24"/>
        </w:rPr>
        <w:t xml:space="preserve">效度检验和因子分析 </w:t>
      </w:r>
      <w:r>
        <w:rPr>
          <w:rFonts w:ascii="宋体" w:hAnsi="宋体"/>
          <w:color w:val="000000"/>
          <w:sz w:val="24"/>
        </w:rPr>
        <w:t>…</w:t>
      </w:r>
      <w:r>
        <w:rPr>
          <w:rFonts w:ascii="宋体" w:hAnsi="宋体" w:hint="eastAsia"/>
          <w:color w:val="000000"/>
          <w:sz w:val="24"/>
        </w:rPr>
        <w:t>…</w:t>
      </w:r>
      <w:proofErr w:type="gramStart"/>
      <w:r>
        <w:rPr>
          <w:rFonts w:ascii="宋体" w:hAnsi="宋体" w:hint="eastAsia"/>
          <w:color w:val="000000"/>
          <w:sz w:val="24"/>
        </w:rPr>
        <w:t>……………………………………………………</w:t>
      </w:r>
      <w:proofErr w:type="gramEnd"/>
      <w:r w:rsidRPr="00254B17">
        <w:rPr>
          <w:color w:val="000000"/>
          <w:sz w:val="24"/>
        </w:rPr>
        <w:t xml:space="preserve"> </w:t>
      </w:r>
      <w:r>
        <w:rPr>
          <w:rFonts w:ascii="宋体" w:hAnsi="宋体" w:hint="eastAsia"/>
          <w:color w:val="000000"/>
          <w:sz w:val="24"/>
        </w:rPr>
        <w:t>2</w:t>
      </w:r>
      <w:r>
        <w:rPr>
          <w:rFonts w:ascii="宋体" w:hAnsi="宋体"/>
          <w:color w:val="000000"/>
          <w:sz w:val="24"/>
        </w:rPr>
        <w:t>2</w:t>
      </w:r>
    </w:p>
    <w:p w:rsidR="00C45973" w:rsidRDefault="00341D64">
      <w:pPr>
        <w:spacing w:line="360" w:lineRule="exact"/>
        <w:ind w:firstLineChars="100" w:firstLine="240"/>
        <w:jc w:val="distribute"/>
        <w:rPr>
          <w:rFonts w:ascii="宋体" w:hAnsi="宋体"/>
          <w:color w:val="000000"/>
          <w:sz w:val="24"/>
        </w:rPr>
      </w:pPr>
      <w:r>
        <w:rPr>
          <w:color w:val="000000"/>
          <w:sz w:val="24"/>
        </w:rPr>
        <w:t>4.6</w:t>
      </w:r>
      <w:r w:rsidRPr="00EA6B09">
        <w:rPr>
          <w:color w:val="000000"/>
          <w:sz w:val="24"/>
        </w:rPr>
        <w:t xml:space="preserve">  </w:t>
      </w:r>
      <w:r>
        <w:rPr>
          <w:rFonts w:ascii="宋体" w:hAnsi="宋体" w:hint="eastAsia"/>
          <w:color w:val="000000"/>
          <w:sz w:val="24"/>
        </w:rPr>
        <w:t xml:space="preserve">相关分析 </w:t>
      </w:r>
      <w:r>
        <w:rPr>
          <w:rFonts w:ascii="宋体" w:hAnsi="宋体"/>
          <w:color w:val="000000"/>
          <w:sz w:val="24"/>
        </w:rPr>
        <w:t>……</w:t>
      </w:r>
      <w:proofErr w:type="gramStart"/>
      <w:r>
        <w:rPr>
          <w:rFonts w:ascii="宋体" w:hAnsi="宋体"/>
          <w:color w:val="000000"/>
          <w:sz w:val="24"/>
        </w:rPr>
        <w:t>…</w:t>
      </w:r>
      <w:r>
        <w:rPr>
          <w:rFonts w:ascii="宋体" w:hAnsi="宋体" w:hint="eastAsia"/>
          <w:color w:val="000000"/>
          <w:sz w:val="24"/>
        </w:rPr>
        <w:t>………………………………………………………………</w:t>
      </w:r>
      <w:proofErr w:type="gramEnd"/>
      <w:r w:rsidRPr="00254B17">
        <w:rPr>
          <w:color w:val="000000"/>
          <w:sz w:val="24"/>
        </w:rPr>
        <w:t xml:space="preserve"> </w:t>
      </w:r>
      <w:r>
        <w:rPr>
          <w:rFonts w:ascii="宋体" w:hAnsi="宋体" w:hint="eastAsia"/>
          <w:color w:val="000000"/>
          <w:sz w:val="24"/>
        </w:rPr>
        <w:t>2</w:t>
      </w:r>
      <w:r w:rsidR="00D22474">
        <w:rPr>
          <w:rFonts w:ascii="宋体" w:hAnsi="宋体"/>
          <w:color w:val="000000"/>
          <w:sz w:val="24"/>
        </w:rPr>
        <w:t>5</w:t>
      </w:r>
    </w:p>
    <w:p w:rsidR="00C45973" w:rsidRDefault="00341D64">
      <w:pPr>
        <w:spacing w:line="360" w:lineRule="exact"/>
        <w:ind w:firstLineChars="100" w:firstLine="240"/>
        <w:jc w:val="distribute"/>
        <w:rPr>
          <w:rFonts w:ascii="宋体" w:hAnsi="宋体"/>
          <w:color w:val="000000"/>
          <w:sz w:val="24"/>
        </w:rPr>
      </w:pPr>
      <w:r>
        <w:rPr>
          <w:color w:val="000000"/>
          <w:sz w:val="24"/>
        </w:rPr>
        <w:t>4.7</w:t>
      </w:r>
      <w:r w:rsidRPr="00EA6B09">
        <w:rPr>
          <w:color w:val="000000"/>
          <w:sz w:val="24"/>
        </w:rPr>
        <w:t xml:space="preserve">  </w:t>
      </w:r>
      <w:r>
        <w:rPr>
          <w:rFonts w:ascii="宋体" w:hAnsi="宋体" w:hint="eastAsia"/>
          <w:color w:val="000000"/>
          <w:sz w:val="24"/>
        </w:rPr>
        <w:t xml:space="preserve">基于多元回归的影响因素分析 </w:t>
      </w:r>
      <w:r>
        <w:rPr>
          <w:rFonts w:ascii="宋体" w:hAnsi="宋体"/>
          <w:color w:val="000000"/>
          <w:sz w:val="24"/>
        </w:rPr>
        <w:t>…</w:t>
      </w:r>
      <w:r>
        <w:rPr>
          <w:rFonts w:ascii="宋体" w:hAnsi="宋体" w:hint="eastAsia"/>
          <w:color w:val="000000"/>
          <w:sz w:val="24"/>
        </w:rPr>
        <w:t>…</w:t>
      </w:r>
      <w:proofErr w:type="gramStart"/>
      <w:r>
        <w:rPr>
          <w:rFonts w:ascii="宋体" w:hAnsi="宋体" w:hint="eastAsia"/>
          <w:color w:val="000000"/>
          <w:sz w:val="24"/>
        </w:rPr>
        <w:t>…………………………………………</w:t>
      </w:r>
      <w:proofErr w:type="gramEnd"/>
      <w:r w:rsidR="00D04ADF" w:rsidRPr="00254B17">
        <w:rPr>
          <w:color w:val="000000"/>
          <w:sz w:val="24"/>
        </w:rPr>
        <w:t xml:space="preserve"> </w:t>
      </w:r>
      <w:r>
        <w:rPr>
          <w:rFonts w:ascii="宋体" w:hAnsi="宋体" w:hint="eastAsia"/>
          <w:color w:val="000000"/>
          <w:sz w:val="24"/>
        </w:rPr>
        <w:t>2</w:t>
      </w:r>
      <w:r w:rsidR="00D22474">
        <w:rPr>
          <w:rFonts w:ascii="宋体" w:hAnsi="宋体"/>
          <w:color w:val="000000"/>
          <w:sz w:val="24"/>
        </w:rPr>
        <w:t>6</w:t>
      </w:r>
    </w:p>
    <w:p w:rsidR="00C45973" w:rsidRDefault="00341D64">
      <w:pPr>
        <w:spacing w:line="360" w:lineRule="exact"/>
        <w:ind w:firstLineChars="100" w:firstLine="240"/>
        <w:jc w:val="distribute"/>
        <w:rPr>
          <w:rFonts w:ascii="宋体" w:hAnsi="宋体"/>
          <w:color w:val="000000"/>
          <w:sz w:val="24"/>
        </w:rPr>
      </w:pPr>
      <w:r>
        <w:rPr>
          <w:color w:val="000000"/>
          <w:sz w:val="24"/>
        </w:rPr>
        <w:t>5</w:t>
      </w:r>
      <w:r>
        <w:rPr>
          <w:rFonts w:ascii="宋体" w:hAnsi="宋体" w:hint="eastAsia"/>
          <w:color w:val="000000"/>
          <w:sz w:val="24"/>
        </w:rPr>
        <w:t xml:space="preserve">  提高S企业车间员工工作质量的建议</w:t>
      </w:r>
      <w:r>
        <w:rPr>
          <w:rFonts w:hint="eastAsia"/>
          <w:color w:val="000000"/>
          <w:sz w:val="24"/>
        </w:rPr>
        <w:t xml:space="preserve"> </w:t>
      </w:r>
      <w:r>
        <w:rPr>
          <w:rFonts w:hint="eastAsia"/>
          <w:color w:val="000000"/>
          <w:sz w:val="24"/>
        </w:rPr>
        <w:t>……</w:t>
      </w:r>
      <w:proofErr w:type="gramStart"/>
      <w:r>
        <w:rPr>
          <w:rFonts w:hint="eastAsia"/>
          <w:color w:val="000000"/>
          <w:sz w:val="24"/>
        </w:rPr>
        <w:t>……………………………………</w:t>
      </w:r>
      <w:proofErr w:type="gramEnd"/>
      <w:r w:rsidR="00D04ADF">
        <w:rPr>
          <w:rFonts w:hint="eastAsia"/>
          <w:color w:val="000000"/>
          <w:sz w:val="24"/>
        </w:rPr>
        <w:t xml:space="preserve"> </w:t>
      </w:r>
      <w:r>
        <w:rPr>
          <w:rFonts w:ascii="宋体" w:hAnsi="宋体"/>
          <w:color w:val="000000"/>
          <w:sz w:val="24"/>
        </w:rPr>
        <w:t>2</w:t>
      </w:r>
      <w:r w:rsidR="00D22474">
        <w:rPr>
          <w:rFonts w:ascii="宋体" w:hAnsi="宋体"/>
          <w:color w:val="000000"/>
          <w:sz w:val="24"/>
        </w:rPr>
        <w:t>9</w:t>
      </w:r>
    </w:p>
    <w:p w:rsidR="00C45973" w:rsidRDefault="00341D64">
      <w:pPr>
        <w:spacing w:line="360" w:lineRule="exact"/>
        <w:ind w:firstLineChars="100" w:firstLine="240"/>
        <w:jc w:val="distribute"/>
        <w:rPr>
          <w:rFonts w:ascii="宋体" w:hAnsi="宋体"/>
          <w:color w:val="000000"/>
          <w:sz w:val="24"/>
        </w:rPr>
      </w:pPr>
      <w:r>
        <w:rPr>
          <w:color w:val="000000"/>
          <w:sz w:val="24"/>
        </w:rPr>
        <w:t>5</w:t>
      </w:r>
      <w:r>
        <w:rPr>
          <w:rFonts w:hint="eastAsia"/>
          <w:color w:val="000000"/>
          <w:sz w:val="24"/>
        </w:rPr>
        <w:t>.</w:t>
      </w:r>
      <w:r>
        <w:rPr>
          <w:color w:val="000000"/>
          <w:sz w:val="24"/>
        </w:rPr>
        <w:t>1</w:t>
      </w:r>
      <w:r>
        <w:rPr>
          <w:rFonts w:hint="eastAsia"/>
          <w:color w:val="000000"/>
          <w:sz w:val="24"/>
        </w:rPr>
        <w:t xml:space="preserve"> </w:t>
      </w:r>
      <w:r>
        <w:rPr>
          <w:color w:val="000000"/>
          <w:sz w:val="24"/>
        </w:rPr>
        <w:t xml:space="preserve"> </w:t>
      </w:r>
      <w:r>
        <w:rPr>
          <w:rFonts w:ascii="宋体" w:hAnsi="宋体" w:hint="eastAsia"/>
          <w:color w:val="000000"/>
          <w:sz w:val="24"/>
        </w:rPr>
        <w:t>照明环境和噪音环境方面的建议 ……</w:t>
      </w:r>
      <w:proofErr w:type="gramStart"/>
      <w:r>
        <w:rPr>
          <w:rFonts w:hint="eastAsia"/>
          <w:color w:val="000000"/>
          <w:sz w:val="24"/>
        </w:rPr>
        <w:t>………………………………………</w:t>
      </w:r>
      <w:proofErr w:type="gramEnd"/>
      <w:r w:rsidR="00D04ADF">
        <w:rPr>
          <w:rFonts w:hint="eastAsia"/>
          <w:color w:val="000000"/>
          <w:sz w:val="24"/>
        </w:rPr>
        <w:t xml:space="preserve"> </w:t>
      </w:r>
      <w:r>
        <w:rPr>
          <w:rFonts w:ascii="宋体" w:hAnsi="宋体"/>
          <w:color w:val="000000"/>
          <w:sz w:val="24"/>
        </w:rPr>
        <w:t>2</w:t>
      </w:r>
      <w:r w:rsidR="00D22474">
        <w:rPr>
          <w:rFonts w:ascii="宋体" w:hAnsi="宋体"/>
          <w:color w:val="000000"/>
          <w:sz w:val="24"/>
        </w:rPr>
        <w:t>9</w:t>
      </w:r>
    </w:p>
    <w:p w:rsidR="00C45973" w:rsidRDefault="00341D64">
      <w:pPr>
        <w:spacing w:line="360" w:lineRule="exact"/>
        <w:ind w:firstLineChars="100" w:firstLine="240"/>
        <w:jc w:val="distribute"/>
        <w:rPr>
          <w:rFonts w:ascii="宋体" w:hAnsi="宋体"/>
          <w:color w:val="000000"/>
          <w:sz w:val="24"/>
        </w:rPr>
      </w:pPr>
      <w:r>
        <w:rPr>
          <w:color w:val="000000"/>
          <w:sz w:val="24"/>
        </w:rPr>
        <w:t>5</w:t>
      </w:r>
      <w:r>
        <w:rPr>
          <w:rFonts w:hint="eastAsia"/>
          <w:color w:val="000000"/>
          <w:sz w:val="24"/>
        </w:rPr>
        <w:t>.</w:t>
      </w:r>
      <w:r>
        <w:rPr>
          <w:color w:val="000000"/>
          <w:sz w:val="24"/>
        </w:rPr>
        <w:t>2</w:t>
      </w:r>
      <w:r w:rsidRPr="00076981">
        <w:rPr>
          <w:rFonts w:eastAsiaTheme="minorEastAsia"/>
          <w:color w:val="000000"/>
          <w:sz w:val="24"/>
        </w:rPr>
        <w:t xml:space="preserve">  </w:t>
      </w:r>
      <w:r>
        <w:rPr>
          <w:rFonts w:ascii="宋体" w:hAnsi="宋体" w:hint="eastAsia"/>
          <w:color w:val="000000"/>
          <w:sz w:val="24"/>
        </w:rPr>
        <w:t xml:space="preserve">经济环境方面的建议 </w:t>
      </w:r>
      <w:r>
        <w:rPr>
          <w:rFonts w:hint="eastAsia"/>
          <w:color w:val="000000"/>
          <w:sz w:val="24"/>
        </w:rPr>
        <w:t>……</w:t>
      </w:r>
      <w:proofErr w:type="gramStart"/>
      <w:r>
        <w:rPr>
          <w:rFonts w:hint="eastAsia"/>
          <w:color w:val="000000"/>
          <w:sz w:val="24"/>
        </w:rPr>
        <w:t>……………………………………………………</w:t>
      </w:r>
      <w:proofErr w:type="gramEnd"/>
      <w:r w:rsidR="00D04ADF">
        <w:rPr>
          <w:rFonts w:hint="eastAsia"/>
          <w:color w:val="000000"/>
          <w:sz w:val="24"/>
        </w:rPr>
        <w:t xml:space="preserve"> </w:t>
      </w:r>
      <w:r w:rsidR="00D22474">
        <w:rPr>
          <w:rFonts w:ascii="宋体" w:hAnsi="宋体"/>
          <w:color w:val="000000"/>
          <w:sz w:val="24"/>
        </w:rPr>
        <w:t>29</w:t>
      </w:r>
    </w:p>
    <w:p w:rsidR="00C45973" w:rsidRDefault="00341D64">
      <w:pPr>
        <w:spacing w:line="360" w:lineRule="exact"/>
        <w:ind w:firstLineChars="100" w:firstLine="240"/>
        <w:jc w:val="distribute"/>
        <w:rPr>
          <w:rFonts w:ascii="宋体" w:hAnsi="宋体"/>
          <w:color w:val="000000"/>
          <w:sz w:val="24"/>
        </w:rPr>
      </w:pPr>
      <w:r>
        <w:rPr>
          <w:rFonts w:hint="eastAsia"/>
          <w:color w:val="000000"/>
          <w:sz w:val="24"/>
        </w:rPr>
        <w:t>结束语</w:t>
      </w:r>
      <w:r>
        <w:rPr>
          <w:rFonts w:hint="eastAsia"/>
          <w:color w:val="000000"/>
          <w:sz w:val="24"/>
        </w:rPr>
        <w:t xml:space="preserve"> </w:t>
      </w:r>
      <w:r>
        <w:rPr>
          <w:rFonts w:hint="eastAsia"/>
          <w:color w:val="000000"/>
          <w:sz w:val="24"/>
        </w:rPr>
        <w:t>……</w:t>
      </w:r>
      <w:proofErr w:type="gramStart"/>
      <w:r>
        <w:rPr>
          <w:rFonts w:hint="eastAsia"/>
          <w:color w:val="000000"/>
          <w:sz w:val="24"/>
        </w:rPr>
        <w:t>…………………………………………………………………………</w:t>
      </w:r>
      <w:proofErr w:type="gramEnd"/>
      <w:r w:rsidR="00D04ADF">
        <w:rPr>
          <w:rFonts w:hint="eastAsia"/>
          <w:color w:val="000000"/>
          <w:sz w:val="24"/>
        </w:rPr>
        <w:t xml:space="preserve"> </w:t>
      </w:r>
      <w:r>
        <w:rPr>
          <w:rFonts w:ascii="宋体" w:hAnsi="宋体"/>
          <w:color w:val="000000"/>
          <w:sz w:val="24"/>
        </w:rPr>
        <w:t>31</w:t>
      </w:r>
    </w:p>
    <w:p w:rsidR="00C45973" w:rsidRDefault="00341D64">
      <w:pPr>
        <w:spacing w:line="360" w:lineRule="exact"/>
        <w:ind w:firstLineChars="100" w:firstLine="240"/>
        <w:jc w:val="distribute"/>
        <w:rPr>
          <w:rFonts w:ascii="宋体" w:hAnsi="宋体"/>
          <w:color w:val="000000"/>
          <w:sz w:val="24"/>
        </w:rPr>
      </w:pPr>
      <w:r>
        <w:rPr>
          <w:rFonts w:hint="eastAsia"/>
          <w:color w:val="000000"/>
          <w:sz w:val="24"/>
        </w:rPr>
        <w:t>致谢</w:t>
      </w:r>
      <w:r>
        <w:rPr>
          <w:rFonts w:hint="eastAsia"/>
          <w:color w:val="000000"/>
          <w:sz w:val="24"/>
        </w:rPr>
        <w:t xml:space="preserve"> </w:t>
      </w:r>
      <w:r>
        <w:rPr>
          <w:rFonts w:hint="eastAsia"/>
          <w:color w:val="000000"/>
          <w:sz w:val="24"/>
        </w:rPr>
        <w:t>……</w:t>
      </w:r>
      <w:proofErr w:type="gramStart"/>
      <w:r>
        <w:rPr>
          <w:rFonts w:hint="eastAsia"/>
          <w:color w:val="000000"/>
          <w:sz w:val="24"/>
        </w:rPr>
        <w:t>……………………………………………………………………………</w:t>
      </w:r>
      <w:proofErr w:type="gramEnd"/>
      <w:r w:rsidRPr="00254B17">
        <w:rPr>
          <w:color w:val="000000"/>
          <w:sz w:val="24"/>
        </w:rPr>
        <w:t xml:space="preserve"> </w:t>
      </w:r>
      <w:r>
        <w:rPr>
          <w:rFonts w:ascii="宋体" w:hAnsi="宋体"/>
          <w:color w:val="000000"/>
          <w:sz w:val="24"/>
        </w:rPr>
        <w:t>32</w:t>
      </w:r>
    </w:p>
    <w:p w:rsidR="00C45973" w:rsidRDefault="00341D64">
      <w:pPr>
        <w:spacing w:line="360" w:lineRule="exact"/>
        <w:ind w:firstLineChars="100" w:firstLine="240"/>
        <w:jc w:val="distribute"/>
        <w:rPr>
          <w:rFonts w:ascii="宋体" w:hAnsi="宋体"/>
          <w:color w:val="000000"/>
          <w:sz w:val="24"/>
        </w:rPr>
      </w:pPr>
      <w:r>
        <w:rPr>
          <w:rFonts w:hint="eastAsia"/>
          <w:color w:val="000000"/>
          <w:sz w:val="24"/>
        </w:rPr>
        <w:t>参考文献</w:t>
      </w:r>
      <w:r>
        <w:rPr>
          <w:rFonts w:hint="eastAsia"/>
          <w:color w:val="000000"/>
          <w:sz w:val="24"/>
        </w:rPr>
        <w:t xml:space="preserve"> </w:t>
      </w:r>
      <w:r>
        <w:rPr>
          <w:rFonts w:hint="eastAsia"/>
          <w:color w:val="000000"/>
          <w:sz w:val="24"/>
        </w:rPr>
        <w:t>……</w:t>
      </w:r>
      <w:proofErr w:type="gramStart"/>
      <w:r>
        <w:rPr>
          <w:rFonts w:hint="eastAsia"/>
          <w:color w:val="000000"/>
          <w:sz w:val="24"/>
        </w:rPr>
        <w:t>……………………………………………………………………</w:t>
      </w:r>
      <w:proofErr w:type="gramEnd"/>
      <w:r>
        <w:rPr>
          <w:rFonts w:hint="eastAsia"/>
          <w:color w:val="000000"/>
          <w:sz w:val="24"/>
        </w:rPr>
        <w:t xml:space="preserve"> </w:t>
      </w:r>
      <w:r>
        <w:rPr>
          <w:rFonts w:ascii="宋体" w:hAnsi="宋体"/>
          <w:color w:val="000000"/>
          <w:sz w:val="24"/>
        </w:rPr>
        <w:t>33</w:t>
      </w:r>
    </w:p>
    <w:p w:rsidR="00C45973" w:rsidRDefault="00341D64">
      <w:pPr>
        <w:spacing w:line="360" w:lineRule="exact"/>
        <w:ind w:firstLineChars="100" w:firstLine="240"/>
        <w:jc w:val="distribute"/>
        <w:rPr>
          <w:rFonts w:ascii="宋体" w:hAnsi="宋体"/>
          <w:color w:val="FF0000"/>
          <w:sz w:val="24"/>
        </w:rPr>
      </w:pPr>
      <w:r>
        <w:rPr>
          <w:rFonts w:hint="eastAsia"/>
          <w:sz w:val="24"/>
        </w:rPr>
        <w:t>附录</w:t>
      </w:r>
      <w:r>
        <w:rPr>
          <w:rFonts w:hint="eastAsia"/>
          <w:sz w:val="24"/>
        </w:rPr>
        <w:t>A</w:t>
      </w:r>
      <w:r w:rsidR="00886214">
        <w:rPr>
          <w:sz w:val="24"/>
        </w:rPr>
        <w:t xml:space="preserve">  </w:t>
      </w:r>
      <w:r>
        <w:rPr>
          <w:rFonts w:ascii="宋体" w:hAnsi="宋体" w:hint="eastAsia"/>
          <w:color w:val="000000"/>
          <w:sz w:val="24"/>
        </w:rPr>
        <w:t>员工工作环境因素调查问卷</w:t>
      </w:r>
      <w:r>
        <w:rPr>
          <w:rFonts w:hint="eastAsia"/>
          <w:sz w:val="24"/>
        </w:rPr>
        <w:t xml:space="preserve"> </w:t>
      </w:r>
      <w:r>
        <w:rPr>
          <w:rFonts w:hint="eastAsia"/>
          <w:sz w:val="24"/>
        </w:rPr>
        <w:t>……</w:t>
      </w:r>
      <w:proofErr w:type="gramStart"/>
      <w:r>
        <w:rPr>
          <w:rFonts w:hint="eastAsia"/>
          <w:sz w:val="24"/>
        </w:rPr>
        <w:t>…………………………………………</w:t>
      </w:r>
      <w:proofErr w:type="gramEnd"/>
      <w:r w:rsidRPr="00254B17">
        <w:rPr>
          <w:color w:val="FF0000"/>
          <w:sz w:val="24"/>
        </w:rPr>
        <w:t xml:space="preserve"> </w:t>
      </w:r>
      <w:r>
        <w:rPr>
          <w:rFonts w:ascii="宋体" w:hAnsi="宋体"/>
          <w:color w:val="000000"/>
          <w:sz w:val="24"/>
        </w:rPr>
        <w:t>35</w:t>
      </w:r>
    </w:p>
    <w:p w:rsidR="00C45973" w:rsidRDefault="00C45973">
      <w:pPr>
        <w:snapToGrid w:val="0"/>
        <w:rPr>
          <w:rFonts w:ascii="宋体" w:hAnsi="宋体"/>
        </w:rPr>
      </w:pPr>
    </w:p>
    <w:p w:rsidR="00C45973" w:rsidRDefault="00C45973">
      <w:pPr>
        <w:pStyle w:val="1"/>
        <w:sectPr w:rsidR="00C45973" w:rsidSect="00254B17">
          <w:headerReference w:type="default" r:id="rId10"/>
          <w:pgSz w:w="11907" w:h="16840"/>
          <w:pgMar w:top="1247" w:right="1134" w:bottom="1247" w:left="1418" w:header="850" w:footer="992" w:gutter="510"/>
          <w:cols w:space="425"/>
          <w:docGrid w:type="lines" w:linePitch="312"/>
        </w:sectPr>
      </w:pPr>
    </w:p>
    <w:p w:rsidR="00C45973" w:rsidRDefault="00341D64">
      <w:pPr>
        <w:pStyle w:val="1"/>
      </w:pPr>
      <w:r>
        <w:rPr>
          <w:rFonts w:hint="eastAsia"/>
        </w:rPr>
        <w:lastRenderedPageBreak/>
        <w:t xml:space="preserve">1 </w:t>
      </w:r>
      <w:r>
        <w:t xml:space="preserve"> </w:t>
      </w:r>
      <w:r>
        <w:rPr>
          <w:rFonts w:hint="eastAsia"/>
        </w:rPr>
        <w:t>引言</w:t>
      </w:r>
    </w:p>
    <w:p w:rsidR="00C45973" w:rsidRDefault="00341D64">
      <w:pPr>
        <w:pStyle w:val="2"/>
      </w:pPr>
      <w:bookmarkStart w:id="2" w:name="_Toc27945"/>
      <w:r>
        <w:rPr>
          <w:rFonts w:hint="eastAsia"/>
        </w:rPr>
        <w:t>1</w:t>
      </w:r>
      <w:r>
        <w:t xml:space="preserve">.1  </w:t>
      </w:r>
      <w:r>
        <w:rPr>
          <w:rFonts w:hint="eastAsia"/>
        </w:rPr>
        <w:t>研究背景</w:t>
      </w:r>
      <w:bookmarkEnd w:id="2"/>
    </w:p>
    <w:p w:rsidR="00C45973" w:rsidRDefault="00341D64">
      <w:pPr>
        <w:pStyle w:val="3"/>
      </w:pPr>
      <w:r>
        <w:t>1</w:t>
      </w:r>
      <w:r>
        <w:rPr>
          <w:rFonts w:hint="eastAsia"/>
        </w:rPr>
        <w:t>.1</w:t>
      </w:r>
      <w:r>
        <w:t>.1  中国制造业的快速发展</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目前，我国的制造业</w:t>
      </w:r>
      <w:r>
        <w:rPr>
          <w:rFonts w:asciiTheme="minorEastAsia" w:eastAsiaTheme="minorEastAsia" w:hAnsiTheme="minorEastAsia"/>
          <w:sz w:val="24"/>
        </w:rPr>
        <w:t>呈现出不断发展壮大的巨大趋势</w:t>
      </w:r>
      <w:r>
        <w:rPr>
          <w:rFonts w:asciiTheme="minorEastAsia" w:eastAsiaTheme="minorEastAsia" w:hAnsiTheme="minorEastAsia" w:hint="eastAsia"/>
          <w:sz w:val="24"/>
        </w:rPr>
        <w:t>。我国制造业的</w:t>
      </w:r>
      <w:r>
        <w:rPr>
          <w:rFonts w:asciiTheme="minorEastAsia" w:eastAsiaTheme="minorEastAsia" w:hAnsiTheme="minorEastAsia"/>
          <w:sz w:val="24"/>
        </w:rPr>
        <w:t>增加值在世界制造业总体所占的份额</w:t>
      </w:r>
      <w:r>
        <w:rPr>
          <w:rFonts w:asciiTheme="minorEastAsia" w:eastAsiaTheme="minorEastAsia" w:hAnsiTheme="minorEastAsia" w:hint="eastAsia"/>
          <w:sz w:val="24"/>
        </w:rPr>
        <w:t>也在逐年增加，其</w:t>
      </w:r>
      <w:r>
        <w:rPr>
          <w:rFonts w:asciiTheme="minorEastAsia" w:eastAsiaTheme="minorEastAsia" w:hAnsiTheme="minorEastAsia"/>
          <w:sz w:val="24"/>
        </w:rPr>
        <w:t>成为了世界经济不断深入发展的重要的动力来源</w:t>
      </w:r>
      <w:r>
        <w:rPr>
          <w:rFonts w:asciiTheme="minorEastAsia" w:eastAsiaTheme="minorEastAsia" w:hAnsiTheme="minorEastAsia" w:hint="eastAsia"/>
          <w:sz w:val="24"/>
        </w:rPr>
        <w:t>。由此可见，中国制造业的发展已经逐步迈入了创新驱动深入发展的新时代。然而，中国制造业的发展质量并不是很高，我国的制造业十分迫切地需要走出一条适合自己的，与时俱进的高质量发展道路。</w:t>
      </w:r>
    </w:p>
    <w:p w:rsidR="00C45973" w:rsidRDefault="00341D64">
      <w:p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sz w:val="24"/>
        </w:rPr>
        <w:t xml:space="preserve">   由于制造业对中国经济发展的重要影响</w:t>
      </w:r>
      <w:r>
        <w:rPr>
          <w:rFonts w:asciiTheme="minorEastAsia" w:eastAsiaTheme="minorEastAsia" w:hAnsiTheme="minorEastAsia" w:hint="eastAsia"/>
          <w:sz w:val="24"/>
        </w:rPr>
        <w:t>，</w:t>
      </w:r>
      <w:r>
        <w:rPr>
          <w:rFonts w:asciiTheme="minorEastAsia" w:eastAsiaTheme="minorEastAsia" w:hAnsiTheme="minorEastAsia"/>
          <w:sz w:val="24"/>
        </w:rPr>
        <w:t>中国必须加强自身制造业质量</w:t>
      </w:r>
      <w:r>
        <w:rPr>
          <w:rFonts w:asciiTheme="minorEastAsia" w:eastAsiaTheme="minorEastAsia" w:hAnsiTheme="minorEastAsia" w:hint="eastAsia"/>
          <w:sz w:val="24"/>
        </w:rPr>
        <w:t>的提升。我国政府曾多次且明确地指出，在积极改造和提升我国的传统产业的同时，也要求制造业在质量上有所突破，寻求其高质量快速发展，提升我国制造业的产品的质量以及服务的品质，要做到不仅能够让国内用户相信中国制造，更加要使全世界的用户来选择中国制造。在2</w:t>
      </w:r>
      <w:r>
        <w:rPr>
          <w:rFonts w:asciiTheme="minorEastAsia" w:eastAsiaTheme="minorEastAsia" w:hAnsiTheme="minorEastAsia"/>
          <w:sz w:val="24"/>
        </w:rPr>
        <w:t>019年的政府工作报告中</w:t>
      </w:r>
      <w:r>
        <w:rPr>
          <w:rFonts w:asciiTheme="minorEastAsia" w:eastAsiaTheme="minorEastAsia" w:hAnsiTheme="minorEastAsia" w:hint="eastAsia"/>
          <w:sz w:val="24"/>
        </w:rPr>
        <w:t>，“制造业”这一关键词被频繁地提及到</w:t>
      </w:r>
      <w:r>
        <w:rPr>
          <w:rFonts w:asciiTheme="minorEastAsia" w:eastAsiaTheme="minorEastAsia" w:hAnsiTheme="minorEastAsia" w:hint="eastAsia"/>
          <w:sz w:val="24"/>
          <w:vertAlign w:val="superscript"/>
        </w:rPr>
        <w:t>[</w:t>
      </w:r>
      <w:r>
        <w:rPr>
          <w:rFonts w:asciiTheme="minorEastAsia" w:eastAsiaTheme="minorEastAsia" w:hAnsiTheme="minorEastAsia"/>
          <w:sz w:val="24"/>
          <w:vertAlign w:val="superscript"/>
        </w:rPr>
        <w:t>1]</w:t>
      </w:r>
      <w:r>
        <w:rPr>
          <w:rFonts w:asciiTheme="minorEastAsia" w:eastAsiaTheme="minorEastAsia" w:hAnsiTheme="minorEastAsia" w:hint="eastAsia"/>
          <w:sz w:val="24"/>
        </w:rPr>
        <w:t>。为了推动制造业在保持深入发展的同时又保持高质量发展，政府报告针对制造提出了多处类似于减税降费等方面的明确的主张，除此之外，最让人值得注意的还是在于制造业发展的环境方面，我国对于制造业的生产环境方面的关注度在逐步加强，我国政府强调，要不断优化工作环境，</w:t>
      </w:r>
      <w:proofErr w:type="gramStart"/>
      <w:r>
        <w:rPr>
          <w:rFonts w:asciiTheme="minorEastAsia" w:eastAsiaTheme="minorEastAsia" w:hAnsiTheme="minorEastAsia" w:hint="eastAsia"/>
          <w:sz w:val="24"/>
        </w:rPr>
        <w:t>让制造</w:t>
      </w:r>
      <w:proofErr w:type="gramEnd"/>
      <w:r>
        <w:rPr>
          <w:rFonts w:asciiTheme="minorEastAsia" w:eastAsiaTheme="minorEastAsia" w:hAnsiTheme="minorEastAsia" w:hint="eastAsia"/>
          <w:sz w:val="24"/>
        </w:rPr>
        <w:t>企业减少压力，轻装上阵。</w:t>
      </w:r>
    </w:p>
    <w:p w:rsidR="00C45973" w:rsidRDefault="00341D64">
      <w:pPr>
        <w:pStyle w:val="3"/>
      </w:pPr>
      <w:r>
        <w:rPr>
          <w:rFonts w:hint="eastAsia"/>
        </w:rPr>
        <w:t>1</w:t>
      </w:r>
      <w:r>
        <w:t>.1.2  工作环境对工作效率以及质量的影响</w:t>
      </w:r>
    </w:p>
    <w:p w:rsidR="00C45973" w:rsidRDefault="00341D64">
      <w:pPr>
        <w:spacing w:line="360" w:lineRule="auto"/>
        <w:ind w:firstLine="480"/>
        <w:rPr>
          <w:rFonts w:ascii="宋体" w:hAnsi="宋体"/>
          <w:sz w:val="24"/>
        </w:rPr>
      </w:pPr>
      <w:r>
        <w:rPr>
          <w:rFonts w:ascii="宋体" w:hAnsi="宋体"/>
          <w:sz w:val="24"/>
        </w:rPr>
        <w:t>随着制造型企业的发展</w:t>
      </w:r>
      <w:r>
        <w:rPr>
          <w:rFonts w:ascii="宋体" w:hAnsi="宋体" w:hint="eastAsia"/>
          <w:sz w:val="24"/>
        </w:rPr>
        <w:t>，国内外纷纷开始注重研究影响员工工作质量的环境因素。</w:t>
      </w:r>
      <w:r>
        <w:rPr>
          <w:rFonts w:ascii="宋体" w:hAnsi="宋体"/>
          <w:sz w:val="24"/>
        </w:rPr>
        <w:t>员工的工作环境对员工的工作效率和工作质量产生了巨大的影响</w:t>
      </w:r>
      <w:r>
        <w:rPr>
          <w:rFonts w:ascii="宋体" w:hAnsi="宋体" w:hint="eastAsia"/>
          <w:sz w:val="24"/>
        </w:rPr>
        <w:t>，</w:t>
      </w:r>
      <w:r>
        <w:rPr>
          <w:rFonts w:ascii="宋体" w:hAnsi="宋体"/>
          <w:sz w:val="24"/>
        </w:rPr>
        <w:t>甚至</w:t>
      </w:r>
      <w:r>
        <w:rPr>
          <w:rFonts w:ascii="宋体" w:hAnsi="宋体" w:hint="eastAsia"/>
          <w:sz w:val="24"/>
        </w:rPr>
        <w:t>起到了决定性作用。员工对工作环境满意，就会在工作中投入更多的激情，从另一个角度看，令员工满意的工作环境更加能够激发员工的创新意识，在保证原有工作效率的基础上，努力做到员工的工作效率和工作质量能够更上一个层次，使得企业的生产拥有保障，进一步提高了企业的竞争力。反之，恶劣的工作环境只会让员工产生消沉的意志，经常性地感到身心疲倦，甚至于对工作失去信心，不利于工作效率和工作质量的保证，也严重威胁到员工的稳定性。事实上，在过去的几年里，对于良好的工作环境对工作效率和工作质量的提高有积极的促进作用这一点，已经被许多心理学家得以证明。</w:t>
      </w:r>
    </w:p>
    <w:p w:rsidR="00C45973" w:rsidRDefault="00341D64">
      <w:pPr>
        <w:pStyle w:val="2"/>
      </w:pPr>
      <w:bookmarkStart w:id="3" w:name="_Toc22258"/>
      <w:r>
        <w:rPr>
          <w:rFonts w:hint="eastAsia"/>
        </w:rPr>
        <w:t>1.2  研究意义</w:t>
      </w:r>
      <w:bookmarkEnd w:id="3"/>
    </w:p>
    <w:p w:rsidR="00C45973" w:rsidRDefault="00341D64">
      <w:pPr>
        <w:spacing w:line="360" w:lineRule="auto"/>
        <w:ind w:firstLineChars="200" w:firstLine="480"/>
        <w:rPr>
          <w:rFonts w:asciiTheme="minorEastAsia" w:eastAsiaTheme="minorEastAsia" w:hAnsiTheme="minorEastAsia"/>
          <w:kern w:val="0"/>
          <w:sz w:val="24"/>
          <w:lang w:bidi="ar"/>
        </w:rPr>
        <w:sectPr w:rsidR="00C45973">
          <w:headerReference w:type="default" r:id="rId11"/>
          <w:pgSz w:w="11907" w:h="16840"/>
          <w:pgMar w:top="1247" w:right="1134" w:bottom="1247" w:left="1418" w:header="851" w:footer="992" w:gutter="510"/>
          <w:pgNumType w:start="1"/>
          <w:cols w:space="425"/>
          <w:docGrid w:type="lines" w:linePitch="312"/>
        </w:sectPr>
      </w:pPr>
      <w:r>
        <w:rPr>
          <w:rFonts w:asciiTheme="minorEastAsia" w:eastAsiaTheme="minorEastAsia" w:hAnsiTheme="minorEastAsia"/>
          <w:kern w:val="0"/>
          <w:sz w:val="24"/>
          <w:lang w:bidi="ar"/>
        </w:rPr>
        <w:t>中国作为</w:t>
      </w:r>
      <w:r>
        <w:rPr>
          <w:rFonts w:asciiTheme="minorEastAsia" w:eastAsiaTheme="minorEastAsia" w:hAnsiTheme="minorEastAsia" w:hint="eastAsia"/>
          <w:kern w:val="0"/>
          <w:sz w:val="24"/>
          <w:lang w:bidi="ar"/>
        </w:rPr>
        <w:t>制造</w:t>
      </w:r>
      <w:r>
        <w:rPr>
          <w:rFonts w:asciiTheme="minorEastAsia" w:eastAsiaTheme="minorEastAsia" w:hAnsiTheme="minorEastAsia"/>
          <w:kern w:val="0"/>
          <w:sz w:val="24"/>
          <w:lang w:bidi="ar"/>
        </w:rPr>
        <w:t>业大国，在世界范围内的</w:t>
      </w:r>
      <w:r>
        <w:rPr>
          <w:rFonts w:asciiTheme="minorEastAsia" w:eastAsiaTheme="minorEastAsia" w:hAnsiTheme="minorEastAsia" w:hint="eastAsia"/>
          <w:kern w:val="0"/>
          <w:sz w:val="24"/>
          <w:lang w:bidi="ar"/>
        </w:rPr>
        <w:t>制造</w:t>
      </w:r>
      <w:r>
        <w:rPr>
          <w:rFonts w:asciiTheme="minorEastAsia" w:eastAsiaTheme="minorEastAsia" w:hAnsiTheme="minorEastAsia"/>
          <w:kern w:val="0"/>
          <w:sz w:val="24"/>
          <w:lang w:bidi="ar"/>
        </w:rPr>
        <w:t>业都有着相当高的地位。因此，</w:t>
      </w:r>
      <w:r>
        <w:rPr>
          <w:rFonts w:asciiTheme="minorEastAsia" w:eastAsiaTheme="minorEastAsia" w:hAnsiTheme="minorEastAsia" w:hint="eastAsia"/>
          <w:kern w:val="0"/>
          <w:sz w:val="24"/>
          <w:lang w:bidi="ar"/>
        </w:rPr>
        <w:t>为了</w:t>
      </w:r>
    </w:p>
    <w:p w:rsidR="00C45973" w:rsidRDefault="00341D64" w:rsidP="00775AE9">
      <w:pPr>
        <w:spacing w:line="360" w:lineRule="auto"/>
        <w:rPr>
          <w:rFonts w:asciiTheme="minorEastAsia" w:eastAsiaTheme="minorEastAsia" w:hAnsiTheme="minorEastAsia"/>
          <w:color w:val="FF0000"/>
          <w:kern w:val="0"/>
          <w:sz w:val="24"/>
          <w:lang w:bidi="ar"/>
        </w:rPr>
      </w:pPr>
      <w:r>
        <w:rPr>
          <w:rFonts w:asciiTheme="minorEastAsia" w:eastAsiaTheme="minorEastAsia" w:hAnsiTheme="minorEastAsia"/>
          <w:kern w:val="0"/>
          <w:sz w:val="24"/>
          <w:lang w:bidi="ar"/>
        </w:rPr>
        <w:lastRenderedPageBreak/>
        <w:t>提升制造产业的竞争力</w:t>
      </w:r>
      <w:r>
        <w:rPr>
          <w:rFonts w:asciiTheme="minorEastAsia" w:eastAsiaTheme="minorEastAsia" w:hAnsiTheme="minorEastAsia" w:hint="eastAsia"/>
          <w:kern w:val="0"/>
          <w:sz w:val="24"/>
          <w:lang w:bidi="ar"/>
        </w:rPr>
        <w:t>，员工的工作质量就显得尤为重要，而研究</w:t>
      </w:r>
      <w:r>
        <w:rPr>
          <w:rFonts w:asciiTheme="minorEastAsia" w:eastAsiaTheme="minorEastAsia" w:hAnsiTheme="minorEastAsia"/>
          <w:kern w:val="0"/>
          <w:sz w:val="24"/>
          <w:lang w:bidi="ar"/>
        </w:rPr>
        <w:t>决定工作质量的环境因素也因此更为重要。我国应采取什么样的措施才能更加充分的发挥出工作环境对工作质量的正面影响能力，且使</w:t>
      </w:r>
      <w:r>
        <w:rPr>
          <w:rFonts w:asciiTheme="minorEastAsia" w:eastAsiaTheme="minorEastAsia" w:hAnsiTheme="minorEastAsia" w:hint="eastAsia"/>
          <w:kern w:val="0"/>
          <w:sz w:val="24"/>
          <w:lang w:bidi="ar"/>
        </w:rPr>
        <w:t>工作环境因素</w:t>
      </w:r>
      <w:r>
        <w:rPr>
          <w:rFonts w:asciiTheme="minorEastAsia" w:eastAsiaTheme="minorEastAsia" w:hAnsiTheme="minorEastAsia"/>
          <w:kern w:val="0"/>
          <w:sz w:val="24"/>
          <w:lang w:bidi="ar"/>
        </w:rPr>
        <w:t>在以后的</w:t>
      </w:r>
      <w:r>
        <w:rPr>
          <w:rFonts w:asciiTheme="minorEastAsia" w:eastAsiaTheme="minorEastAsia" w:hAnsiTheme="minorEastAsia" w:hint="eastAsia"/>
          <w:kern w:val="0"/>
          <w:sz w:val="24"/>
          <w:lang w:bidi="ar"/>
        </w:rPr>
        <w:t>企业</w:t>
      </w:r>
      <w:r>
        <w:rPr>
          <w:rFonts w:asciiTheme="minorEastAsia" w:eastAsiaTheme="minorEastAsia" w:hAnsiTheme="minorEastAsia"/>
          <w:kern w:val="0"/>
          <w:sz w:val="24"/>
          <w:lang w:bidi="ar"/>
        </w:rPr>
        <w:t>发展中能真正做到</w:t>
      </w:r>
      <w:r>
        <w:rPr>
          <w:rFonts w:asciiTheme="minorEastAsia" w:eastAsiaTheme="minorEastAsia" w:hAnsiTheme="minorEastAsia" w:hint="eastAsia"/>
          <w:kern w:val="0"/>
          <w:sz w:val="24"/>
          <w:lang w:bidi="ar"/>
        </w:rPr>
        <w:t>与</w:t>
      </w:r>
      <w:r>
        <w:rPr>
          <w:rFonts w:asciiTheme="minorEastAsia" w:eastAsiaTheme="minorEastAsia" w:hAnsiTheme="minorEastAsia"/>
          <w:kern w:val="0"/>
          <w:sz w:val="24"/>
          <w:lang w:bidi="ar"/>
        </w:rPr>
        <w:t>工作质量协同进步，这是今后制造型企业发展中重点要解决的问题。当前我国大部分制造型企业，其车间内的工作环境由于各方面的原因而变得不够理想</w:t>
      </w:r>
      <w:r>
        <w:rPr>
          <w:rFonts w:asciiTheme="minorEastAsia" w:eastAsiaTheme="minorEastAsia" w:hAnsiTheme="minorEastAsia" w:hint="eastAsia"/>
          <w:kern w:val="0"/>
          <w:sz w:val="24"/>
          <w:lang w:bidi="ar"/>
        </w:rPr>
        <w:t>，致使员工的工作质量与工作效率下降，</w:t>
      </w:r>
      <w:r>
        <w:rPr>
          <w:rFonts w:asciiTheme="minorEastAsia" w:eastAsiaTheme="minorEastAsia" w:hAnsiTheme="minorEastAsia"/>
          <w:kern w:val="0"/>
          <w:sz w:val="24"/>
          <w:lang w:bidi="ar"/>
        </w:rPr>
        <w:t>若想打破现有局面，提高员工的工作质量以及企业的竞争力</w:t>
      </w:r>
      <w:r>
        <w:rPr>
          <w:rFonts w:asciiTheme="minorEastAsia" w:eastAsiaTheme="minorEastAsia" w:hAnsiTheme="minorEastAsia" w:hint="eastAsia"/>
          <w:kern w:val="0"/>
          <w:sz w:val="24"/>
          <w:lang w:bidi="ar"/>
        </w:rPr>
        <w:t>，</w:t>
      </w:r>
      <w:r>
        <w:rPr>
          <w:rFonts w:asciiTheme="minorEastAsia" w:eastAsiaTheme="minorEastAsia" w:hAnsiTheme="minorEastAsia"/>
          <w:kern w:val="0"/>
          <w:sz w:val="24"/>
          <w:lang w:bidi="ar"/>
        </w:rPr>
        <w:t>就必须改善员工的工作环境</w:t>
      </w:r>
      <w:r>
        <w:rPr>
          <w:rFonts w:asciiTheme="minorEastAsia" w:eastAsiaTheme="minorEastAsia" w:hAnsiTheme="minorEastAsia" w:hint="eastAsia"/>
          <w:kern w:val="0"/>
          <w:sz w:val="24"/>
          <w:lang w:bidi="ar"/>
        </w:rPr>
        <w:t>，</w:t>
      </w:r>
      <w:r>
        <w:rPr>
          <w:rFonts w:asciiTheme="minorEastAsia" w:eastAsiaTheme="minorEastAsia" w:hAnsiTheme="minorEastAsia"/>
          <w:kern w:val="0"/>
          <w:sz w:val="24"/>
          <w:lang w:bidi="ar"/>
        </w:rPr>
        <w:t>平衡</w:t>
      </w:r>
      <w:r>
        <w:rPr>
          <w:rFonts w:asciiTheme="minorEastAsia" w:eastAsiaTheme="minorEastAsia" w:hAnsiTheme="minorEastAsia" w:hint="eastAsia"/>
          <w:kern w:val="0"/>
          <w:sz w:val="24"/>
          <w:lang w:bidi="ar"/>
        </w:rPr>
        <w:t>工作环境</w:t>
      </w:r>
      <w:r>
        <w:rPr>
          <w:rFonts w:asciiTheme="minorEastAsia" w:eastAsiaTheme="minorEastAsia" w:hAnsiTheme="minorEastAsia"/>
          <w:kern w:val="0"/>
          <w:sz w:val="24"/>
          <w:lang w:bidi="ar"/>
        </w:rPr>
        <w:t>与</w:t>
      </w:r>
      <w:r>
        <w:rPr>
          <w:rFonts w:asciiTheme="minorEastAsia" w:eastAsiaTheme="minorEastAsia" w:hAnsiTheme="minorEastAsia" w:hint="eastAsia"/>
          <w:kern w:val="0"/>
          <w:sz w:val="24"/>
          <w:lang w:bidi="ar"/>
        </w:rPr>
        <w:t>工作质量</w:t>
      </w:r>
      <w:r>
        <w:rPr>
          <w:rFonts w:asciiTheme="minorEastAsia" w:eastAsiaTheme="minorEastAsia" w:hAnsiTheme="minorEastAsia"/>
          <w:kern w:val="0"/>
          <w:sz w:val="24"/>
          <w:lang w:bidi="ar"/>
        </w:rPr>
        <w:t>之间的关系</w:t>
      </w:r>
      <w:r>
        <w:rPr>
          <w:rFonts w:asciiTheme="minorEastAsia" w:eastAsiaTheme="minorEastAsia" w:hAnsiTheme="minorEastAsia" w:hint="eastAsia"/>
          <w:kern w:val="0"/>
          <w:sz w:val="24"/>
          <w:lang w:bidi="ar"/>
        </w:rPr>
        <w:t>。</w:t>
      </w:r>
      <w:r>
        <w:rPr>
          <w:rFonts w:asciiTheme="minorEastAsia" w:eastAsiaTheme="minorEastAsia" w:hAnsiTheme="minorEastAsia"/>
          <w:kern w:val="0"/>
          <w:sz w:val="24"/>
          <w:lang w:bidi="ar"/>
        </w:rPr>
        <w:t>接下来，本文主要</w:t>
      </w:r>
      <w:r>
        <w:rPr>
          <w:rFonts w:asciiTheme="minorEastAsia" w:eastAsiaTheme="minorEastAsia" w:hAnsiTheme="minorEastAsia" w:hint="eastAsia"/>
          <w:kern w:val="0"/>
          <w:sz w:val="24"/>
          <w:lang w:bidi="ar"/>
        </w:rPr>
        <w:t>通过使用问卷调查的方法与多元回归技术，将S制造型企业的一线车间员工作为研究的对象，对该行业一线车间员工的工作环境因素进行了研究与评价，确定有利于提高工作质量的环境因素，有针对性地对工作环境因素进行改进，帮助提升环境因素对员工的工作质量的有利作用。</w:t>
      </w:r>
    </w:p>
    <w:p w:rsidR="00C45973" w:rsidRDefault="00341D64">
      <w:pPr>
        <w:spacing w:line="360" w:lineRule="auto"/>
        <w:ind w:firstLineChars="200" w:firstLine="480"/>
        <w:rPr>
          <w:rFonts w:asciiTheme="minorEastAsia" w:eastAsiaTheme="minorEastAsia" w:hAnsiTheme="minorEastAsia"/>
          <w:kern w:val="0"/>
          <w:sz w:val="24"/>
          <w:lang w:bidi="ar"/>
        </w:rPr>
      </w:pPr>
      <w:r>
        <w:rPr>
          <w:rFonts w:asciiTheme="minorEastAsia" w:eastAsiaTheme="minorEastAsia" w:hAnsiTheme="minorEastAsia"/>
          <w:kern w:val="0"/>
          <w:sz w:val="24"/>
          <w:lang w:bidi="ar"/>
        </w:rPr>
        <w:t>就学术意义而言</w:t>
      </w:r>
      <w:r>
        <w:rPr>
          <w:rFonts w:asciiTheme="minorEastAsia" w:eastAsiaTheme="minorEastAsia" w:hAnsiTheme="minorEastAsia" w:hint="eastAsia"/>
          <w:kern w:val="0"/>
          <w:sz w:val="24"/>
          <w:lang w:bidi="ar"/>
        </w:rPr>
        <w:t>，</w:t>
      </w:r>
      <w:r>
        <w:rPr>
          <w:rFonts w:asciiTheme="minorEastAsia" w:eastAsiaTheme="minorEastAsia" w:hAnsiTheme="minorEastAsia"/>
          <w:kern w:val="0"/>
          <w:sz w:val="24"/>
          <w:lang w:bidi="ar"/>
        </w:rPr>
        <w:t>我国关于工作环境对工作质量的影响领域方面的研究还处于起步阶段</w:t>
      </w:r>
      <w:r>
        <w:rPr>
          <w:rFonts w:asciiTheme="minorEastAsia" w:eastAsiaTheme="minorEastAsia" w:hAnsiTheme="minorEastAsia" w:hint="eastAsia"/>
          <w:kern w:val="0"/>
          <w:sz w:val="24"/>
          <w:lang w:bidi="ar"/>
        </w:rPr>
        <w:t>，</w:t>
      </w:r>
      <w:r>
        <w:rPr>
          <w:rFonts w:asciiTheme="minorEastAsia" w:eastAsiaTheme="minorEastAsia" w:hAnsiTheme="minorEastAsia"/>
          <w:kern w:val="0"/>
          <w:sz w:val="24"/>
          <w:lang w:bidi="ar"/>
        </w:rPr>
        <w:t>与国外相对比更注重理论的研究</w:t>
      </w:r>
      <w:r>
        <w:rPr>
          <w:rFonts w:asciiTheme="minorEastAsia" w:eastAsiaTheme="minorEastAsia" w:hAnsiTheme="minorEastAsia" w:hint="eastAsia"/>
          <w:kern w:val="0"/>
          <w:sz w:val="24"/>
          <w:lang w:bidi="ar"/>
        </w:rPr>
        <w:t>，</w:t>
      </w:r>
      <w:r>
        <w:rPr>
          <w:rFonts w:asciiTheme="minorEastAsia" w:eastAsiaTheme="minorEastAsia" w:hAnsiTheme="minorEastAsia"/>
          <w:kern w:val="0"/>
          <w:sz w:val="24"/>
          <w:lang w:bidi="ar"/>
        </w:rPr>
        <w:t>而在实践方面</w:t>
      </w:r>
      <w:r>
        <w:rPr>
          <w:rFonts w:asciiTheme="minorEastAsia" w:eastAsiaTheme="minorEastAsia" w:hAnsiTheme="minorEastAsia" w:hint="eastAsia"/>
          <w:kern w:val="0"/>
          <w:sz w:val="24"/>
          <w:lang w:bidi="ar"/>
        </w:rPr>
        <w:t>，</w:t>
      </w:r>
      <w:r>
        <w:rPr>
          <w:rFonts w:asciiTheme="minorEastAsia" w:eastAsiaTheme="minorEastAsia" w:hAnsiTheme="minorEastAsia"/>
          <w:kern w:val="0"/>
          <w:sz w:val="24"/>
          <w:lang w:bidi="ar"/>
        </w:rPr>
        <w:t>该领域的研究还不够充足</w:t>
      </w:r>
      <w:r>
        <w:rPr>
          <w:rFonts w:asciiTheme="minorEastAsia" w:eastAsiaTheme="minorEastAsia" w:hAnsiTheme="minorEastAsia" w:hint="eastAsia"/>
          <w:kern w:val="0"/>
          <w:sz w:val="24"/>
          <w:lang w:bidi="ar"/>
        </w:rPr>
        <w:t>。本文借以</w:t>
      </w:r>
      <w:r>
        <w:rPr>
          <w:rFonts w:asciiTheme="minorEastAsia" w:eastAsiaTheme="minorEastAsia" w:hAnsiTheme="minorEastAsia"/>
          <w:kern w:val="0"/>
          <w:sz w:val="24"/>
          <w:lang w:bidi="ar"/>
        </w:rPr>
        <w:t>S</w:t>
      </w:r>
      <w:r>
        <w:rPr>
          <w:rFonts w:asciiTheme="minorEastAsia" w:eastAsiaTheme="minorEastAsia" w:hAnsiTheme="minorEastAsia" w:hint="eastAsia"/>
          <w:kern w:val="0"/>
          <w:sz w:val="24"/>
          <w:lang w:bidi="ar"/>
        </w:rPr>
        <w:t>制造型企业的一线车间员工为研究对象，对其所在的工作环境因素进行评价研究，来以小见大，通过有针对性地改进员工的工作环境，从而能够科学合理地提升员工的工作质量，这对以后的研究在一定意义上具有推进的作用</w:t>
      </w:r>
      <w:r w:rsidR="00401C87">
        <w:rPr>
          <w:rFonts w:asciiTheme="minorEastAsia" w:eastAsiaTheme="minorEastAsia" w:hAnsiTheme="minorEastAsia" w:hint="eastAsia"/>
          <w:kern w:val="0"/>
          <w:sz w:val="24"/>
          <w:lang w:bidi="ar"/>
        </w:rPr>
        <w:t>。</w:t>
      </w:r>
    </w:p>
    <w:p w:rsidR="00C45973" w:rsidRDefault="00341D64">
      <w:pPr>
        <w:spacing w:line="360" w:lineRule="auto"/>
        <w:ind w:firstLineChars="200" w:firstLine="480"/>
        <w:rPr>
          <w:rFonts w:asciiTheme="minorEastAsia" w:eastAsiaTheme="minorEastAsia" w:hAnsiTheme="minorEastAsia"/>
          <w:kern w:val="0"/>
          <w:sz w:val="24"/>
          <w:lang w:bidi="ar"/>
        </w:rPr>
      </w:pPr>
      <w:r>
        <w:rPr>
          <w:rFonts w:asciiTheme="minorEastAsia" w:eastAsiaTheme="minorEastAsia" w:hAnsiTheme="minorEastAsia"/>
          <w:kern w:val="0"/>
          <w:sz w:val="24"/>
          <w:lang w:bidi="ar"/>
        </w:rPr>
        <w:t>就实践意义上来说</w:t>
      </w:r>
      <w:r>
        <w:rPr>
          <w:rFonts w:asciiTheme="minorEastAsia" w:eastAsiaTheme="minorEastAsia" w:hAnsiTheme="minorEastAsia" w:hint="eastAsia"/>
          <w:kern w:val="0"/>
          <w:sz w:val="24"/>
          <w:lang w:bidi="ar"/>
        </w:rPr>
        <w:t>，</w:t>
      </w:r>
      <w:r>
        <w:rPr>
          <w:rFonts w:asciiTheme="minorEastAsia" w:eastAsiaTheme="minorEastAsia" w:hAnsiTheme="minorEastAsia"/>
          <w:kern w:val="0"/>
          <w:sz w:val="24"/>
          <w:lang w:bidi="ar"/>
        </w:rPr>
        <w:t>制造业正是我国十分注重的行业之一</w:t>
      </w:r>
      <w:r>
        <w:rPr>
          <w:rFonts w:asciiTheme="minorEastAsia" w:eastAsiaTheme="minorEastAsia" w:hAnsiTheme="minorEastAsia" w:hint="eastAsia"/>
          <w:kern w:val="0"/>
          <w:sz w:val="24"/>
          <w:lang w:bidi="ar"/>
        </w:rPr>
        <w:t>，</w:t>
      </w:r>
      <w:r>
        <w:rPr>
          <w:rFonts w:asciiTheme="minorEastAsia" w:eastAsiaTheme="minorEastAsia" w:hAnsiTheme="minorEastAsia"/>
          <w:kern w:val="0"/>
          <w:sz w:val="24"/>
          <w:lang w:bidi="ar"/>
        </w:rPr>
        <w:t>也是我国经济的主要来源</w:t>
      </w:r>
      <w:r>
        <w:rPr>
          <w:rFonts w:asciiTheme="minorEastAsia" w:eastAsiaTheme="minorEastAsia" w:hAnsiTheme="minorEastAsia" w:hint="eastAsia"/>
          <w:kern w:val="0"/>
          <w:sz w:val="24"/>
          <w:lang w:bidi="ar"/>
        </w:rPr>
        <w:t>。</w:t>
      </w:r>
      <w:r>
        <w:rPr>
          <w:rFonts w:asciiTheme="minorEastAsia" w:eastAsiaTheme="minorEastAsia" w:hAnsiTheme="minorEastAsia"/>
          <w:kern w:val="0"/>
          <w:sz w:val="24"/>
          <w:lang w:bidi="ar"/>
        </w:rPr>
        <w:t>通过改进员工的工作环境从而提高制造业的生产质量</w:t>
      </w:r>
      <w:r>
        <w:rPr>
          <w:rFonts w:asciiTheme="minorEastAsia" w:eastAsiaTheme="minorEastAsia" w:hAnsiTheme="minorEastAsia" w:hint="eastAsia"/>
          <w:kern w:val="0"/>
          <w:sz w:val="24"/>
          <w:lang w:bidi="ar"/>
        </w:rPr>
        <w:t>，</w:t>
      </w:r>
      <w:r>
        <w:rPr>
          <w:rFonts w:asciiTheme="minorEastAsia" w:eastAsiaTheme="minorEastAsia" w:hAnsiTheme="minorEastAsia"/>
          <w:kern w:val="0"/>
          <w:sz w:val="24"/>
          <w:lang w:bidi="ar"/>
        </w:rPr>
        <w:t>这不仅是对某一个制造型企业具有重要的意义</w:t>
      </w:r>
      <w:r>
        <w:rPr>
          <w:rFonts w:asciiTheme="minorEastAsia" w:eastAsiaTheme="minorEastAsia" w:hAnsiTheme="minorEastAsia" w:hint="eastAsia"/>
          <w:kern w:val="0"/>
          <w:sz w:val="24"/>
          <w:lang w:bidi="ar"/>
        </w:rPr>
        <w:t>，对整个制造行业的改进也具有非同一般的参考价值。</w:t>
      </w:r>
    </w:p>
    <w:p w:rsidR="00C45973" w:rsidRDefault="00C45973">
      <w:pPr>
        <w:spacing w:line="360" w:lineRule="auto"/>
        <w:ind w:firstLineChars="200" w:firstLine="480"/>
        <w:rPr>
          <w:kern w:val="0"/>
          <w:sz w:val="24"/>
          <w:lang w:bidi="ar"/>
        </w:rPr>
      </w:pPr>
    </w:p>
    <w:p w:rsidR="00C45973" w:rsidRDefault="00C45973">
      <w:pPr>
        <w:spacing w:line="360" w:lineRule="auto"/>
        <w:ind w:firstLineChars="200" w:firstLine="480"/>
        <w:rPr>
          <w:kern w:val="0"/>
          <w:sz w:val="24"/>
          <w:lang w:bidi="ar"/>
        </w:rPr>
      </w:pPr>
    </w:p>
    <w:p w:rsidR="00C45973" w:rsidRDefault="00C45973">
      <w:pPr>
        <w:spacing w:line="360" w:lineRule="auto"/>
        <w:ind w:firstLineChars="200" w:firstLine="480"/>
        <w:rPr>
          <w:kern w:val="0"/>
          <w:sz w:val="24"/>
          <w:lang w:bidi="ar"/>
        </w:rPr>
      </w:pPr>
    </w:p>
    <w:p w:rsidR="00C45973" w:rsidRDefault="00C45973">
      <w:pPr>
        <w:spacing w:line="360" w:lineRule="auto"/>
        <w:ind w:firstLineChars="200" w:firstLine="480"/>
        <w:rPr>
          <w:kern w:val="0"/>
          <w:sz w:val="24"/>
          <w:lang w:bidi="ar"/>
        </w:rPr>
      </w:pPr>
    </w:p>
    <w:p w:rsidR="00C45973" w:rsidRDefault="00C45973">
      <w:pPr>
        <w:spacing w:line="360" w:lineRule="auto"/>
        <w:ind w:firstLineChars="200" w:firstLine="480"/>
        <w:rPr>
          <w:kern w:val="0"/>
          <w:sz w:val="24"/>
          <w:lang w:bidi="ar"/>
        </w:rPr>
      </w:pPr>
    </w:p>
    <w:p w:rsidR="00C45973" w:rsidRDefault="00C45973">
      <w:pPr>
        <w:spacing w:line="360" w:lineRule="auto"/>
        <w:ind w:firstLineChars="200" w:firstLine="480"/>
        <w:rPr>
          <w:kern w:val="0"/>
          <w:sz w:val="24"/>
          <w:lang w:bidi="ar"/>
        </w:rPr>
      </w:pPr>
    </w:p>
    <w:p w:rsidR="00C45973" w:rsidRDefault="00C45973">
      <w:pPr>
        <w:spacing w:line="360" w:lineRule="auto"/>
        <w:ind w:firstLineChars="200" w:firstLine="480"/>
        <w:rPr>
          <w:kern w:val="0"/>
          <w:sz w:val="24"/>
          <w:lang w:bidi="ar"/>
        </w:rPr>
      </w:pPr>
    </w:p>
    <w:p w:rsidR="00C45973" w:rsidRDefault="00C45973">
      <w:pPr>
        <w:spacing w:line="360" w:lineRule="auto"/>
        <w:ind w:firstLineChars="200" w:firstLine="480"/>
        <w:rPr>
          <w:kern w:val="0"/>
          <w:sz w:val="24"/>
          <w:lang w:bidi="ar"/>
        </w:rPr>
      </w:pPr>
    </w:p>
    <w:p w:rsidR="00C45973" w:rsidRDefault="00C45973">
      <w:pPr>
        <w:spacing w:line="360" w:lineRule="auto"/>
        <w:rPr>
          <w:kern w:val="0"/>
          <w:sz w:val="24"/>
          <w:lang w:bidi="ar"/>
        </w:rPr>
      </w:pPr>
    </w:p>
    <w:p w:rsidR="00341D64" w:rsidRDefault="00341D64">
      <w:pPr>
        <w:spacing w:line="360" w:lineRule="auto"/>
        <w:rPr>
          <w:kern w:val="0"/>
          <w:sz w:val="24"/>
          <w:lang w:bidi="ar"/>
        </w:rPr>
      </w:pPr>
    </w:p>
    <w:p w:rsidR="00C45973" w:rsidRDefault="00341D64">
      <w:pPr>
        <w:pStyle w:val="2"/>
      </w:pPr>
      <w:r>
        <w:rPr>
          <w:rFonts w:hint="eastAsia"/>
        </w:rPr>
        <w:lastRenderedPageBreak/>
        <w:t>1.3  技术路线</w:t>
      </w:r>
    </w:p>
    <w:p w:rsidR="00C45973" w:rsidRDefault="00C45973"/>
    <w:p w:rsidR="00C45973" w:rsidRDefault="00C45973"/>
    <w:p w:rsidR="00C45973" w:rsidRDefault="00076981">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450pt">
            <v:imagedata r:id="rId12" o:title=""/>
          </v:shape>
        </w:pict>
      </w:r>
    </w:p>
    <w:p w:rsidR="00C45973" w:rsidRDefault="00C45973">
      <w:pPr>
        <w:ind w:firstLineChars="1500" w:firstLine="3150"/>
        <w:rPr>
          <w:rFonts w:ascii="宋体" w:hAnsi="宋体"/>
        </w:rPr>
      </w:pPr>
    </w:p>
    <w:p w:rsidR="00C45973" w:rsidRDefault="00341D64">
      <w:pPr>
        <w:ind w:firstLineChars="1500" w:firstLine="3150"/>
        <w:rPr>
          <w:rFonts w:ascii="宋体" w:hAnsi="宋体"/>
        </w:rPr>
      </w:pPr>
      <w:r>
        <w:rPr>
          <w:rFonts w:ascii="宋体" w:hAnsi="宋体" w:hint="eastAsia"/>
        </w:rPr>
        <w:t>图1</w:t>
      </w:r>
      <w:r>
        <w:rPr>
          <w:rFonts w:ascii="宋体" w:hAnsi="宋体"/>
        </w:rPr>
        <w:t xml:space="preserve">.1  </w:t>
      </w:r>
      <w:r>
        <w:rPr>
          <w:rFonts w:ascii="宋体" w:hAnsi="宋体" w:hint="eastAsia"/>
        </w:rPr>
        <w:t>技术路线图</w:t>
      </w:r>
    </w:p>
    <w:p w:rsidR="00C45973" w:rsidRDefault="00C45973">
      <w:pPr>
        <w:ind w:firstLineChars="1500" w:firstLine="3150"/>
        <w:rPr>
          <w:rFonts w:ascii="宋体" w:hAnsi="宋体"/>
        </w:rPr>
      </w:pPr>
    </w:p>
    <w:p w:rsidR="00C45973" w:rsidRDefault="00C45973">
      <w:pPr>
        <w:ind w:firstLineChars="1500" w:firstLine="3150"/>
        <w:rPr>
          <w:rFonts w:ascii="宋体" w:hAnsi="宋体"/>
        </w:rPr>
      </w:pPr>
    </w:p>
    <w:p w:rsidR="00C45973" w:rsidRDefault="00C45973">
      <w:pPr>
        <w:ind w:firstLineChars="1500" w:firstLine="3150"/>
        <w:rPr>
          <w:rFonts w:ascii="宋体" w:hAnsi="宋体"/>
        </w:rPr>
      </w:pPr>
    </w:p>
    <w:p w:rsidR="00C45973" w:rsidRDefault="00C45973">
      <w:pPr>
        <w:ind w:firstLineChars="1500" w:firstLine="3150"/>
        <w:rPr>
          <w:rFonts w:ascii="宋体" w:hAnsi="宋体"/>
        </w:rPr>
      </w:pPr>
    </w:p>
    <w:p w:rsidR="00C45973" w:rsidRDefault="00C45973">
      <w:pPr>
        <w:ind w:firstLineChars="1500" w:firstLine="3150"/>
        <w:rPr>
          <w:rFonts w:ascii="宋体" w:hAnsi="宋体"/>
        </w:rPr>
      </w:pPr>
    </w:p>
    <w:p w:rsidR="00C45973" w:rsidRDefault="00C45973">
      <w:pPr>
        <w:ind w:firstLineChars="1500" w:firstLine="3150"/>
        <w:rPr>
          <w:rFonts w:ascii="宋体" w:hAnsi="宋体"/>
        </w:rPr>
      </w:pPr>
    </w:p>
    <w:p w:rsidR="00C45973" w:rsidRDefault="00C45973">
      <w:pPr>
        <w:ind w:firstLineChars="1500" w:firstLine="3150"/>
        <w:rPr>
          <w:rFonts w:ascii="宋体" w:hAnsi="宋体"/>
        </w:rPr>
      </w:pPr>
    </w:p>
    <w:p w:rsidR="00C45973" w:rsidRDefault="00C45973">
      <w:pPr>
        <w:ind w:firstLineChars="1500" w:firstLine="3150"/>
        <w:rPr>
          <w:rFonts w:ascii="宋体" w:hAnsi="宋体"/>
        </w:rPr>
      </w:pPr>
    </w:p>
    <w:p w:rsidR="00C45973" w:rsidRDefault="00C45973">
      <w:pPr>
        <w:ind w:firstLineChars="1500" w:firstLine="3150"/>
        <w:rPr>
          <w:rFonts w:ascii="宋体" w:hAnsi="宋体"/>
        </w:rPr>
      </w:pPr>
    </w:p>
    <w:p w:rsidR="00C45973" w:rsidRDefault="00341D64">
      <w:pPr>
        <w:pStyle w:val="2"/>
      </w:pPr>
      <w:r>
        <w:rPr>
          <w:rFonts w:hint="eastAsia"/>
        </w:rPr>
        <w:lastRenderedPageBreak/>
        <w:t>1</w:t>
      </w:r>
      <w:r>
        <w:t>.4  研究内容和研究方法</w:t>
      </w:r>
    </w:p>
    <w:p w:rsidR="00C45973" w:rsidRDefault="00341D64">
      <w:pPr>
        <w:pStyle w:val="3"/>
      </w:pPr>
      <w:r>
        <w:rPr>
          <w:rFonts w:hint="eastAsia"/>
        </w:rPr>
        <w:t>1</w:t>
      </w:r>
      <w:r>
        <w:t>.4.1  研究内容</w:t>
      </w:r>
    </w:p>
    <w:p w:rsidR="00C45973" w:rsidRDefault="00341D64" w:rsidP="0024676D">
      <w:pPr>
        <w:spacing w:line="360" w:lineRule="auto"/>
        <w:ind w:firstLineChars="200" w:firstLine="480"/>
        <w:rPr>
          <w:rFonts w:ascii="宋体" w:hAnsi="宋体"/>
          <w:sz w:val="24"/>
        </w:rPr>
      </w:pPr>
      <w:r>
        <w:rPr>
          <w:rFonts w:ascii="宋体" w:hAnsi="宋体" w:hint="eastAsia"/>
          <w:sz w:val="24"/>
        </w:rPr>
        <w:t>（1）查阅、采集并整理国内外关于工作环境这一领域的研究现状，在论文中分析并介绍有关工作环境因素研究的理论。</w:t>
      </w:r>
    </w:p>
    <w:p w:rsidR="00C45973" w:rsidRDefault="00341D64" w:rsidP="0024676D">
      <w:pPr>
        <w:spacing w:line="360" w:lineRule="auto"/>
        <w:ind w:firstLineChars="200" w:firstLine="480"/>
        <w:rPr>
          <w:rFonts w:ascii="宋体" w:hAnsi="宋体"/>
          <w:sz w:val="24"/>
        </w:rPr>
      </w:pPr>
      <w:r>
        <w:rPr>
          <w:rFonts w:ascii="宋体" w:hAnsi="宋体" w:hint="eastAsia"/>
          <w:sz w:val="24"/>
        </w:rPr>
        <w:t>（2）以</w:t>
      </w:r>
      <w:r>
        <w:rPr>
          <w:rFonts w:ascii="宋体" w:hAnsi="宋体"/>
          <w:sz w:val="24"/>
        </w:rPr>
        <w:t>S</w:t>
      </w:r>
      <w:r>
        <w:rPr>
          <w:rFonts w:ascii="宋体" w:hAnsi="宋体" w:hint="eastAsia"/>
          <w:sz w:val="24"/>
        </w:rPr>
        <w:t>企业为例，研究分析了</w:t>
      </w:r>
      <w:r>
        <w:rPr>
          <w:rFonts w:ascii="宋体" w:hAnsi="宋体"/>
          <w:sz w:val="24"/>
        </w:rPr>
        <w:t>S制造型企业</w:t>
      </w:r>
      <w:r>
        <w:rPr>
          <w:rFonts w:ascii="宋体" w:hAnsi="宋体" w:hint="eastAsia"/>
          <w:sz w:val="24"/>
        </w:rPr>
        <w:t>的实际情况，并结合文献综述，借鉴前人研究的成果，确定了可能对员工工作质量产生影响的工作环境因素。</w:t>
      </w:r>
    </w:p>
    <w:p w:rsidR="00C45973" w:rsidRDefault="00341D64" w:rsidP="0024676D">
      <w:pPr>
        <w:spacing w:line="360" w:lineRule="auto"/>
        <w:ind w:firstLineChars="200" w:firstLine="480"/>
        <w:rPr>
          <w:rFonts w:ascii="宋体" w:hAnsi="宋体"/>
          <w:sz w:val="24"/>
        </w:rPr>
      </w:pPr>
      <w:r>
        <w:rPr>
          <w:rFonts w:ascii="宋体" w:hAnsi="宋体" w:hint="eastAsia"/>
          <w:sz w:val="24"/>
        </w:rPr>
        <w:t>（3）通过一定的研究方法明确了对工作质量具有促进作用的环境因素，并针对性的提出了改善的建议。</w:t>
      </w:r>
    </w:p>
    <w:p w:rsidR="00C45973" w:rsidRDefault="00341D64">
      <w:pPr>
        <w:pStyle w:val="3"/>
      </w:pPr>
      <w:r>
        <w:rPr>
          <w:rFonts w:hint="eastAsia"/>
        </w:rPr>
        <w:t>1</w:t>
      </w:r>
      <w:r>
        <w:t>.4.2  研究方法</w:t>
      </w:r>
    </w:p>
    <w:p w:rsidR="00C45973" w:rsidRDefault="00341D64" w:rsidP="0024676D">
      <w:pPr>
        <w:spacing w:line="360" w:lineRule="auto"/>
        <w:ind w:firstLineChars="200" w:firstLine="480"/>
        <w:rPr>
          <w:rFonts w:ascii="宋体" w:hAnsi="宋体"/>
          <w:sz w:val="24"/>
        </w:rPr>
      </w:pPr>
      <w:r>
        <w:rPr>
          <w:rFonts w:ascii="宋体" w:hAnsi="宋体" w:hint="eastAsia"/>
          <w:sz w:val="24"/>
        </w:rPr>
        <w:t>（1）网络调研法</w:t>
      </w:r>
    </w:p>
    <w:p w:rsidR="00C45973" w:rsidRDefault="00341D64">
      <w:pPr>
        <w:spacing w:line="360" w:lineRule="auto"/>
        <w:ind w:firstLineChars="200" w:firstLine="480"/>
        <w:rPr>
          <w:rFonts w:ascii="宋体" w:hAnsi="宋体"/>
          <w:sz w:val="24"/>
        </w:rPr>
      </w:pPr>
      <w:r>
        <w:rPr>
          <w:rFonts w:ascii="宋体" w:hAnsi="宋体" w:hint="eastAsia"/>
          <w:sz w:val="24"/>
        </w:rPr>
        <w:t>网络调研方法在费用、范围、运作速度以及调研的实效性、便利性、可信性、适用性等更优于其他各种方法，通过互联网能够比较便捷地获得大量的具有参考意义的资料。在采集大量的资料文献的基础上，进行知识整理归纳小结，对影响工作质量的可能环境因素做出判断。</w:t>
      </w:r>
    </w:p>
    <w:p w:rsidR="00C45973" w:rsidRDefault="00341D64" w:rsidP="0024676D">
      <w:pPr>
        <w:spacing w:line="360" w:lineRule="auto"/>
        <w:ind w:firstLineChars="200" w:firstLine="480"/>
        <w:rPr>
          <w:rFonts w:ascii="宋体" w:hAnsi="宋体"/>
          <w:sz w:val="24"/>
        </w:rPr>
      </w:pPr>
      <w:r>
        <w:rPr>
          <w:rFonts w:ascii="宋体" w:hAnsi="宋体" w:hint="eastAsia"/>
          <w:sz w:val="24"/>
        </w:rPr>
        <w:t>（2）问卷调查法</w:t>
      </w:r>
    </w:p>
    <w:p w:rsidR="00C45973" w:rsidRDefault="00341D64" w:rsidP="0024676D">
      <w:pPr>
        <w:spacing w:line="360" w:lineRule="auto"/>
        <w:ind w:firstLineChars="200" w:firstLine="480"/>
        <w:rPr>
          <w:rFonts w:ascii="宋体" w:hAnsi="宋体"/>
          <w:sz w:val="24"/>
        </w:rPr>
      </w:pPr>
      <w:r>
        <w:rPr>
          <w:rFonts w:ascii="宋体" w:hAnsi="宋体" w:hint="eastAsia"/>
          <w:sz w:val="24"/>
        </w:rPr>
        <w:t>问卷调查法也是一种成本较低的方法，问卷调查的优点在于标准化的易于控制。本文主要采用线上问卷的方式，在网页上制作完成问卷以后，复制链接转发给研究对象填写。对于影响工作质量的因素确定最直接最有效的方法就是通过对某制造业一线员工进行问卷调查获取一手资料，运用该方法所得到的数据最能够反映员工内心真实的想法以及对工作环境的渴求。</w:t>
      </w:r>
    </w:p>
    <w:p w:rsidR="00C45973" w:rsidRDefault="00341D64" w:rsidP="0024676D">
      <w:pPr>
        <w:spacing w:line="360" w:lineRule="auto"/>
        <w:ind w:firstLineChars="200" w:firstLine="480"/>
        <w:rPr>
          <w:rFonts w:ascii="宋体" w:hAnsi="宋体"/>
          <w:sz w:val="24"/>
        </w:rPr>
      </w:pPr>
      <w:r>
        <w:rPr>
          <w:rFonts w:ascii="宋体" w:hAnsi="宋体" w:hint="eastAsia"/>
          <w:sz w:val="24"/>
        </w:rPr>
        <w:t>（3）回归分析法</w:t>
      </w:r>
    </w:p>
    <w:p w:rsidR="00C45973" w:rsidRDefault="00341D64" w:rsidP="0024676D">
      <w:pPr>
        <w:spacing w:line="360" w:lineRule="auto"/>
        <w:ind w:firstLineChars="200" w:firstLine="480"/>
        <w:rPr>
          <w:rFonts w:ascii="宋体" w:hAnsi="宋体"/>
          <w:sz w:val="24"/>
        </w:rPr>
      </w:pPr>
      <w:r>
        <w:rPr>
          <w:rFonts w:ascii="宋体" w:hAnsi="宋体" w:hint="eastAsia"/>
          <w:sz w:val="24"/>
        </w:rPr>
        <w:t>回归分析法是指在得到大量数据的基础上，对这些数据进行数学处理，它可以准确地计量各个因素之间的相关程度的高低。将通过问卷调查法获得的数据资料通过回归分析，就能够得到最准确的影响工作质量的环境因素，并提出建议加以改善工作环境。</w:t>
      </w:r>
    </w:p>
    <w:p w:rsidR="00C45973" w:rsidRDefault="00C45973">
      <w:pPr>
        <w:spacing w:line="360" w:lineRule="auto"/>
        <w:ind w:firstLineChars="200" w:firstLine="480"/>
        <w:rPr>
          <w:rFonts w:ascii="宋体" w:hAnsi="宋体"/>
          <w:sz w:val="24"/>
        </w:rPr>
      </w:pPr>
    </w:p>
    <w:p w:rsidR="00C45973" w:rsidRDefault="00C45973">
      <w:pPr>
        <w:spacing w:line="360" w:lineRule="auto"/>
        <w:ind w:firstLineChars="200" w:firstLine="480"/>
        <w:rPr>
          <w:rFonts w:ascii="宋体" w:hAnsi="宋体"/>
          <w:sz w:val="24"/>
        </w:rPr>
      </w:pPr>
    </w:p>
    <w:p w:rsidR="00C45973" w:rsidRDefault="00C45973">
      <w:pPr>
        <w:spacing w:line="360" w:lineRule="auto"/>
        <w:ind w:firstLineChars="200" w:firstLine="480"/>
        <w:rPr>
          <w:rFonts w:ascii="宋体" w:hAnsi="宋体"/>
          <w:sz w:val="24"/>
        </w:rPr>
      </w:pPr>
    </w:p>
    <w:p w:rsidR="00C45973" w:rsidRDefault="00C45973">
      <w:pPr>
        <w:spacing w:line="360" w:lineRule="auto"/>
        <w:ind w:firstLineChars="200" w:firstLine="480"/>
        <w:rPr>
          <w:rFonts w:ascii="宋体" w:hAnsi="宋体"/>
          <w:sz w:val="24"/>
        </w:rPr>
      </w:pPr>
    </w:p>
    <w:p w:rsidR="00C45973" w:rsidRDefault="00341D64">
      <w:pPr>
        <w:pStyle w:val="1"/>
      </w:pPr>
      <w:r>
        <w:rPr>
          <w:rFonts w:hint="eastAsia"/>
        </w:rPr>
        <w:lastRenderedPageBreak/>
        <w:t>2  工作环境因素研究的相关理论分析</w:t>
      </w:r>
    </w:p>
    <w:p w:rsidR="00C45973" w:rsidRDefault="00341D64">
      <w:pPr>
        <w:pStyle w:val="2"/>
        <w:rPr>
          <w:lang w:bidi="ar"/>
        </w:rPr>
      </w:pPr>
      <w:bookmarkStart w:id="4" w:name="_Toc4644"/>
      <w:r>
        <w:rPr>
          <w:rFonts w:hint="eastAsia"/>
        </w:rPr>
        <w:t xml:space="preserve">2.1  </w:t>
      </w:r>
      <w:bookmarkEnd w:id="4"/>
      <w:r>
        <w:rPr>
          <w:rFonts w:hint="eastAsia"/>
          <w:lang w:bidi="ar"/>
        </w:rPr>
        <w:t>工作环境概述</w:t>
      </w:r>
    </w:p>
    <w:p w:rsidR="00C45973" w:rsidRDefault="00341D64">
      <w:pPr>
        <w:pStyle w:val="3"/>
        <w:rPr>
          <w:lang w:bidi="ar"/>
        </w:rPr>
      </w:pPr>
      <w:r>
        <w:rPr>
          <w:rFonts w:hint="eastAsia"/>
          <w:lang w:bidi="ar"/>
        </w:rPr>
        <w:t>2</w:t>
      </w:r>
      <w:r>
        <w:rPr>
          <w:lang w:bidi="ar"/>
        </w:rPr>
        <w:t>.1.1  工作环境定义</w:t>
      </w:r>
    </w:p>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环境一般可以描述为车间员工进行工作的场所、条件和周围的影响。包括外部大环境以及内部小环境。本文主要用来研究影响员工工作质量的内部环境。恶劣的工作环境会对质量、效率和工作效率产生更大的影响，同时也会对制造成本产生更大的影响。</w:t>
      </w:r>
      <w:r>
        <w:rPr>
          <w:rFonts w:asciiTheme="minorEastAsia" w:eastAsiaTheme="minorEastAsia" w:hAnsiTheme="minorEastAsia" w:hint="eastAsia"/>
          <w:kern w:val="0"/>
          <w:sz w:val="24"/>
          <w:lang w:bidi="ar"/>
        </w:rPr>
        <w:t>工作环境因素可以分为硬环境和软环境，硬环境主要包括工作现场的布置、现场温度、噪声和灯光等环境。软环境主要包括组织体系，规程的正确性以及适应性，组织文化和企业福利等因素</w:t>
      </w:r>
      <w:r>
        <w:rPr>
          <w:rFonts w:asciiTheme="minorEastAsia" w:eastAsiaTheme="minorEastAsia" w:hAnsiTheme="minorEastAsia" w:hint="eastAsia"/>
          <w:kern w:val="0"/>
          <w:sz w:val="24"/>
          <w:vertAlign w:val="superscript"/>
          <w:lang w:bidi="ar"/>
        </w:rPr>
        <w:t>[</w:t>
      </w:r>
      <w:r>
        <w:rPr>
          <w:rFonts w:asciiTheme="minorEastAsia" w:eastAsiaTheme="minorEastAsia" w:hAnsiTheme="minorEastAsia"/>
          <w:kern w:val="0"/>
          <w:sz w:val="24"/>
          <w:vertAlign w:val="superscript"/>
          <w:lang w:bidi="ar"/>
        </w:rPr>
        <w:t>2]</w:t>
      </w:r>
      <w:r>
        <w:rPr>
          <w:rFonts w:asciiTheme="minorEastAsia" w:eastAsiaTheme="minorEastAsia" w:hAnsiTheme="minorEastAsia" w:hint="eastAsia"/>
          <w:kern w:val="0"/>
          <w:sz w:val="24"/>
          <w:lang w:bidi="ar"/>
        </w:rPr>
        <w:t>。</w:t>
      </w:r>
    </w:p>
    <w:p w:rsidR="00C45973" w:rsidRDefault="00341D64">
      <w:pPr>
        <w:spacing w:line="360" w:lineRule="auto"/>
        <w:ind w:firstLineChars="200" w:firstLine="480"/>
        <w:rPr>
          <w:rFonts w:asciiTheme="minorEastAsia" w:eastAsiaTheme="minorEastAsia" w:hAnsiTheme="minorEastAsia"/>
          <w:kern w:val="0"/>
          <w:sz w:val="24"/>
          <w:lang w:bidi="ar"/>
        </w:rPr>
      </w:pPr>
      <w:r>
        <w:rPr>
          <w:rFonts w:asciiTheme="minorEastAsia" w:eastAsiaTheme="minorEastAsia" w:hAnsiTheme="minorEastAsia" w:hint="eastAsia"/>
          <w:kern w:val="0"/>
          <w:sz w:val="24"/>
          <w:lang w:bidi="ar"/>
        </w:rPr>
        <w:t>工作环境是指对员工的制造过程和其生产的产品质量具有一定的影响作用的周围条件，这种条件可以是人的因素也可以看作是物的因素。由于人类活动范围的不断扩大，作用于人的作业环境也呈现出变化多样的状态，作业环境的复杂程度在不断提升。环境和人机系统的关系，是一种相互影响、相互制约的关系。人机系统效能的有效发挥</w:t>
      </w:r>
      <w:r w:rsidR="00C239F8">
        <w:rPr>
          <w:rFonts w:asciiTheme="minorEastAsia" w:eastAsiaTheme="minorEastAsia" w:hAnsiTheme="minorEastAsia" w:hint="eastAsia"/>
          <w:kern w:val="0"/>
          <w:sz w:val="24"/>
          <w:lang w:bidi="ar"/>
        </w:rPr>
        <w:t>，主要还是依赖于优良的工作环境。根据工作环境对人的影响程度，</w:t>
      </w:r>
      <w:r>
        <w:rPr>
          <w:rFonts w:asciiTheme="minorEastAsia" w:eastAsiaTheme="minorEastAsia" w:hAnsiTheme="minorEastAsia" w:hint="eastAsia"/>
          <w:kern w:val="0"/>
          <w:sz w:val="24"/>
          <w:lang w:bidi="ar"/>
        </w:rPr>
        <w:t>可以将工作环境分为以下四类</w:t>
      </w:r>
      <w:r>
        <w:rPr>
          <w:rFonts w:asciiTheme="minorEastAsia" w:eastAsiaTheme="minorEastAsia" w:hAnsiTheme="minorEastAsia" w:hint="eastAsia"/>
          <w:kern w:val="0"/>
          <w:sz w:val="24"/>
          <w:vertAlign w:val="superscript"/>
          <w:lang w:bidi="ar"/>
        </w:rPr>
        <w:t>[</w:t>
      </w:r>
      <w:r>
        <w:rPr>
          <w:rFonts w:asciiTheme="minorEastAsia" w:eastAsiaTheme="minorEastAsia" w:hAnsiTheme="minorEastAsia"/>
          <w:kern w:val="0"/>
          <w:sz w:val="24"/>
          <w:vertAlign w:val="superscript"/>
          <w:lang w:bidi="ar"/>
        </w:rPr>
        <w:t>3]</w:t>
      </w:r>
      <w:r>
        <w:rPr>
          <w:rFonts w:asciiTheme="minorEastAsia" w:eastAsiaTheme="minorEastAsia" w:hAnsiTheme="minorEastAsia" w:hint="eastAsia"/>
          <w:kern w:val="0"/>
          <w:sz w:val="24"/>
          <w:lang w:bidi="ar"/>
        </w:rPr>
        <w:t>：</w:t>
      </w:r>
    </w:p>
    <w:p w:rsidR="00C45973" w:rsidRDefault="00341D64">
      <w:pPr>
        <w:spacing w:line="360" w:lineRule="auto"/>
        <w:ind w:firstLineChars="200" w:firstLine="480"/>
        <w:rPr>
          <w:rFonts w:asciiTheme="minorEastAsia" w:eastAsiaTheme="minorEastAsia" w:hAnsiTheme="minorEastAsia"/>
          <w:kern w:val="0"/>
          <w:sz w:val="24"/>
          <w:lang w:bidi="ar"/>
        </w:rPr>
      </w:pPr>
      <w:r>
        <w:rPr>
          <w:rFonts w:asciiTheme="minorEastAsia" w:eastAsiaTheme="minorEastAsia" w:hAnsiTheme="minorEastAsia" w:hint="eastAsia"/>
          <w:kern w:val="0"/>
          <w:sz w:val="24"/>
          <w:lang w:bidi="ar"/>
        </w:rPr>
        <w:t>（1）员工感到最舒适的并且最能满足其内心要求的工作环境：即员工在此工作环境里进行作业，不仅能从生理和心理上同时得到满足，还能激发员工对工作更大的热情。</w:t>
      </w:r>
    </w:p>
    <w:p w:rsidR="00C45973" w:rsidRDefault="00341D64">
      <w:pPr>
        <w:spacing w:line="360" w:lineRule="auto"/>
        <w:ind w:firstLineChars="200" w:firstLine="480"/>
        <w:rPr>
          <w:rFonts w:asciiTheme="minorEastAsia" w:eastAsiaTheme="minorEastAsia" w:hAnsiTheme="minorEastAsia"/>
          <w:kern w:val="0"/>
          <w:sz w:val="24"/>
          <w:lang w:bidi="ar"/>
        </w:rPr>
      </w:pPr>
      <w:r>
        <w:rPr>
          <w:rFonts w:asciiTheme="minorEastAsia" w:eastAsiaTheme="minorEastAsia" w:hAnsiTheme="minorEastAsia" w:hint="eastAsia"/>
          <w:kern w:val="0"/>
          <w:sz w:val="24"/>
          <w:lang w:bidi="ar"/>
        </w:rPr>
        <w:t>（2）令员工感到舒适的，基本能满足员工需求的工作环境：即员工并不会因为在此工作环境进行长期作业而感到疲劳，受到某种生理上的伤害，此工作环境的指标是符合要求的。</w:t>
      </w:r>
    </w:p>
    <w:p w:rsidR="00C45973" w:rsidRDefault="00341D64">
      <w:pPr>
        <w:spacing w:line="360" w:lineRule="auto"/>
        <w:ind w:firstLineChars="200" w:firstLine="480"/>
        <w:rPr>
          <w:rFonts w:asciiTheme="minorEastAsia" w:eastAsiaTheme="minorEastAsia" w:hAnsiTheme="minorEastAsia"/>
          <w:kern w:val="0"/>
          <w:sz w:val="24"/>
          <w:lang w:bidi="ar"/>
        </w:rPr>
      </w:pPr>
      <w:r>
        <w:rPr>
          <w:rFonts w:asciiTheme="minorEastAsia" w:eastAsiaTheme="minorEastAsia" w:hAnsiTheme="minorEastAsia" w:hint="eastAsia"/>
          <w:kern w:val="0"/>
          <w:sz w:val="24"/>
          <w:lang w:bidi="ar"/>
        </w:rPr>
        <w:t>（3）令员工产生不舒适的感受，员工并不能感到满意的工作环境：即由于某项环境因素没有达到标准，而使得进行长期工作有害于员工的身心。</w:t>
      </w:r>
    </w:p>
    <w:p w:rsidR="00C45973" w:rsidRDefault="00341D64">
      <w:pPr>
        <w:spacing w:line="360" w:lineRule="auto"/>
        <w:ind w:firstLineChars="200" w:firstLine="480"/>
        <w:rPr>
          <w:rFonts w:asciiTheme="minorEastAsia" w:eastAsiaTheme="minorEastAsia" w:hAnsiTheme="minorEastAsia"/>
          <w:kern w:val="0"/>
          <w:sz w:val="24"/>
          <w:lang w:bidi="ar"/>
        </w:rPr>
      </w:pPr>
      <w:r>
        <w:rPr>
          <w:rFonts w:asciiTheme="minorEastAsia" w:eastAsiaTheme="minorEastAsia" w:hAnsiTheme="minorEastAsia" w:hint="eastAsia"/>
          <w:kern w:val="0"/>
          <w:sz w:val="24"/>
          <w:lang w:bidi="ar"/>
        </w:rPr>
        <w:t>（4）员工无法接受并且产生排斥的工作环境：该环境中的任何一项指标都没有达到合适的标准，违背了人机系统的规律。</w:t>
      </w:r>
    </w:p>
    <w:p w:rsidR="00C45973" w:rsidRDefault="00341D64">
      <w:pPr>
        <w:pStyle w:val="3"/>
        <w:rPr>
          <w:lang w:bidi="ar"/>
        </w:rPr>
      </w:pPr>
      <w:r>
        <w:rPr>
          <w:rFonts w:hint="eastAsia"/>
          <w:lang w:bidi="ar"/>
        </w:rPr>
        <w:t>2</w:t>
      </w:r>
      <w:r>
        <w:rPr>
          <w:lang w:bidi="ar"/>
        </w:rPr>
        <w:t>.1.2  工作环境变量测量</w:t>
      </w:r>
    </w:p>
    <w:p w:rsidR="00C45973" w:rsidRDefault="00341D64">
      <w:pPr>
        <w:spacing w:line="360" w:lineRule="auto"/>
        <w:rPr>
          <w:rFonts w:ascii="宋体" w:hAnsi="宋体"/>
          <w:sz w:val="24"/>
          <w:lang w:bidi="ar"/>
        </w:rPr>
      </w:pPr>
      <w:r>
        <w:rPr>
          <w:rFonts w:hint="eastAsia"/>
          <w:lang w:bidi="ar"/>
        </w:rPr>
        <w:t xml:space="preserve"> </w:t>
      </w:r>
      <w:r>
        <w:rPr>
          <w:lang w:bidi="ar"/>
        </w:rPr>
        <w:t xml:space="preserve">    </w:t>
      </w:r>
      <w:r>
        <w:rPr>
          <w:rFonts w:ascii="宋体" w:hAnsi="宋体"/>
          <w:sz w:val="24"/>
          <w:lang w:bidi="ar"/>
        </w:rPr>
        <w:t>工作环境变量是影响员工工作满意度的重要因素</w:t>
      </w:r>
      <w:r>
        <w:rPr>
          <w:rFonts w:ascii="宋体" w:hAnsi="宋体" w:hint="eastAsia"/>
          <w:sz w:val="24"/>
          <w:lang w:bidi="ar"/>
        </w:rPr>
        <w:t>，</w:t>
      </w:r>
      <w:r>
        <w:rPr>
          <w:rFonts w:ascii="宋体" w:hAnsi="宋体"/>
          <w:sz w:val="24"/>
          <w:lang w:bidi="ar"/>
        </w:rPr>
        <w:t>社会</w:t>
      </w:r>
      <w:r>
        <w:rPr>
          <w:rFonts w:ascii="宋体" w:hAnsi="宋体" w:hint="eastAsia"/>
          <w:sz w:val="24"/>
          <w:lang w:bidi="ar"/>
        </w:rPr>
        <w:t>、</w:t>
      </w:r>
      <w:r>
        <w:rPr>
          <w:rFonts w:ascii="宋体" w:hAnsi="宋体"/>
          <w:sz w:val="24"/>
          <w:lang w:bidi="ar"/>
        </w:rPr>
        <w:t>经济等多重工作环境变量关系到员工的工作质量高低程度</w:t>
      </w:r>
      <w:r>
        <w:rPr>
          <w:rFonts w:ascii="宋体" w:hAnsi="宋体" w:hint="eastAsia"/>
          <w:sz w:val="24"/>
          <w:lang w:bidi="ar"/>
        </w:rPr>
        <w:t>，表2.</w:t>
      </w:r>
      <w:r>
        <w:rPr>
          <w:rFonts w:ascii="宋体" w:hAnsi="宋体"/>
          <w:sz w:val="24"/>
          <w:lang w:bidi="ar"/>
        </w:rPr>
        <w:t>1展现了工作环境测量内容的研究状况</w:t>
      </w:r>
      <w:r>
        <w:rPr>
          <w:rFonts w:ascii="宋体" w:hAnsi="宋体" w:hint="eastAsia"/>
          <w:sz w:val="24"/>
          <w:lang w:bidi="ar"/>
        </w:rPr>
        <w:t>，其主要侧重于一般工作环境的研究。</w:t>
      </w:r>
    </w:p>
    <w:p w:rsidR="00C45973" w:rsidRDefault="00341D64">
      <w:pPr>
        <w:jc w:val="center"/>
        <w:rPr>
          <w:rFonts w:ascii="宋体" w:hAnsi="宋体"/>
          <w:szCs w:val="21"/>
        </w:rPr>
      </w:pPr>
      <w:r>
        <w:rPr>
          <w:rFonts w:ascii="宋体" w:hAnsi="宋体"/>
          <w:szCs w:val="21"/>
          <w:lang w:val="zh-CN"/>
        </w:rPr>
        <w:lastRenderedPageBreak/>
        <w:t>表</w:t>
      </w:r>
      <w:r>
        <w:rPr>
          <w:rFonts w:ascii="宋体" w:hAnsi="宋体" w:hint="eastAsia"/>
          <w:szCs w:val="21"/>
          <w:lang w:val="zh-CN"/>
        </w:rPr>
        <w:t>2</w:t>
      </w:r>
      <w:r>
        <w:rPr>
          <w:rFonts w:ascii="宋体" w:hAnsi="宋体"/>
          <w:szCs w:val="21"/>
          <w:lang w:val="zh-CN"/>
        </w:rPr>
        <w:t>.1  工作环境测量内容研究状况一览表</w:t>
      </w:r>
      <w:r>
        <w:rPr>
          <w:rFonts w:ascii="宋体" w:hAnsi="宋体" w:hint="eastAsia"/>
          <w:szCs w:val="21"/>
          <w:vertAlign w:val="superscript"/>
          <w:lang w:val="zh-CN"/>
        </w:rPr>
        <w:t>[</w:t>
      </w:r>
      <w:r>
        <w:rPr>
          <w:rFonts w:ascii="宋体" w:hAnsi="宋体"/>
          <w:szCs w:val="21"/>
          <w:vertAlign w:val="superscript"/>
          <w:lang w:val="zh-CN"/>
        </w:rPr>
        <w:t>4]</w:t>
      </w:r>
    </w:p>
    <w:tbl>
      <w:tblPr>
        <w:tblStyle w:val="10"/>
        <w:tblW w:w="0" w:type="auto"/>
        <w:tblLook w:val="0620" w:firstRow="1" w:lastRow="0" w:firstColumn="0" w:lastColumn="0" w:noHBand="1" w:noVBand="1"/>
      </w:tblPr>
      <w:tblGrid>
        <w:gridCol w:w="4413"/>
        <w:gridCol w:w="4432"/>
      </w:tblGrid>
      <w:tr w:rsidR="00C45973" w:rsidTr="00341D64">
        <w:trPr>
          <w:cnfStyle w:val="100000000000" w:firstRow="1" w:lastRow="0" w:firstColumn="0" w:lastColumn="0" w:oddVBand="0" w:evenVBand="0" w:oddHBand="0" w:evenHBand="0" w:firstRowFirstColumn="0" w:firstRowLastColumn="0" w:lastRowFirstColumn="0" w:lastRowLastColumn="0"/>
        </w:trPr>
        <w:tc>
          <w:tcPr>
            <w:tcW w:w="4530" w:type="dxa"/>
          </w:tcPr>
          <w:p w:rsidR="00C45973" w:rsidRDefault="00341D64">
            <w:pPr>
              <w:spacing w:line="360" w:lineRule="auto"/>
              <w:jc w:val="center"/>
              <w:rPr>
                <w:rFonts w:ascii="宋体" w:hAnsi="宋体"/>
                <w:iCs w:val="0"/>
                <w:szCs w:val="21"/>
                <w:lang w:bidi="ar"/>
              </w:rPr>
            </w:pPr>
            <w:r>
              <w:rPr>
                <w:rFonts w:ascii="宋体" w:hAnsi="宋体" w:hint="eastAsia"/>
                <w:i w:val="0"/>
                <w:szCs w:val="21"/>
                <w:lang w:bidi="ar"/>
              </w:rPr>
              <w:t xml:space="preserve">学 </w:t>
            </w:r>
            <w:r>
              <w:rPr>
                <w:rFonts w:ascii="宋体" w:hAnsi="宋体"/>
                <w:i w:val="0"/>
                <w:szCs w:val="21"/>
                <w:lang w:bidi="ar"/>
              </w:rPr>
              <w:t xml:space="preserve">  </w:t>
            </w:r>
            <w:r>
              <w:rPr>
                <w:rFonts w:ascii="宋体" w:hAnsi="宋体" w:hint="eastAsia"/>
                <w:i w:val="0"/>
                <w:szCs w:val="21"/>
                <w:lang w:bidi="ar"/>
              </w:rPr>
              <w:t>者</w:t>
            </w:r>
          </w:p>
        </w:tc>
        <w:tc>
          <w:tcPr>
            <w:tcW w:w="4531" w:type="dxa"/>
          </w:tcPr>
          <w:p w:rsidR="00C45973" w:rsidRDefault="00341D64">
            <w:pPr>
              <w:spacing w:line="360" w:lineRule="auto"/>
              <w:jc w:val="center"/>
              <w:rPr>
                <w:rFonts w:ascii="宋体" w:hAnsi="宋体"/>
                <w:iCs w:val="0"/>
                <w:szCs w:val="21"/>
                <w:lang w:bidi="ar"/>
              </w:rPr>
            </w:pPr>
            <w:proofErr w:type="gramStart"/>
            <w:r>
              <w:rPr>
                <w:rFonts w:ascii="宋体" w:hAnsi="宋体" w:hint="eastAsia"/>
                <w:i w:val="0"/>
                <w:szCs w:val="21"/>
                <w:lang w:bidi="ar"/>
              </w:rPr>
              <w:t>研</w:t>
            </w:r>
            <w:proofErr w:type="gramEnd"/>
            <w:r>
              <w:rPr>
                <w:rFonts w:ascii="宋体" w:hAnsi="宋体" w:hint="eastAsia"/>
                <w:i w:val="0"/>
                <w:szCs w:val="21"/>
                <w:lang w:bidi="ar"/>
              </w:rPr>
              <w:t xml:space="preserve"> 究 内 容</w:t>
            </w:r>
          </w:p>
        </w:tc>
      </w:tr>
      <w:tr w:rsidR="00C45973" w:rsidTr="00341D64">
        <w:trPr>
          <w:trHeight w:val="3469"/>
        </w:trPr>
        <w:tc>
          <w:tcPr>
            <w:tcW w:w="4530" w:type="dxa"/>
          </w:tcPr>
          <w:p w:rsidR="00C45973" w:rsidRDefault="00341D64">
            <w:pPr>
              <w:rPr>
                <w:rFonts w:ascii="宋体" w:hAnsi="宋体"/>
                <w:szCs w:val="21"/>
                <w:lang w:bidi="ar"/>
              </w:rPr>
            </w:pPr>
            <w:r>
              <w:rPr>
                <w:rFonts w:ascii="宋体" w:hAnsi="宋体" w:hint="eastAsia"/>
                <w:szCs w:val="21"/>
                <w:lang w:bidi="ar"/>
              </w:rPr>
              <w:t>2</w:t>
            </w:r>
            <w:r>
              <w:rPr>
                <w:rFonts w:ascii="宋体" w:hAnsi="宋体"/>
                <w:szCs w:val="21"/>
                <w:lang w:bidi="ar"/>
              </w:rPr>
              <w:t>0世纪</w:t>
            </w:r>
            <w:r>
              <w:rPr>
                <w:rFonts w:ascii="宋体" w:hAnsi="宋体" w:hint="eastAsia"/>
                <w:szCs w:val="21"/>
                <w:lang w:bidi="ar"/>
              </w:rPr>
              <w:t>6</w:t>
            </w:r>
            <w:r>
              <w:rPr>
                <w:rFonts w:ascii="宋体" w:hAnsi="宋体"/>
                <w:szCs w:val="21"/>
                <w:lang w:bidi="ar"/>
              </w:rPr>
              <w:t>0</w:t>
            </w:r>
            <w:r>
              <w:rPr>
                <w:rFonts w:ascii="宋体" w:hAnsi="宋体" w:hint="eastAsia"/>
                <w:szCs w:val="21"/>
                <w:lang w:bidi="ar"/>
              </w:rPr>
              <w:t>-</w:t>
            </w:r>
            <w:r>
              <w:rPr>
                <w:rFonts w:ascii="宋体" w:hAnsi="宋体"/>
                <w:szCs w:val="21"/>
                <w:lang w:bidi="ar"/>
              </w:rPr>
              <w:t>70年代的研究者</w:t>
            </w:r>
          </w:p>
          <w:p w:rsidR="00C45973" w:rsidRDefault="00C45973">
            <w:pPr>
              <w:rPr>
                <w:rFonts w:ascii="宋体" w:hAnsi="宋体"/>
                <w:szCs w:val="21"/>
                <w:lang w:bidi="ar"/>
              </w:rPr>
            </w:pPr>
          </w:p>
        </w:tc>
        <w:tc>
          <w:tcPr>
            <w:tcW w:w="4531" w:type="dxa"/>
          </w:tcPr>
          <w:p w:rsidR="00C45973" w:rsidRDefault="00341D64">
            <w:pPr>
              <w:ind w:left="420" w:hangingChars="200" w:hanging="420"/>
              <w:rPr>
                <w:rFonts w:ascii="宋体" w:hAnsi="宋体"/>
                <w:szCs w:val="21"/>
                <w:lang w:bidi="ar"/>
              </w:rPr>
            </w:pPr>
            <w:r>
              <w:rPr>
                <w:rFonts w:ascii="宋体" w:hAnsi="宋体" w:hint="eastAsia"/>
                <w:szCs w:val="21"/>
                <w:lang w:bidi="ar"/>
              </w:rPr>
              <w:t>（1</w:t>
            </w:r>
            <w:r w:rsidR="00023F0D">
              <w:rPr>
                <w:rFonts w:ascii="宋体" w:hAnsi="宋体" w:hint="eastAsia"/>
                <w:szCs w:val="21"/>
                <w:lang w:bidi="ar"/>
              </w:rPr>
              <w:t>）根据上下级关系，组织内部</w:t>
            </w:r>
            <w:r>
              <w:rPr>
                <w:rFonts w:ascii="宋体" w:hAnsi="宋体" w:hint="eastAsia"/>
                <w:szCs w:val="21"/>
                <w:lang w:bidi="ar"/>
              </w:rPr>
              <w:t>工作结构、职位结构、奖惩关系、个人自主等确定测量内容；</w:t>
            </w:r>
          </w:p>
          <w:p w:rsidR="00C45973" w:rsidRDefault="00341D64">
            <w:pPr>
              <w:ind w:left="420" w:hangingChars="200" w:hanging="420"/>
              <w:rPr>
                <w:rFonts w:ascii="宋体" w:hAnsi="宋体"/>
                <w:szCs w:val="21"/>
                <w:lang w:bidi="ar"/>
              </w:rPr>
            </w:pPr>
            <w:r>
              <w:rPr>
                <w:rFonts w:ascii="宋体" w:hAnsi="宋体" w:hint="eastAsia"/>
                <w:szCs w:val="21"/>
                <w:lang w:bidi="ar"/>
              </w:rPr>
              <w:t>（2</w:t>
            </w:r>
            <w:r w:rsidR="00023F0D">
              <w:rPr>
                <w:rFonts w:ascii="宋体" w:hAnsi="宋体" w:hint="eastAsia"/>
                <w:szCs w:val="21"/>
                <w:lang w:bidi="ar"/>
              </w:rPr>
              <w:t>）从发展和控制，从</w:t>
            </w:r>
            <w:r>
              <w:rPr>
                <w:rFonts w:ascii="宋体" w:hAnsi="宋体" w:hint="eastAsia"/>
                <w:szCs w:val="21"/>
                <w:lang w:bidi="ar"/>
              </w:rPr>
              <w:t>管理支持，对新进人员的关怀等方面测量气氛；</w:t>
            </w:r>
          </w:p>
          <w:p w:rsidR="00C45973" w:rsidRDefault="00341D64">
            <w:pPr>
              <w:ind w:left="420" w:hangingChars="200" w:hanging="420"/>
              <w:rPr>
                <w:rFonts w:ascii="宋体" w:hAnsi="宋体"/>
                <w:szCs w:val="21"/>
                <w:lang w:bidi="ar"/>
              </w:rPr>
            </w:pPr>
            <w:r>
              <w:rPr>
                <w:rFonts w:ascii="宋体" w:hAnsi="宋体" w:hint="eastAsia"/>
                <w:szCs w:val="21"/>
                <w:lang w:bidi="ar"/>
              </w:rPr>
              <w:t>（3</w:t>
            </w:r>
            <w:r w:rsidR="008369B4">
              <w:rPr>
                <w:rFonts w:ascii="宋体" w:hAnsi="宋体" w:hint="eastAsia"/>
                <w:szCs w:val="21"/>
                <w:lang w:bidi="ar"/>
              </w:rPr>
              <w:t>）从组织规模、成员个性、目标一致程度、决策阶层和组织状态几</w:t>
            </w:r>
            <w:r>
              <w:rPr>
                <w:rFonts w:ascii="宋体" w:hAnsi="宋体" w:hint="eastAsia"/>
                <w:szCs w:val="21"/>
                <w:lang w:bidi="ar"/>
              </w:rPr>
              <w:t>个方面测量气氛；</w:t>
            </w:r>
          </w:p>
          <w:p w:rsidR="00C45973" w:rsidRDefault="00341D64">
            <w:pPr>
              <w:ind w:left="420" w:hangingChars="200" w:hanging="420"/>
              <w:rPr>
                <w:rFonts w:ascii="宋体" w:hAnsi="宋体"/>
                <w:szCs w:val="21"/>
                <w:lang w:bidi="ar"/>
              </w:rPr>
            </w:pPr>
            <w:r>
              <w:rPr>
                <w:rFonts w:ascii="宋体" w:hAnsi="宋体" w:hint="eastAsia"/>
                <w:szCs w:val="21"/>
                <w:lang w:bidi="ar"/>
              </w:rPr>
              <w:t>（4）从上级的监督行为、绩效标准、沟通频率、组织层级、创新需要、角色模糊性和角色冲突性七个方面进行测量。</w:t>
            </w:r>
          </w:p>
        </w:tc>
      </w:tr>
      <w:tr w:rsidR="00C45973" w:rsidTr="00341D64">
        <w:trPr>
          <w:trHeight w:val="1548"/>
        </w:trPr>
        <w:tc>
          <w:tcPr>
            <w:tcW w:w="4530" w:type="dxa"/>
          </w:tcPr>
          <w:p w:rsidR="00C45973" w:rsidRDefault="00341D64">
            <w:pPr>
              <w:spacing w:line="360" w:lineRule="auto"/>
              <w:rPr>
                <w:rFonts w:ascii="宋体" w:hAnsi="宋体"/>
                <w:szCs w:val="21"/>
                <w:lang w:bidi="ar"/>
              </w:rPr>
            </w:pPr>
            <w:r>
              <w:rPr>
                <w:rFonts w:ascii="宋体" w:hAnsi="宋体" w:hint="eastAsia"/>
                <w:szCs w:val="21"/>
                <w:lang w:bidi="ar"/>
              </w:rPr>
              <w:t>20世纪80-90年代的研究学者</w:t>
            </w:r>
          </w:p>
          <w:p w:rsidR="00C45973" w:rsidRDefault="00C45973">
            <w:pPr>
              <w:spacing w:line="360" w:lineRule="auto"/>
              <w:rPr>
                <w:rFonts w:ascii="宋体" w:hAnsi="宋体"/>
                <w:sz w:val="24"/>
                <w:lang w:bidi="ar"/>
              </w:rPr>
            </w:pPr>
          </w:p>
        </w:tc>
        <w:tc>
          <w:tcPr>
            <w:tcW w:w="4531" w:type="dxa"/>
          </w:tcPr>
          <w:p w:rsidR="00C45973" w:rsidRDefault="00341D64">
            <w:pPr>
              <w:ind w:left="525" w:hangingChars="250" w:hanging="525"/>
              <w:rPr>
                <w:rFonts w:ascii="宋体" w:hAnsi="宋体"/>
                <w:szCs w:val="21"/>
                <w:lang w:bidi="ar"/>
              </w:rPr>
            </w:pPr>
            <w:r>
              <w:rPr>
                <w:rFonts w:ascii="宋体" w:hAnsi="宋体" w:hint="eastAsia"/>
                <w:szCs w:val="21"/>
                <w:lang w:bidi="ar"/>
              </w:rPr>
              <w:t>（1）从创新、团队组建、信任、工作自由度、流动性和压力方面进行测量；</w:t>
            </w:r>
          </w:p>
          <w:p w:rsidR="00C45973" w:rsidRDefault="00341D64">
            <w:pPr>
              <w:rPr>
                <w:rFonts w:ascii="宋体" w:hAnsi="宋体"/>
                <w:sz w:val="24"/>
                <w:lang w:bidi="ar"/>
              </w:rPr>
            </w:pPr>
            <w:r>
              <w:rPr>
                <w:rFonts w:ascii="宋体" w:hAnsi="宋体" w:hint="eastAsia"/>
                <w:szCs w:val="21"/>
                <w:lang w:bidi="ar"/>
              </w:rPr>
              <w:t>（2）从创造性生产指标方面进行测量。</w:t>
            </w:r>
          </w:p>
        </w:tc>
      </w:tr>
      <w:tr w:rsidR="00C45973" w:rsidTr="00341D64">
        <w:tc>
          <w:tcPr>
            <w:tcW w:w="4530" w:type="dxa"/>
          </w:tcPr>
          <w:p w:rsidR="00C45973" w:rsidRDefault="00341D64">
            <w:pPr>
              <w:spacing w:line="360" w:lineRule="auto"/>
              <w:rPr>
                <w:rFonts w:ascii="宋体" w:hAnsi="宋体"/>
                <w:szCs w:val="21"/>
                <w:lang w:bidi="ar"/>
              </w:rPr>
            </w:pPr>
            <w:r>
              <w:rPr>
                <w:rFonts w:ascii="宋体" w:hAnsi="宋体" w:hint="eastAsia"/>
                <w:szCs w:val="21"/>
                <w:lang w:bidi="ar"/>
              </w:rPr>
              <w:t>2</w:t>
            </w:r>
            <w:r>
              <w:rPr>
                <w:rFonts w:ascii="宋体" w:hAnsi="宋体"/>
                <w:szCs w:val="21"/>
                <w:lang w:bidi="ar"/>
              </w:rPr>
              <w:t>0</w:t>
            </w:r>
            <w:r>
              <w:rPr>
                <w:rFonts w:ascii="宋体" w:hAnsi="宋体" w:hint="eastAsia"/>
                <w:szCs w:val="21"/>
                <w:lang w:bidi="ar"/>
              </w:rPr>
              <w:t>世纪9</w:t>
            </w:r>
            <w:r>
              <w:rPr>
                <w:rFonts w:ascii="宋体" w:hAnsi="宋体"/>
                <w:szCs w:val="21"/>
                <w:lang w:bidi="ar"/>
              </w:rPr>
              <w:t>0年代后的研究学者</w:t>
            </w:r>
          </w:p>
        </w:tc>
        <w:tc>
          <w:tcPr>
            <w:tcW w:w="4531" w:type="dxa"/>
          </w:tcPr>
          <w:p w:rsidR="00C45973" w:rsidRDefault="00341D64">
            <w:pPr>
              <w:rPr>
                <w:rFonts w:ascii="宋体" w:hAnsi="宋体"/>
                <w:szCs w:val="21"/>
                <w:lang w:bidi="ar"/>
              </w:rPr>
            </w:pPr>
            <w:r>
              <w:rPr>
                <w:rFonts w:ascii="宋体" w:hAnsi="宋体" w:hint="eastAsia"/>
                <w:szCs w:val="21"/>
                <w:lang w:bidi="ar"/>
              </w:rPr>
              <w:t>从组织心理学、培训需求,组织文化、团队创新</w:t>
            </w:r>
            <w:r w:rsidR="00D03573">
              <w:rPr>
                <w:rFonts w:ascii="宋体" w:hAnsi="宋体" w:hint="eastAsia"/>
                <w:szCs w:val="21"/>
                <w:lang w:bidi="ar"/>
              </w:rPr>
              <w:t>、</w:t>
            </w:r>
            <w:bookmarkStart w:id="5" w:name="_GoBack"/>
            <w:bookmarkEnd w:id="5"/>
            <w:r>
              <w:rPr>
                <w:rFonts w:ascii="宋体" w:hAnsi="宋体" w:hint="eastAsia"/>
                <w:szCs w:val="21"/>
                <w:lang w:bidi="ar"/>
              </w:rPr>
              <w:t>气氛问卷的编制与研究等方面进行了理论研究</w:t>
            </w:r>
          </w:p>
        </w:tc>
      </w:tr>
    </w:tbl>
    <w:p w:rsidR="00C45973" w:rsidRDefault="00341D64">
      <w:pPr>
        <w:pStyle w:val="2"/>
      </w:pPr>
      <w:r>
        <w:rPr>
          <w:rFonts w:hint="eastAsia"/>
        </w:rPr>
        <w:t>2.</w:t>
      </w:r>
      <w:r>
        <w:t>2</w:t>
      </w:r>
      <w:r>
        <w:rPr>
          <w:rFonts w:hint="eastAsia"/>
        </w:rPr>
        <w:t xml:space="preserve">  工作质量概述</w:t>
      </w:r>
    </w:p>
    <w:p w:rsidR="00C45973" w:rsidRDefault="00341D64">
      <w:pPr>
        <w:pStyle w:val="3"/>
      </w:pPr>
      <w:r>
        <w:rPr>
          <w:rFonts w:hint="eastAsia"/>
        </w:rPr>
        <w:t>2</w:t>
      </w:r>
      <w:r>
        <w:t>.2.1  工作质量定义</w:t>
      </w:r>
    </w:p>
    <w:p w:rsidR="00C45973" w:rsidRDefault="00341D64">
      <w:pPr>
        <w:spacing w:line="360" w:lineRule="auto"/>
        <w:ind w:firstLineChars="200" w:firstLine="480"/>
        <w:rPr>
          <w:rFonts w:ascii="宋体" w:hAnsi="宋体"/>
          <w:sz w:val="24"/>
          <w:lang w:bidi="ar"/>
        </w:rPr>
      </w:pPr>
      <w:r>
        <w:rPr>
          <w:rFonts w:ascii="宋体" w:hAnsi="宋体" w:hint="eastAsia"/>
          <w:sz w:val="24"/>
          <w:lang w:bidi="ar"/>
        </w:rPr>
        <w:t>工作的质量在广义上泛指与其质量经济效益有关的各项技术管理工作。具体来说，工作质量就是按照一定限度的作业标准来完成的劳动量，倘若某一产品在生产的过程当中没有达到规定的作业标准，那这个产品就是不合格的产品，也就是说，此产品并没有达到规定标准的要求，没有“量”和“质”的保证。生活质量和工作质量这两者在概念与范畴上有着差别与重叠，</w:t>
      </w:r>
      <w:proofErr w:type="spellStart"/>
      <w:r>
        <w:rPr>
          <w:rFonts w:ascii="宋体" w:hAnsi="宋体" w:hint="eastAsia"/>
          <w:sz w:val="24"/>
          <w:lang w:bidi="ar"/>
        </w:rPr>
        <w:t>Dov</w:t>
      </w:r>
      <w:proofErr w:type="spellEnd"/>
      <w:r>
        <w:rPr>
          <w:rFonts w:ascii="宋体" w:hAnsi="宋体" w:hint="eastAsia"/>
          <w:sz w:val="24"/>
          <w:lang w:bidi="ar"/>
        </w:rPr>
        <w:t xml:space="preserve"> </w:t>
      </w:r>
      <w:proofErr w:type="spellStart"/>
      <w:r>
        <w:rPr>
          <w:rFonts w:ascii="宋体" w:hAnsi="宋体" w:hint="eastAsia"/>
          <w:sz w:val="24"/>
          <w:lang w:bidi="ar"/>
        </w:rPr>
        <w:t>Eizur</w:t>
      </w:r>
      <w:proofErr w:type="spellEnd"/>
      <w:r>
        <w:rPr>
          <w:rFonts w:ascii="宋体" w:hAnsi="宋体" w:hint="eastAsia"/>
          <w:sz w:val="24"/>
          <w:lang w:bidi="ar"/>
        </w:rPr>
        <w:t>就在这一方面根据人与社会系统的四个因素，做了许多研究</w:t>
      </w:r>
      <w:r>
        <w:rPr>
          <w:rFonts w:ascii="宋体" w:hAnsi="宋体" w:hint="eastAsia"/>
          <w:sz w:val="24"/>
          <w:vertAlign w:val="superscript"/>
          <w:lang w:bidi="ar"/>
        </w:rPr>
        <w:t>[</w:t>
      </w:r>
      <w:r>
        <w:rPr>
          <w:rFonts w:ascii="宋体" w:hAnsi="宋体"/>
          <w:sz w:val="24"/>
          <w:vertAlign w:val="superscript"/>
          <w:lang w:bidi="ar"/>
        </w:rPr>
        <w:t>5]</w:t>
      </w:r>
      <w:r>
        <w:rPr>
          <w:rFonts w:ascii="宋体" w:hAnsi="宋体" w:hint="eastAsia"/>
          <w:sz w:val="24"/>
          <w:lang w:bidi="ar"/>
        </w:rPr>
        <w:t>。</w:t>
      </w:r>
    </w:p>
    <w:p w:rsidR="00C45973" w:rsidRDefault="00341D64">
      <w:pPr>
        <w:spacing w:line="360" w:lineRule="auto"/>
        <w:ind w:firstLineChars="200" w:firstLine="480"/>
        <w:rPr>
          <w:rFonts w:ascii="宋体" w:hAnsi="宋体"/>
          <w:sz w:val="24"/>
          <w:lang w:bidi="ar"/>
        </w:rPr>
      </w:pPr>
      <w:r>
        <w:rPr>
          <w:rFonts w:ascii="宋体" w:hAnsi="宋体" w:hint="eastAsia"/>
          <w:sz w:val="24"/>
          <w:lang w:bidi="ar"/>
        </w:rPr>
        <w:t>王学文就曾指出，工作质量就是指与质量有关的各项工作，主要指的是对产品和服务质量的保证程度</w:t>
      </w:r>
      <w:r>
        <w:rPr>
          <w:rFonts w:ascii="宋体" w:hAnsi="宋体" w:hint="eastAsia"/>
          <w:sz w:val="24"/>
          <w:vertAlign w:val="superscript"/>
          <w:lang w:bidi="ar"/>
        </w:rPr>
        <w:t>[</w:t>
      </w:r>
      <w:r>
        <w:rPr>
          <w:rFonts w:ascii="宋体" w:hAnsi="宋体"/>
          <w:sz w:val="24"/>
          <w:vertAlign w:val="superscript"/>
          <w:lang w:bidi="ar"/>
        </w:rPr>
        <w:t>6]</w:t>
      </w:r>
      <w:r>
        <w:rPr>
          <w:rFonts w:ascii="宋体" w:hAnsi="宋体" w:hint="eastAsia"/>
          <w:sz w:val="24"/>
          <w:lang w:bidi="ar"/>
        </w:rPr>
        <w:t>。相较于一个工业企业而言，工作质量便是企业的管理和技术工作对提高产品质量和服务质量以及提高企业经济效益的保证程度。在一个企业之中，工作质量所涉及的组织部门十分的广泛，它几乎在每一个部门的每一个岗位都有所体现。工作质量还取决于员工的个体素质与个人品质，由此可见，企业管理者的工作质量作为一个主导和表率作用就体现得尤为重要。</w:t>
      </w:r>
    </w:p>
    <w:p w:rsidR="00C45973" w:rsidRDefault="00C45973">
      <w:pPr>
        <w:spacing w:line="360" w:lineRule="auto"/>
        <w:ind w:firstLineChars="200" w:firstLine="480"/>
        <w:rPr>
          <w:rFonts w:ascii="宋体" w:hAnsi="宋体"/>
          <w:sz w:val="24"/>
          <w:lang w:bidi="ar"/>
        </w:rPr>
      </w:pPr>
    </w:p>
    <w:p w:rsidR="00C45973" w:rsidRDefault="00341D64">
      <w:pPr>
        <w:pStyle w:val="3"/>
        <w:rPr>
          <w:lang w:bidi="ar"/>
        </w:rPr>
      </w:pPr>
      <w:r>
        <w:rPr>
          <w:rFonts w:hint="eastAsia"/>
          <w:lang w:bidi="ar"/>
        </w:rPr>
        <w:lastRenderedPageBreak/>
        <w:t>2</w:t>
      </w:r>
      <w:r>
        <w:rPr>
          <w:lang w:bidi="ar"/>
        </w:rPr>
        <w:t>.2.2  工作质量的提升方法</w:t>
      </w:r>
    </w:p>
    <w:p w:rsidR="00C45973" w:rsidRDefault="00341D64">
      <w:pPr>
        <w:spacing w:line="360" w:lineRule="auto"/>
        <w:ind w:firstLine="480"/>
        <w:rPr>
          <w:rFonts w:ascii="宋体" w:hAnsi="宋体"/>
          <w:sz w:val="24"/>
          <w:lang w:bidi="ar"/>
        </w:rPr>
      </w:pPr>
      <w:r>
        <w:rPr>
          <w:rFonts w:ascii="宋体" w:hAnsi="宋体"/>
          <w:sz w:val="24"/>
          <w:lang w:bidi="ar"/>
        </w:rPr>
        <w:t>从个人的角度来说</w:t>
      </w:r>
      <w:r>
        <w:rPr>
          <w:rFonts w:ascii="宋体" w:hAnsi="宋体" w:hint="eastAsia"/>
          <w:sz w:val="24"/>
          <w:lang w:bidi="ar"/>
        </w:rPr>
        <w:t>，想要</w:t>
      </w:r>
      <w:r>
        <w:rPr>
          <w:rFonts w:ascii="宋体" w:hAnsi="宋体"/>
          <w:sz w:val="24"/>
          <w:lang w:bidi="ar"/>
        </w:rPr>
        <w:t>提升工作质量就必须从工作目标</w:t>
      </w:r>
      <w:r>
        <w:rPr>
          <w:rFonts w:ascii="宋体" w:hAnsi="宋体" w:hint="eastAsia"/>
          <w:sz w:val="24"/>
          <w:lang w:bidi="ar"/>
        </w:rPr>
        <w:t>、</w:t>
      </w:r>
      <w:r>
        <w:rPr>
          <w:rFonts w:ascii="宋体" w:hAnsi="宋体"/>
          <w:sz w:val="24"/>
          <w:lang w:bidi="ar"/>
        </w:rPr>
        <w:t>工作方法以及工作总结这三方面入手</w:t>
      </w:r>
      <w:r>
        <w:rPr>
          <w:rFonts w:ascii="宋体" w:hAnsi="宋体" w:hint="eastAsia"/>
          <w:sz w:val="24"/>
          <w:lang w:bidi="ar"/>
        </w:rPr>
        <w:t>。</w:t>
      </w:r>
      <w:r>
        <w:rPr>
          <w:rFonts w:ascii="宋体" w:hAnsi="宋体"/>
          <w:sz w:val="24"/>
          <w:lang w:bidi="ar"/>
        </w:rPr>
        <w:t>工作目标是每个人着手作业之前就应该确立的</w:t>
      </w:r>
      <w:r>
        <w:rPr>
          <w:rFonts w:ascii="宋体" w:hAnsi="宋体" w:hint="eastAsia"/>
          <w:sz w:val="24"/>
          <w:lang w:bidi="ar"/>
        </w:rPr>
        <w:t>，</w:t>
      </w:r>
      <w:r>
        <w:rPr>
          <w:rFonts w:ascii="宋体" w:hAnsi="宋体"/>
          <w:sz w:val="24"/>
          <w:lang w:bidi="ar"/>
        </w:rPr>
        <w:t>它是员工进行作业时的指引</w:t>
      </w:r>
      <w:r>
        <w:rPr>
          <w:rFonts w:ascii="宋体" w:hAnsi="宋体" w:hint="eastAsia"/>
          <w:sz w:val="24"/>
          <w:lang w:bidi="ar"/>
        </w:rPr>
        <w:t>，员工的小目标才能促进一个企业的大目标，在有了想要完成的工作目标的基础上，需要采用合理的工作方法来将其实现，由此可见，工作方法也是提高工作质量过程中极其重要的一环；而工作总结恰恰能够不断改进员工的作业方法，是降低错误率和提高工作的质量的一种有效手段。</w:t>
      </w:r>
    </w:p>
    <w:p w:rsidR="00C45973" w:rsidRDefault="00341D64">
      <w:pPr>
        <w:spacing w:line="360" w:lineRule="auto"/>
        <w:ind w:firstLine="480"/>
        <w:rPr>
          <w:rFonts w:ascii="宋体" w:hAnsi="宋体"/>
          <w:sz w:val="24"/>
          <w:lang w:bidi="ar"/>
        </w:rPr>
      </w:pPr>
      <w:r>
        <w:rPr>
          <w:rFonts w:ascii="宋体" w:hAnsi="宋体" w:hint="eastAsia"/>
          <w:sz w:val="24"/>
          <w:lang w:bidi="ar"/>
        </w:rPr>
        <w:t>从企业的角度讲，想要促使员工工作质量的提高，最先考虑的，肯定是要给员工创造令其满意的</w:t>
      </w:r>
      <w:r w:rsidR="008369B4">
        <w:rPr>
          <w:rFonts w:ascii="宋体" w:hAnsi="宋体" w:hint="eastAsia"/>
          <w:sz w:val="24"/>
          <w:lang w:bidi="ar"/>
        </w:rPr>
        <w:t>工作环境</w:t>
      </w:r>
      <w:r>
        <w:rPr>
          <w:rFonts w:ascii="宋体" w:hAnsi="宋体" w:hint="eastAsia"/>
          <w:sz w:val="24"/>
          <w:lang w:bidi="ar"/>
        </w:rPr>
        <w:t>。在一个经济飞速发展的现代社会，生产制造的物品相类似的企业层出不穷，每个企业都在无形中被卷入到一个竞争激烈的环境之中。某一个企业若是想要谋求生存，在大众市场中脱颖而出，必须要打造一流的产品质量。</w:t>
      </w:r>
    </w:p>
    <w:p w:rsidR="00C45973" w:rsidRDefault="00341D64">
      <w:pPr>
        <w:pStyle w:val="2"/>
      </w:pPr>
      <w:r>
        <w:rPr>
          <w:rFonts w:hint="eastAsia"/>
        </w:rPr>
        <w:t>2.</w:t>
      </w:r>
      <w:r>
        <w:t>3</w:t>
      </w:r>
      <w:r>
        <w:rPr>
          <w:rFonts w:hint="eastAsia"/>
        </w:rPr>
        <w:t xml:space="preserve">  国内研究现状</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我国国内对于工作环境因素的研究所涉及的行业范围十分广泛</w:t>
      </w:r>
      <w:r>
        <w:rPr>
          <w:rFonts w:asciiTheme="minorEastAsia" w:eastAsiaTheme="minorEastAsia" w:hAnsiTheme="minorEastAsia" w:hint="eastAsia"/>
          <w:sz w:val="24"/>
        </w:rPr>
        <w:t>，</w:t>
      </w:r>
      <w:r>
        <w:rPr>
          <w:rFonts w:asciiTheme="minorEastAsia" w:eastAsiaTheme="minorEastAsia" w:hAnsiTheme="minorEastAsia"/>
          <w:sz w:val="24"/>
        </w:rPr>
        <w:t>包括制造业</w:t>
      </w:r>
      <w:r>
        <w:rPr>
          <w:rFonts w:asciiTheme="minorEastAsia" w:eastAsiaTheme="minorEastAsia" w:hAnsiTheme="minorEastAsia" w:hint="eastAsia"/>
          <w:sz w:val="24"/>
        </w:rPr>
        <w:t>、服务业、互联网以及医药行业等等。但是其研究方向</w:t>
      </w:r>
      <w:r>
        <w:rPr>
          <w:rFonts w:asciiTheme="minorEastAsia" w:eastAsiaTheme="minorEastAsia" w:hAnsiTheme="minorEastAsia"/>
          <w:sz w:val="24"/>
        </w:rPr>
        <w:t>主要还是涉及人因工程方面</w:t>
      </w:r>
      <w:r>
        <w:rPr>
          <w:rFonts w:asciiTheme="minorEastAsia" w:eastAsiaTheme="minorEastAsia" w:hAnsiTheme="minorEastAsia" w:hint="eastAsia"/>
          <w:sz w:val="24"/>
        </w:rPr>
        <w:t>，</w:t>
      </w:r>
      <w:r>
        <w:rPr>
          <w:rFonts w:asciiTheme="minorEastAsia" w:eastAsiaTheme="minorEastAsia" w:hAnsiTheme="minorEastAsia"/>
          <w:sz w:val="24"/>
        </w:rPr>
        <w:t>大多都是和员工的工作满意度</w:t>
      </w:r>
      <w:r>
        <w:rPr>
          <w:rFonts w:asciiTheme="minorEastAsia" w:eastAsiaTheme="minorEastAsia" w:hAnsiTheme="minorEastAsia" w:hint="eastAsia"/>
          <w:sz w:val="24"/>
        </w:rPr>
        <w:t>，</w:t>
      </w:r>
      <w:r>
        <w:rPr>
          <w:rFonts w:asciiTheme="minorEastAsia" w:eastAsiaTheme="minorEastAsia" w:hAnsiTheme="minorEastAsia"/>
          <w:sz w:val="24"/>
        </w:rPr>
        <w:t>幸福指数</w:t>
      </w:r>
      <w:r>
        <w:rPr>
          <w:rFonts w:asciiTheme="minorEastAsia" w:eastAsiaTheme="minorEastAsia" w:hAnsiTheme="minorEastAsia" w:hint="eastAsia"/>
          <w:sz w:val="24"/>
        </w:rPr>
        <w:t>，对</w:t>
      </w:r>
      <w:r>
        <w:rPr>
          <w:rFonts w:asciiTheme="minorEastAsia" w:eastAsiaTheme="minorEastAsia" w:hAnsiTheme="minorEastAsia"/>
          <w:sz w:val="24"/>
        </w:rPr>
        <w:t>人体健康程度的影响以及员工离职率等因素相关联</w:t>
      </w:r>
      <w:r>
        <w:rPr>
          <w:rFonts w:asciiTheme="minorEastAsia" w:eastAsiaTheme="minorEastAsia" w:hAnsiTheme="minorEastAsia" w:hint="eastAsia"/>
          <w:sz w:val="24"/>
        </w:rPr>
        <w:t>。员工进行车间工作时所具备的现阶段，绝大多数的学者认为对工作环境的研究还是需要从以下三方面进行实证考察：包括工作安排、物理工作条件以及社会心理工作环境。除此之外，不少研究还认为，工作环境大多数被定位在员工个体所处于的客观工作环境中，很多学者在实践研究中都曾发现工作环境对工作满意度产生了显著的影响。</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姚亚男</w:t>
      </w:r>
      <w:r>
        <w:rPr>
          <w:rFonts w:asciiTheme="minorEastAsia" w:eastAsiaTheme="minorEastAsia" w:hAnsiTheme="minorEastAsia" w:hint="eastAsia"/>
          <w:sz w:val="24"/>
        </w:rPr>
        <w:t>、</w:t>
      </w:r>
      <w:r>
        <w:rPr>
          <w:rFonts w:asciiTheme="minorEastAsia" w:eastAsiaTheme="minorEastAsia" w:hAnsiTheme="minorEastAsia"/>
          <w:sz w:val="24"/>
        </w:rPr>
        <w:t>黄秋韵</w:t>
      </w:r>
      <w:r>
        <w:rPr>
          <w:rFonts w:asciiTheme="minorEastAsia" w:eastAsiaTheme="minorEastAsia" w:hAnsiTheme="minorEastAsia" w:hint="eastAsia"/>
          <w:sz w:val="24"/>
        </w:rPr>
        <w:t>、</w:t>
      </w:r>
      <w:r>
        <w:rPr>
          <w:rFonts w:asciiTheme="minorEastAsia" w:eastAsiaTheme="minorEastAsia" w:hAnsiTheme="minorEastAsia"/>
          <w:sz w:val="24"/>
        </w:rPr>
        <w:t>李树华等人对北京</w:t>
      </w:r>
      <w:r>
        <w:rPr>
          <w:rFonts w:asciiTheme="minorEastAsia" w:eastAsiaTheme="minorEastAsia" w:hAnsiTheme="minorEastAsia" w:hint="eastAsia"/>
          <w:sz w:val="24"/>
        </w:rPr>
        <w:t>I</w:t>
      </w:r>
      <w:r>
        <w:rPr>
          <w:rFonts w:asciiTheme="minorEastAsia" w:eastAsiaTheme="minorEastAsia" w:hAnsiTheme="minorEastAsia"/>
          <w:sz w:val="24"/>
        </w:rPr>
        <w:t>T产业人群的工作环境进行了研究</w:t>
      </w:r>
      <w:r>
        <w:rPr>
          <w:rFonts w:asciiTheme="minorEastAsia" w:eastAsiaTheme="minorEastAsia" w:hAnsiTheme="minorEastAsia" w:hint="eastAsia"/>
          <w:sz w:val="24"/>
        </w:rPr>
        <w:t>。他们</w:t>
      </w:r>
      <w:r>
        <w:rPr>
          <w:rFonts w:asciiTheme="minorEastAsia" w:eastAsiaTheme="minorEastAsia" w:hAnsiTheme="minorEastAsia"/>
          <w:sz w:val="24"/>
        </w:rPr>
        <w:t>着重研究了在现代大都市生活快节奏</w:t>
      </w:r>
      <w:r>
        <w:rPr>
          <w:rFonts w:asciiTheme="minorEastAsia" w:eastAsiaTheme="minorEastAsia" w:hAnsiTheme="minorEastAsia" w:hint="eastAsia"/>
          <w:sz w:val="24"/>
        </w:rPr>
        <w:t>、</w:t>
      </w:r>
      <w:r>
        <w:rPr>
          <w:rFonts w:asciiTheme="minorEastAsia" w:eastAsiaTheme="minorEastAsia" w:hAnsiTheme="minorEastAsia"/>
          <w:sz w:val="24"/>
        </w:rPr>
        <w:t>竞争激烈的背景下</w:t>
      </w:r>
      <w:r>
        <w:rPr>
          <w:rFonts w:asciiTheme="minorEastAsia" w:eastAsiaTheme="minorEastAsia" w:hAnsiTheme="minorEastAsia" w:hint="eastAsia"/>
          <w:sz w:val="24"/>
        </w:rPr>
        <w:t>，</w:t>
      </w:r>
      <w:r>
        <w:rPr>
          <w:rFonts w:asciiTheme="minorEastAsia" w:eastAsiaTheme="minorEastAsia" w:hAnsiTheme="minorEastAsia"/>
          <w:sz w:val="24"/>
        </w:rPr>
        <w:t>工作环境绿色空间对</w:t>
      </w:r>
      <w:r>
        <w:rPr>
          <w:rFonts w:asciiTheme="minorEastAsia" w:eastAsiaTheme="minorEastAsia" w:hAnsiTheme="minorEastAsia" w:hint="eastAsia"/>
          <w:sz w:val="24"/>
        </w:rPr>
        <w:t>I</w:t>
      </w:r>
      <w:r>
        <w:rPr>
          <w:rFonts w:asciiTheme="minorEastAsia" w:eastAsiaTheme="minorEastAsia" w:hAnsiTheme="minorEastAsia"/>
          <w:sz w:val="24"/>
        </w:rPr>
        <w:t>T产业人群健康的影响</w:t>
      </w:r>
      <w:r>
        <w:rPr>
          <w:rFonts w:asciiTheme="minorEastAsia" w:eastAsiaTheme="minorEastAsia" w:hAnsiTheme="minorEastAsia" w:hint="eastAsia"/>
          <w:sz w:val="24"/>
        </w:rPr>
        <w:t>。所谓工作环境绿色空间就是指员工所处的工作场所中拥有的绿色植物比例大小。研究者普遍认为，工作场所中的植物对员工的身心健康具有促进作用，有研究表明，在具有植物的工作环境中进行办公，员工的身心健康问题就相对较少，随之而来的，便是员工工作质量的提升</w:t>
      </w:r>
      <w:r>
        <w:rPr>
          <w:rFonts w:asciiTheme="minorEastAsia" w:eastAsiaTheme="minorEastAsia" w:hAnsiTheme="minorEastAsia" w:hint="eastAsia"/>
          <w:sz w:val="24"/>
          <w:vertAlign w:val="superscript"/>
        </w:rPr>
        <w:t>[</w:t>
      </w:r>
      <w:r>
        <w:rPr>
          <w:rFonts w:asciiTheme="minorEastAsia" w:eastAsiaTheme="minorEastAsia" w:hAnsiTheme="minorEastAsia"/>
          <w:sz w:val="24"/>
          <w:vertAlign w:val="superscript"/>
        </w:rPr>
        <w:t>7]</w:t>
      </w:r>
      <w:r>
        <w:rPr>
          <w:rFonts w:asciiTheme="minorEastAsia" w:eastAsiaTheme="minorEastAsia" w:hAnsiTheme="minorEastAsia" w:hint="eastAsia"/>
          <w:sz w:val="24"/>
        </w:rPr>
        <w:t>。</w:t>
      </w:r>
    </w:p>
    <w:p w:rsidR="00C45973" w:rsidRDefault="00341D64">
      <w:pPr>
        <w:spacing w:line="360" w:lineRule="auto"/>
        <w:ind w:firstLineChars="200" w:firstLine="480"/>
        <w:rPr>
          <w:rFonts w:asciiTheme="minorEastAsia" w:eastAsiaTheme="minorEastAsia" w:hAnsiTheme="minorEastAsia"/>
          <w:sz w:val="24"/>
        </w:rPr>
      </w:pPr>
      <w:proofErr w:type="gramStart"/>
      <w:r>
        <w:rPr>
          <w:rFonts w:asciiTheme="minorEastAsia" w:eastAsiaTheme="minorEastAsia" w:hAnsiTheme="minorEastAsia" w:hint="eastAsia"/>
          <w:sz w:val="24"/>
        </w:rPr>
        <w:t>曹凤月还</w:t>
      </w:r>
      <w:proofErr w:type="gramEnd"/>
      <w:r>
        <w:rPr>
          <w:rFonts w:asciiTheme="minorEastAsia" w:eastAsiaTheme="minorEastAsia" w:hAnsiTheme="minorEastAsia" w:hint="eastAsia"/>
          <w:sz w:val="24"/>
        </w:rPr>
        <w:t>研究了工作环境与体面劳动的关系，她指出健康的安全的并且看上去比较体面的工作环境是人通过自身努力工作来获得全面自由发展的一项十分重要的因素，倘若工作环境不安全，那么人在这个环境中会获得的只有身心上的伤害；并由此提出了工作环境人性化设计所包含的几个方面，包括：利用色彩和音乐来调节企业的</w:t>
      </w:r>
      <w:r>
        <w:rPr>
          <w:rFonts w:asciiTheme="minorEastAsia" w:eastAsiaTheme="minorEastAsia" w:hAnsiTheme="minorEastAsia" w:hint="eastAsia"/>
          <w:sz w:val="24"/>
        </w:rPr>
        <w:lastRenderedPageBreak/>
        <w:t>工作环境以及员工的情绪，这涉及到工作软环境对员工的影响</w:t>
      </w:r>
      <w:r>
        <w:rPr>
          <w:rFonts w:asciiTheme="minorEastAsia" w:eastAsiaTheme="minorEastAsia" w:hAnsiTheme="minorEastAsia" w:hint="eastAsia"/>
          <w:sz w:val="24"/>
          <w:vertAlign w:val="superscript"/>
        </w:rPr>
        <w:t>[</w:t>
      </w:r>
      <w:r>
        <w:rPr>
          <w:rFonts w:asciiTheme="minorEastAsia" w:eastAsiaTheme="minorEastAsia" w:hAnsiTheme="minorEastAsia"/>
          <w:sz w:val="24"/>
          <w:vertAlign w:val="superscript"/>
        </w:rPr>
        <w:t>8]</w:t>
      </w:r>
      <w:r>
        <w:rPr>
          <w:rFonts w:asciiTheme="minorEastAsia" w:eastAsiaTheme="minorEastAsia" w:hAnsiTheme="minorEastAsia" w:hint="eastAsia"/>
          <w:sz w:val="24"/>
        </w:rPr>
        <w:t>。</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李静等人基于环境因素，主要对影响企业施工与作业安全的各种环境因素进行分析，简明扼要地表明了工作环境因素对企业的施工现场和作业安全的影响，并在此基础上提出了有效减少和防范各种事故、改善施工现场与作业环境的对策与措施</w:t>
      </w:r>
      <w:r>
        <w:rPr>
          <w:rFonts w:asciiTheme="minorEastAsia" w:eastAsiaTheme="minorEastAsia" w:hAnsiTheme="minorEastAsia" w:hint="eastAsia"/>
          <w:sz w:val="24"/>
          <w:vertAlign w:val="superscript"/>
        </w:rPr>
        <w:t>[</w:t>
      </w:r>
      <w:r>
        <w:rPr>
          <w:rFonts w:asciiTheme="minorEastAsia" w:eastAsiaTheme="minorEastAsia" w:hAnsiTheme="minorEastAsia"/>
          <w:sz w:val="24"/>
          <w:vertAlign w:val="superscript"/>
        </w:rPr>
        <w:t>9]</w:t>
      </w:r>
      <w:r>
        <w:rPr>
          <w:rFonts w:asciiTheme="minorEastAsia" w:eastAsiaTheme="minorEastAsia" w:hAnsiTheme="minorEastAsia" w:hint="eastAsia"/>
          <w:sz w:val="24"/>
        </w:rPr>
        <w:t>。</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从以上综述中可以看出</w:t>
      </w:r>
      <w:r>
        <w:rPr>
          <w:rFonts w:asciiTheme="minorEastAsia" w:eastAsiaTheme="minorEastAsia" w:hAnsiTheme="minorEastAsia" w:hint="eastAsia"/>
          <w:sz w:val="24"/>
        </w:rPr>
        <w:t>，</w:t>
      </w:r>
      <w:r>
        <w:rPr>
          <w:rFonts w:asciiTheme="minorEastAsia" w:eastAsiaTheme="minorEastAsia" w:hAnsiTheme="minorEastAsia"/>
          <w:sz w:val="24"/>
        </w:rPr>
        <w:t>我国对于工作环境的研究不仅涉及到工作硬环境还涉及到工作软环境</w:t>
      </w:r>
      <w:r>
        <w:rPr>
          <w:rFonts w:asciiTheme="minorEastAsia" w:eastAsiaTheme="minorEastAsia" w:hAnsiTheme="minorEastAsia" w:hint="eastAsia"/>
          <w:sz w:val="24"/>
        </w:rPr>
        <w:t>，</w:t>
      </w:r>
      <w:r>
        <w:rPr>
          <w:rFonts w:asciiTheme="minorEastAsia" w:eastAsiaTheme="minorEastAsia" w:hAnsiTheme="minorEastAsia"/>
          <w:sz w:val="24"/>
        </w:rPr>
        <w:t>这对以后工作环境方面的研究具有强大的借鉴意义</w:t>
      </w:r>
      <w:r>
        <w:rPr>
          <w:rFonts w:asciiTheme="minorEastAsia" w:eastAsiaTheme="minorEastAsia" w:hAnsiTheme="minorEastAsia" w:hint="eastAsia"/>
          <w:sz w:val="24"/>
        </w:rPr>
        <w:t>。</w:t>
      </w:r>
    </w:p>
    <w:p w:rsidR="00C45973" w:rsidRDefault="00341D64">
      <w:pPr>
        <w:pStyle w:val="2"/>
      </w:pPr>
      <w:r>
        <w:rPr>
          <w:rFonts w:hint="eastAsia"/>
        </w:rPr>
        <w:t>2.</w:t>
      </w:r>
      <w:r>
        <w:t>4</w:t>
      </w:r>
      <w:r>
        <w:rPr>
          <w:rFonts w:hint="eastAsia"/>
        </w:rPr>
        <w:t xml:space="preserve">  国外研究现状</w:t>
      </w:r>
    </w:p>
    <w:p w:rsidR="00C45973" w:rsidRDefault="00341D64">
      <w:pPr>
        <w:spacing w:line="360" w:lineRule="auto"/>
        <w:ind w:firstLine="432"/>
        <w:rPr>
          <w:rFonts w:ascii="宋体" w:hAnsi="宋体"/>
          <w:sz w:val="24"/>
        </w:rPr>
      </w:pPr>
      <w:r>
        <w:rPr>
          <w:rFonts w:ascii="宋体" w:hAnsi="宋体"/>
          <w:sz w:val="24"/>
        </w:rPr>
        <w:t>在国外关于工作环境的研究中</w:t>
      </w:r>
      <w:r>
        <w:rPr>
          <w:rFonts w:ascii="宋体" w:hAnsi="宋体" w:hint="eastAsia"/>
          <w:sz w:val="24"/>
        </w:rPr>
        <w:t>，工作环境往往</w:t>
      </w:r>
      <w:r w:rsidR="00D22474">
        <w:rPr>
          <w:rFonts w:ascii="宋体" w:hAnsi="宋体" w:hint="eastAsia"/>
          <w:sz w:val="24"/>
        </w:rPr>
        <w:t>被看作</w:t>
      </w:r>
      <w:r>
        <w:rPr>
          <w:rFonts w:ascii="宋体" w:hAnsi="宋体" w:hint="eastAsia"/>
          <w:sz w:val="24"/>
        </w:rPr>
        <w:t>心理学研究的重要内容之一,许多</w:t>
      </w:r>
      <w:r w:rsidR="00FF0408">
        <w:rPr>
          <w:rFonts w:ascii="宋体" w:hAnsi="宋体" w:hint="eastAsia"/>
          <w:sz w:val="24"/>
        </w:rPr>
        <w:t>学者已经在心理学、社会学、医学等领域的研究中对工作环境有了频繁地</w:t>
      </w:r>
      <w:r>
        <w:rPr>
          <w:rFonts w:ascii="宋体" w:hAnsi="宋体" w:hint="eastAsia"/>
          <w:sz w:val="24"/>
        </w:rPr>
        <w:t>提及</w:t>
      </w:r>
      <w:r>
        <w:rPr>
          <w:rFonts w:ascii="宋体" w:hAnsi="宋体" w:hint="eastAsia"/>
          <w:sz w:val="24"/>
          <w:vertAlign w:val="superscript"/>
        </w:rPr>
        <w:t>[</w:t>
      </w:r>
      <w:r>
        <w:rPr>
          <w:rFonts w:ascii="宋体" w:hAnsi="宋体"/>
          <w:sz w:val="24"/>
          <w:vertAlign w:val="superscript"/>
        </w:rPr>
        <w:t>10]</w:t>
      </w:r>
      <w:r>
        <w:rPr>
          <w:rFonts w:ascii="宋体" w:hAnsi="宋体" w:hint="eastAsia"/>
          <w:sz w:val="24"/>
        </w:rPr>
        <w:t>。</w:t>
      </w:r>
      <w:r>
        <w:rPr>
          <w:rFonts w:ascii="宋体" w:hAnsi="宋体"/>
          <w:sz w:val="24"/>
        </w:rPr>
        <w:t xml:space="preserve"> </w:t>
      </w:r>
    </w:p>
    <w:p w:rsidR="00C45973" w:rsidRDefault="00341D64">
      <w:pPr>
        <w:spacing w:line="360" w:lineRule="auto"/>
        <w:ind w:firstLineChars="200" w:firstLine="480"/>
        <w:rPr>
          <w:rFonts w:ascii="宋体" w:hAnsi="宋体"/>
          <w:sz w:val="24"/>
        </w:rPr>
      </w:pPr>
      <w:proofErr w:type="spellStart"/>
      <w:r>
        <w:rPr>
          <w:rFonts w:ascii="宋体" w:hAnsi="宋体" w:hint="eastAsia"/>
          <w:sz w:val="24"/>
        </w:rPr>
        <w:t>Chipere</w:t>
      </w:r>
      <w:proofErr w:type="spellEnd"/>
      <w:r>
        <w:rPr>
          <w:rFonts w:ascii="宋体" w:hAnsi="宋体" w:hint="eastAsia"/>
          <w:sz w:val="24"/>
        </w:rPr>
        <w:t xml:space="preserve"> TGA曾对一位合格的新放射技师的工作环境进行研究。他指出合格的新放射技师的工作环境常常会扼杀职业发展，让他们感到沮丧和焦虑。这将导致其工作表现不佳，甚至可能导致人员流失，因此需要制定战略来构建他们的工作环境，以便更容易地过渡</w:t>
      </w:r>
      <w:r>
        <w:rPr>
          <w:rFonts w:ascii="宋体" w:hAnsi="宋体" w:hint="eastAsia"/>
          <w:sz w:val="24"/>
          <w:vertAlign w:val="superscript"/>
        </w:rPr>
        <w:t>[</w:t>
      </w:r>
      <w:r>
        <w:rPr>
          <w:rFonts w:ascii="宋体" w:hAnsi="宋体"/>
          <w:sz w:val="24"/>
          <w:vertAlign w:val="superscript"/>
        </w:rPr>
        <w:t>11]</w:t>
      </w:r>
      <w:r>
        <w:rPr>
          <w:rFonts w:ascii="宋体" w:hAnsi="宋体" w:hint="eastAsia"/>
          <w:sz w:val="24"/>
        </w:rPr>
        <w:t>。</w:t>
      </w:r>
    </w:p>
    <w:p w:rsidR="00C45973" w:rsidRDefault="00341D64">
      <w:pPr>
        <w:spacing w:line="360" w:lineRule="auto"/>
        <w:ind w:firstLine="432"/>
        <w:rPr>
          <w:rFonts w:ascii="宋体" w:hAnsi="宋体"/>
          <w:sz w:val="24"/>
        </w:rPr>
      </w:pPr>
      <w:proofErr w:type="spellStart"/>
      <w:r>
        <w:rPr>
          <w:rFonts w:ascii="宋体" w:hAnsi="宋体"/>
          <w:sz w:val="24"/>
        </w:rPr>
        <w:t>Raeda</w:t>
      </w:r>
      <w:proofErr w:type="spellEnd"/>
      <w:r>
        <w:rPr>
          <w:rFonts w:ascii="宋体" w:hAnsi="宋体"/>
          <w:sz w:val="24"/>
        </w:rPr>
        <w:t>和</w:t>
      </w:r>
      <w:proofErr w:type="spellStart"/>
      <w:r>
        <w:rPr>
          <w:rFonts w:ascii="宋体" w:hAnsi="宋体"/>
          <w:sz w:val="24"/>
        </w:rPr>
        <w:t>AbuAlRub</w:t>
      </w:r>
      <w:proofErr w:type="spellEnd"/>
      <w:r>
        <w:rPr>
          <w:rFonts w:ascii="宋体" w:hAnsi="宋体"/>
          <w:sz w:val="24"/>
        </w:rPr>
        <w:t>两人通过研究约旦籍护士的工作去留意愿与工作满意度以及工作环境之间的联系</w:t>
      </w:r>
      <w:r>
        <w:rPr>
          <w:rFonts w:ascii="宋体" w:hAnsi="宋体" w:hint="eastAsia"/>
          <w:sz w:val="24"/>
        </w:rPr>
        <w:t>，</w:t>
      </w:r>
      <w:r>
        <w:rPr>
          <w:rFonts w:ascii="宋体" w:hAnsi="宋体"/>
          <w:sz w:val="24"/>
        </w:rPr>
        <w:t>提出具有支持性的工作环境是十分必要的</w:t>
      </w:r>
      <w:r>
        <w:rPr>
          <w:rFonts w:ascii="宋体" w:hAnsi="宋体" w:hint="eastAsia"/>
          <w:sz w:val="24"/>
        </w:rPr>
        <w:t>，</w:t>
      </w:r>
      <w:r>
        <w:rPr>
          <w:rFonts w:ascii="宋体" w:hAnsi="宋体"/>
          <w:sz w:val="24"/>
        </w:rPr>
        <w:t>一个支持性的工作环境是使员工获得满足</w:t>
      </w:r>
      <w:r>
        <w:rPr>
          <w:rFonts w:ascii="宋体" w:hAnsi="宋体" w:hint="eastAsia"/>
          <w:sz w:val="24"/>
        </w:rPr>
        <w:t>，</w:t>
      </w:r>
      <w:r>
        <w:rPr>
          <w:rFonts w:ascii="宋体" w:hAnsi="宋体"/>
          <w:sz w:val="24"/>
        </w:rPr>
        <w:t>并且愿意在自己的工作岗位坚持奋斗的基础</w:t>
      </w:r>
      <w:r>
        <w:rPr>
          <w:rFonts w:ascii="宋体" w:hAnsi="宋体" w:hint="eastAsia"/>
          <w:sz w:val="24"/>
          <w:vertAlign w:val="superscript"/>
        </w:rPr>
        <w:t>[</w:t>
      </w:r>
      <w:r>
        <w:rPr>
          <w:rFonts w:ascii="宋体" w:hAnsi="宋体"/>
          <w:sz w:val="24"/>
          <w:vertAlign w:val="superscript"/>
        </w:rPr>
        <w:t>12]</w:t>
      </w:r>
      <w:r>
        <w:rPr>
          <w:rFonts w:ascii="宋体" w:hAnsi="宋体" w:hint="eastAsia"/>
          <w:sz w:val="24"/>
        </w:rPr>
        <w:t>。</w:t>
      </w:r>
    </w:p>
    <w:p w:rsidR="00C45973" w:rsidRDefault="00341D64">
      <w:pPr>
        <w:spacing w:line="360" w:lineRule="auto"/>
        <w:ind w:firstLineChars="200" w:firstLine="480"/>
        <w:rPr>
          <w:rFonts w:ascii="宋体" w:hAnsi="宋体"/>
          <w:sz w:val="24"/>
        </w:rPr>
      </w:pPr>
      <w:r>
        <w:rPr>
          <w:rFonts w:ascii="宋体" w:hAnsi="宋体"/>
          <w:sz w:val="24"/>
        </w:rPr>
        <w:t xml:space="preserve">Abdul </w:t>
      </w:r>
      <w:proofErr w:type="spellStart"/>
      <w:r>
        <w:rPr>
          <w:rFonts w:ascii="宋体" w:hAnsi="宋体"/>
          <w:sz w:val="24"/>
        </w:rPr>
        <w:t>Raziq</w:t>
      </w:r>
      <w:proofErr w:type="spellEnd"/>
      <w:r>
        <w:rPr>
          <w:rFonts w:ascii="宋体" w:hAnsi="宋体"/>
          <w:sz w:val="24"/>
        </w:rPr>
        <w:t>和</w:t>
      </w:r>
      <w:proofErr w:type="spellStart"/>
      <w:r>
        <w:rPr>
          <w:rFonts w:ascii="宋体" w:hAnsi="宋体"/>
          <w:sz w:val="24"/>
        </w:rPr>
        <w:t>Raheela</w:t>
      </w:r>
      <w:proofErr w:type="spellEnd"/>
      <w:r>
        <w:rPr>
          <w:rFonts w:ascii="宋体" w:hAnsi="宋体"/>
          <w:sz w:val="24"/>
        </w:rPr>
        <w:t xml:space="preserve"> </w:t>
      </w:r>
      <w:proofErr w:type="spellStart"/>
      <w:r>
        <w:rPr>
          <w:rFonts w:ascii="宋体" w:hAnsi="宋体"/>
          <w:sz w:val="24"/>
        </w:rPr>
        <w:t>Maulabakhsh</w:t>
      </w:r>
      <w:proofErr w:type="spellEnd"/>
      <w:r>
        <w:rPr>
          <w:rFonts w:ascii="宋体" w:hAnsi="宋体"/>
          <w:sz w:val="24"/>
        </w:rPr>
        <w:t>基于工作环境与工作满意度之间的关系研究指出</w:t>
      </w:r>
      <w:r>
        <w:rPr>
          <w:rFonts w:ascii="宋体" w:hAnsi="宋体" w:hint="eastAsia"/>
          <w:sz w:val="24"/>
        </w:rPr>
        <w:t>工作环境与员工工作满意度之间存在正向的相关关系。为了提高员工的效率、工作质量、生产力和工作承诺，企业必须通过提供良好的工作条件来满足员工的需求</w:t>
      </w:r>
      <w:r>
        <w:rPr>
          <w:rFonts w:ascii="宋体" w:hAnsi="宋体" w:hint="eastAsia"/>
          <w:sz w:val="24"/>
          <w:vertAlign w:val="superscript"/>
        </w:rPr>
        <w:t>[</w:t>
      </w:r>
      <w:r>
        <w:rPr>
          <w:rFonts w:ascii="宋体" w:hAnsi="宋体"/>
          <w:sz w:val="24"/>
          <w:vertAlign w:val="superscript"/>
        </w:rPr>
        <w:t>13]</w:t>
      </w:r>
      <w:r>
        <w:rPr>
          <w:rFonts w:ascii="宋体" w:hAnsi="宋体" w:hint="eastAsia"/>
          <w:sz w:val="24"/>
        </w:rPr>
        <w:t>。</w:t>
      </w:r>
    </w:p>
    <w:p w:rsidR="00C45973" w:rsidRDefault="00341D64">
      <w:pPr>
        <w:spacing w:line="360" w:lineRule="auto"/>
        <w:ind w:firstLineChars="200" w:firstLine="480"/>
        <w:rPr>
          <w:rFonts w:ascii="宋体" w:hAnsi="宋体"/>
          <w:sz w:val="24"/>
        </w:rPr>
      </w:pPr>
      <w:r>
        <w:rPr>
          <w:rFonts w:ascii="宋体" w:hAnsi="宋体"/>
          <w:sz w:val="24"/>
        </w:rPr>
        <w:t>从总体上看</w:t>
      </w:r>
      <w:r>
        <w:rPr>
          <w:rFonts w:ascii="宋体" w:hAnsi="宋体" w:hint="eastAsia"/>
          <w:sz w:val="24"/>
        </w:rPr>
        <w:t>，</w:t>
      </w:r>
      <w:r>
        <w:rPr>
          <w:rFonts w:ascii="宋体" w:hAnsi="宋体"/>
          <w:sz w:val="24"/>
        </w:rPr>
        <w:t>大多数过研究者主要通过工作环境与工作满意度的联系来进行实证研究</w:t>
      </w:r>
      <w:r>
        <w:rPr>
          <w:rFonts w:ascii="宋体" w:hAnsi="宋体" w:hint="eastAsia"/>
          <w:sz w:val="24"/>
        </w:rPr>
        <w:t>。</w:t>
      </w:r>
      <w:r>
        <w:rPr>
          <w:rFonts w:ascii="宋体" w:hAnsi="宋体"/>
          <w:sz w:val="24"/>
        </w:rPr>
        <w:t>其</w:t>
      </w:r>
      <w:r>
        <w:rPr>
          <w:rFonts w:ascii="宋体" w:hAnsi="宋体" w:hint="eastAsia"/>
          <w:sz w:val="24"/>
        </w:rPr>
        <w:t>对于工作环境此方面的研究主要可以表现为以下几个方面：</w:t>
      </w:r>
    </w:p>
    <w:p w:rsidR="00C45973" w:rsidRDefault="00341D64">
      <w:pPr>
        <w:spacing w:line="360" w:lineRule="auto"/>
        <w:ind w:firstLine="432"/>
        <w:rPr>
          <w:rFonts w:ascii="宋体" w:hAnsi="宋体"/>
          <w:sz w:val="24"/>
        </w:rPr>
      </w:pPr>
      <w:r>
        <w:rPr>
          <w:rFonts w:ascii="宋体" w:hAnsi="宋体" w:hint="eastAsia"/>
          <w:sz w:val="24"/>
        </w:rPr>
        <w:t>（1）大部分学者认为工作环境对组织行为具有显而易见的影响；</w:t>
      </w:r>
    </w:p>
    <w:p w:rsidR="00C45973" w:rsidRDefault="00341D64">
      <w:pPr>
        <w:spacing w:line="360" w:lineRule="auto"/>
        <w:ind w:firstLine="432"/>
        <w:rPr>
          <w:rFonts w:ascii="宋体" w:hAnsi="宋体"/>
          <w:sz w:val="24"/>
        </w:rPr>
      </w:pPr>
      <w:r>
        <w:rPr>
          <w:rFonts w:ascii="宋体" w:hAnsi="宋体" w:hint="eastAsia"/>
          <w:sz w:val="24"/>
        </w:rPr>
        <w:t>（2）工作环境是由可以被观察到的一组属性构成，这组属性被称作“组织气氛”，它是可以被测量的</w:t>
      </w:r>
      <w:r>
        <w:rPr>
          <w:rFonts w:ascii="宋体" w:hAnsi="宋体" w:hint="eastAsia"/>
          <w:sz w:val="24"/>
          <w:vertAlign w:val="superscript"/>
        </w:rPr>
        <w:t>[</w:t>
      </w:r>
      <w:r>
        <w:rPr>
          <w:rFonts w:ascii="宋体" w:hAnsi="宋体"/>
          <w:sz w:val="24"/>
          <w:vertAlign w:val="superscript"/>
        </w:rPr>
        <w:t>14]</w:t>
      </w:r>
      <w:r>
        <w:rPr>
          <w:rFonts w:ascii="宋体" w:hAnsi="宋体" w:hint="eastAsia"/>
          <w:sz w:val="24"/>
        </w:rPr>
        <w:t>；</w:t>
      </w:r>
    </w:p>
    <w:p w:rsidR="00C45973" w:rsidRDefault="00341D64">
      <w:pPr>
        <w:spacing w:line="360" w:lineRule="auto"/>
        <w:ind w:firstLine="432"/>
        <w:rPr>
          <w:rFonts w:ascii="宋体" w:hAnsi="宋体"/>
          <w:sz w:val="24"/>
        </w:rPr>
      </w:pPr>
      <w:r>
        <w:rPr>
          <w:rFonts w:ascii="宋体" w:hAnsi="宋体" w:hint="eastAsia"/>
          <w:sz w:val="24"/>
        </w:rPr>
        <w:t>（3）</w:t>
      </w:r>
      <w:r>
        <w:rPr>
          <w:rFonts w:ascii="宋体" w:hAnsi="宋体"/>
          <w:sz w:val="24"/>
        </w:rPr>
        <w:t>工作环境在很大的程度上影响着</w:t>
      </w:r>
      <w:r>
        <w:rPr>
          <w:rFonts w:ascii="宋体" w:hAnsi="宋体" w:hint="eastAsia"/>
          <w:sz w:val="24"/>
        </w:rPr>
        <w:t>员工的生活与感受。研究者们普遍认为组织气氛是组织成员对所处组织环境的一种感受与看法，这主要与组织成员的经验相关联，它能影响组织成员的价值观以及其他的行为，可以通过组织的属性来进行描述。</w:t>
      </w:r>
      <w:r>
        <w:rPr>
          <w:rFonts w:ascii="宋体" w:hAnsi="宋体"/>
          <w:sz w:val="24"/>
        </w:rPr>
        <w:t>March和Simon</w:t>
      </w:r>
      <w:r>
        <w:rPr>
          <w:rFonts w:ascii="宋体" w:hAnsi="宋体" w:hint="eastAsia"/>
          <w:sz w:val="24"/>
        </w:rPr>
        <w:t>（1</w:t>
      </w:r>
      <w:r>
        <w:rPr>
          <w:rFonts w:ascii="宋体" w:hAnsi="宋体"/>
          <w:sz w:val="24"/>
        </w:rPr>
        <w:t>958</w:t>
      </w:r>
      <w:r>
        <w:rPr>
          <w:rFonts w:ascii="宋体" w:hAnsi="宋体" w:hint="eastAsia"/>
          <w:sz w:val="24"/>
        </w:rPr>
        <w:t>）就曾明确指出，员工的工作满意度受到员工所处的工作环境因素的影响</w:t>
      </w:r>
      <w:r>
        <w:rPr>
          <w:rFonts w:ascii="宋体" w:hAnsi="宋体" w:hint="eastAsia"/>
          <w:sz w:val="24"/>
          <w:vertAlign w:val="superscript"/>
        </w:rPr>
        <w:t>[</w:t>
      </w:r>
      <w:r>
        <w:rPr>
          <w:rFonts w:ascii="宋体" w:hAnsi="宋体"/>
          <w:sz w:val="24"/>
          <w:vertAlign w:val="superscript"/>
        </w:rPr>
        <w:t>15]</w:t>
      </w:r>
      <w:r>
        <w:rPr>
          <w:rFonts w:ascii="宋体" w:hAnsi="宋体" w:hint="eastAsia"/>
          <w:sz w:val="24"/>
        </w:rPr>
        <w:t>；</w:t>
      </w:r>
    </w:p>
    <w:p w:rsidR="00C45973" w:rsidRDefault="00341D64">
      <w:pPr>
        <w:spacing w:line="360" w:lineRule="auto"/>
        <w:ind w:firstLine="432"/>
        <w:rPr>
          <w:rFonts w:ascii="宋体" w:hAnsi="宋体"/>
          <w:sz w:val="24"/>
        </w:rPr>
      </w:pPr>
      <w:r>
        <w:rPr>
          <w:rFonts w:ascii="宋体" w:hAnsi="宋体" w:hint="eastAsia"/>
          <w:sz w:val="24"/>
        </w:rPr>
        <w:lastRenderedPageBreak/>
        <w:t>（4）实证研究的进行可以为理论研究提供研究性支持。</w:t>
      </w:r>
    </w:p>
    <w:p w:rsidR="00C45973" w:rsidRDefault="00341D64">
      <w:pPr>
        <w:spacing w:line="360" w:lineRule="auto"/>
        <w:ind w:firstLineChars="200" w:firstLine="480"/>
        <w:rPr>
          <w:rFonts w:ascii="宋体" w:hAnsi="宋体"/>
          <w:sz w:val="24"/>
        </w:rPr>
      </w:pPr>
      <w:r>
        <w:rPr>
          <w:rFonts w:ascii="宋体" w:hAnsi="宋体"/>
          <w:sz w:val="24"/>
        </w:rPr>
        <w:t>除此之外</w:t>
      </w:r>
      <w:r>
        <w:rPr>
          <w:rFonts w:ascii="宋体" w:hAnsi="宋体" w:hint="eastAsia"/>
          <w:sz w:val="24"/>
        </w:rPr>
        <w:t>，</w:t>
      </w:r>
      <w:r>
        <w:rPr>
          <w:rFonts w:ascii="宋体" w:hAnsi="宋体"/>
          <w:sz w:val="24"/>
        </w:rPr>
        <w:t>国外学者对工作环境的研究还体现在与组织知识创造</w:t>
      </w:r>
      <w:proofErr w:type="gramStart"/>
      <w:r>
        <w:rPr>
          <w:rFonts w:ascii="宋体" w:hAnsi="宋体"/>
          <w:sz w:val="24"/>
        </w:rPr>
        <w:t>所相关</w:t>
      </w:r>
      <w:proofErr w:type="gramEnd"/>
      <w:r>
        <w:rPr>
          <w:rFonts w:ascii="宋体" w:hAnsi="宋体"/>
          <w:sz w:val="24"/>
        </w:rPr>
        <w:t>的方面</w:t>
      </w:r>
      <w:r>
        <w:rPr>
          <w:rFonts w:ascii="宋体" w:hAnsi="宋体" w:hint="eastAsia"/>
          <w:sz w:val="24"/>
        </w:rPr>
        <w:t>。</w:t>
      </w:r>
      <w:r>
        <w:rPr>
          <w:rFonts w:ascii="宋体" w:hAnsi="宋体"/>
          <w:sz w:val="24"/>
        </w:rPr>
        <w:t>例如</w:t>
      </w:r>
      <w:proofErr w:type="spellStart"/>
      <w:r>
        <w:rPr>
          <w:rFonts w:ascii="宋体" w:hAnsi="宋体" w:hint="eastAsia"/>
          <w:sz w:val="24"/>
        </w:rPr>
        <w:t>Amabile</w:t>
      </w:r>
      <w:proofErr w:type="spellEnd"/>
      <w:r>
        <w:rPr>
          <w:rFonts w:ascii="宋体" w:hAnsi="宋体" w:hint="eastAsia"/>
          <w:sz w:val="24"/>
        </w:rPr>
        <w:t>（1</w:t>
      </w:r>
      <w:r>
        <w:rPr>
          <w:rFonts w:ascii="宋体" w:hAnsi="宋体"/>
          <w:sz w:val="24"/>
        </w:rPr>
        <w:t>989</w:t>
      </w:r>
      <w:r>
        <w:rPr>
          <w:rFonts w:ascii="宋体" w:hAnsi="宋体" w:hint="eastAsia"/>
          <w:sz w:val="24"/>
        </w:rPr>
        <w:t>）所开发提出的环境量表是最具有影响力的工作环境因素测量工具。她认为工作环境中的自主、资源、压力等因素对员工创造性思维的表达和开发具有极大概率的影响</w:t>
      </w:r>
      <w:r>
        <w:rPr>
          <w:rFonts w:ascii="宋体" w:hAnsi="宋体" w:hint="eastAsia"/>
          <w:sz w:val="24"/>
          <w:vertAlign w:val="superscript"/>
        </w:rPr>
        <w:t>[</w:t>
      </w:r>
      <w:r>
        <w:rPr>
          <w:rFonts w:ascii="宋体" w:hAnsi="宋体"/>
          <w:sz w:val="24"/>
          <w:vertAlign w:val="superscript"/>
        </w:rPr>
        <w:t>16]</w:t>
      </w:r>
      <w:r>
        <w:rPr>
          <w:rFonts w:ascii="宋体" w:hAnsi="宋体" w:hint="eastAsia"/>
          <w:sz w:val="24"/>
        </w:rPr>
        <w:t>。</w:t>
      </w:r>
    </w:p>
    <w:p w:rsidR="00C45973" w:rsidRDefault="00C45973">
      <w:pPr>
        <w:pStyle w:val="1"/>
      </w:pPr>
      <w:bookmarkStart w:id="6" w:name="_Toc8061"/>
    </w:p>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341D64">
      <w:pPr>
        <w:pStyle w:val="1"/>
      </w:pPr>
      <w:r>
        <w:lastRenderedPageBreak/>
        <w:t xml:space="preserve">3 </w:t>
      </w:r>
      <w:r>
        <w:rPr>
          <w:rFonts w:hint="eastAsia"/>
        </w:rPr>
        <w:t xml:space="preserve"> 企业现状与影响因素初定</w:t>
      </w:r>
    </w:p>
    <w:p w:rsidR="00C45973" w:rsidRDefault="00341D64">
      <w:pPr>
        <w:spacing w:line="360" w:lineRule="auto"/>
        <w:rPr>
          <w:rFonts w:ascii="宋体" w:hAnsi="宋体"/>
          <w:sz w:val="24"/>
        </w:rPr>
      </w:pPr>
      <w:r>
        <w:t xml:space="preserve">     </w:t>
      </w:r>
      <w:r>
        <w:rPr>
          <w:rFonts w:ascii="宋体" w:hAnsi="宋体"/>
          <w:sz w:val="24"/>
        </w:rPr>
        <w:t>通过前两章的分析</w:t>
      </w:r>
      <w:r>
        <w:rPr>
          <w:rFonts w:ascii="宋体" w:hAnsi="宋体" w:hint="eastAsia"/>
          <w:sz w:val="24"/>
        </w:rPr>
        <w:t>，</w:t>
      </w:r>
      <w:r>
        <w:rPr>
          <w:rFonts w:ascii="宋体" w:hAnsi="宋体"/>
          <w:sz w:val="24"/>
        </w:rPr>
        <w:t>已经详细说明了本文所要研究的主要内容以及一些相关的国内外</w:t>
      </w:r>
      <w:r>
        <w:rPr>
          <w:rFonts w:ascii="宋体" w:hAnsi="宋体" w:hint="eastAsia"/>
          <w:sz w:val="24"/>
        </w:rPr>
        <w:t>研究者们所研究</w:t>
      </w:r>
      <w:r>
        <w:rPr>
          <w:rFonts w:ascii="宋体" w:hAnsi="宋体"/>
          <w:sz w:val="24"/>
        </w:rPr>
        <w:t>的主要成果</w:t>
      </w:r>
      <w:r w:rsidR="00FD3BD8">
        <w:rPr>
          <w:rFonts w:ascii="宋体" w:hAnsi="宋体" w:hint="eastAsia"/>
          <w:sz w:val="24"/>
        </w:rPr>
        <w:t>。从本章开始，</w:t>
      </w:r>
      <w:r>
        <w:rPr>
          <w:rFonts w:ascii="宋体" w:hAnsi="宋体" w:hint="eastAsia"/>
          <w:sz w:val="24"/>
        </w:rPr>
        <w:t>将要在前两</w:t>
      </w:r>
      <w:r w:rsidR="00622830">
        <w:rPr>
          <w:rFonts w:ascii="宋体" w:hAnsi="宋体" w:hint="eastAsia"/>
          <w:sz w:val="24"/>
        </w:rPr>
        <w:t>章所述的相关理论的基础上对工作质量产生影响的环境因素进行进一步</w:t>
      </w:r>
      <w:r>
        <w:rPr>
          <w:rFonts w:ascii="宋体" w:hAnsi="宋体" w:hint="eastAsia"/>
          <w:sz w:val="24"/>
        </w:rPr>
        <w:t>深入详细的研究。</w:t>
      </w:r>
    </w:p>
    <w:p w:rsidR="00C45973" w:rsidRDefault="00341D64">
      <w:pPr>
        <w:pStyle w:val="2"/>
      </w:pPr>
      <w:r>
        <w:rPr>
          <w:rFonts w:hint="eastAsia"/>
        </w:rPr>
        <w:t>3.1  企业现状与环境分析</w:t>
      </w:r>
    </w:p>
    <w:p w:rsidR="00C45973" w:rsidRDefault="00341D64">
      <w:pPr>
        <w:pStyle w:val="3"/>
      </w:pPr>
      <w:r>
        <w:t>3.1.1  中国</w:t>
      </w:r>
      <w:r>
        <w:rPr>
          <w:rFonts w:hint="eastAsia"/>
        </w:rPr>
        <w:t>伞具</w:t>
      </w:r>
      <w:r>
        <w:t xml:space="preserve">市场现状分析   </w:t>
      </w:r>
      <w:r>
        <w:rPr>
          <w:szCs w:val="24"/>
        </w:rPr>
        <w:t xml:space="preserve"> </w:t>
      </w:r>
    </w:p>
    <w:p w:rsidR="00C45973" w:rsidRDefault="00341D64">
      <w:pPr>
        <w:spacing w:line="360" w:lineRule="auto"/>
        <w:ind w:firstLineChars="200" w:firstLine="480"/>
        <w:rPr>
          <w:sz w:val="24"/>
        </w:rPr>
      </w:pPr>
      <w:r>
        <w:rPr>
          <w:sz w:val="24"/>
        </w:rPr>
        <w:t>通过查询中国产业调研网可知</w:t>
      </w:r>
      <w:r>
        <w:rPr>
          <w:rFonts w:hint="eastAsia"/>
          <w:sz w:val="24"/>
        </w:rPr>
        <w:t>，</w:t>
      </w:r>
      <w:r>
        <w:rPr>
          <w:sz w:val="24"/>
        </w:rPr>
        <w:t>目前</w:t>
      </w:r>
      <w:r>
        <w:rPr>
          <w:rFonts w:hint="eastAsia"/>
          <w:sz w:val="24"/>
        </w:rPr>
        <w:t>，普通大众对于伞的功能性消费的方面还只是停留在</w:t>
      </w:r>
      <w:proofErr w:type="gramStart"/>
      <w:r>
        <w:rPr>
          <w:rFonts w:hint="eastAsia"/>
          <w:sz w:val="24"/>
        </w:rPr>
        <w:t>伞能够</w:t>
      </w:r>
      <w:proofErr w:type="gramEnd"/>
      <w:r>
        <w:rPr>
          <w:rFonts w:hint="eastAsia"/>
          <w:sz w:val="24"/>
        </w:rPr>
        <w:t>遮光挡雨这一点上，而有关伞的时尚性以及其他功能性的消费还不够成熟。随着中国社会经济的不断发展，人们在对低档雨伞的消费不断增加的同时，也逐渐将目光放在了中高档雨伞的消费上。在此基础上，还衍生出了很多不同功能性</w:t>
      </w:r>
      <w:proofErr w:type="gramStart"/>
      <w:r>
        <w:rPr>
          <w:rFonts w:hint="eastAsia"/>
          <w:sz w:val="24"/>
        </w:rPr>
        <w:t>的伞制用具</w:t>
      </w:r>
      <w:proofErr w:type="gramEnd"/>
      <w:r>
        <w:rPr>
          <w:rFonts w:hint="eastAsia"/>
          <w:sz w:val="24"/>
        </w:rPr>
        <w:t>，如高尔夫伞、沙滩伞、野餐伞等。由于中国发展的步伐一直在加快，中国的伞具消费市场也会不断的扩大。</w:t>
      </w:r>
    </w:p>
    <w:p w:rsidR="00C45973" w:rsidRDefault="00341D64">
      <w:pPr>
        <w:pStyle w:val="3"/>
        <w:rPr>
          <w:lang w:bidi="ar"/>
        </w:rPr>
      </w:pPr>
      <w:r>
        <w:rPr>
          <w:rFonts w:hint="eastAsia"/>
          <w:lang w:bidi="ar"/>
        </w:rPr>
        <w:t>3</w:t>
      </w:r>
      <w:r>
        <w:rPr>
          <w:lang w:bidi="ar"/>
        </w:rPr>
        <w:t>.1.2  S企业现状分析</w:t>
      </w:r>
    </w:p>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通过调查，S公司是</w:t>
      </w:r>
      <w:r>
        <w:rPr>
          <w:rFonts w:asciiTheme="minorEastAsia" w:eastAsiaTheme="minorEastAsia" w:hAnsiTheme="minorEastAsia"/>
          <w:color w:val="000000"/>
          <w:kern w:val="0"/>
          <w:sz w:val="24"/>
          <w:lang w:bidi="ar"/>
        </w:rPr>
        <w:t>一家</w:t>
      </w:r>
      <w:r>
        <w:rPr>
          <w:rFonts w:asciiTheme="minorEastAsia" w:eastAsiaTheme="minorEastAsia" w:hAnsiTheme="minorEastAsia" w:hint="eastAsia"/>
          <w:color w:val="000000"/>
          <w:kern w:val="0"/>
          <w:sz w:val="24"/>
          <w:lang w:bidi="ar"/>
        </w:rPr>
        <w:t>2</w:t>
      </w:r>
      <w:r>
        <w:rPr>
          <w:rFonts w:asciiTheme="minorEastAsia" w:eastAsiaTheme="minorEastAsia" w:hAnsiTheme="minorEastAsia"/>
          <w:color w:val="000000"/>
          <w:kern w:val="0"/>
          <w:sz w:val="24"/>
          <w:lang w:bidi="ar"/>
        </w:rPr>
        <w:t>007年正式注册成立的</w:t>
      </w:r>
      <w:r>
        <w:rPr>
          <w:rFonts w:asciiTheme="minorEastAsia" w:eastAsiaTheme="minorEastAsia" w:hAnsiTheme="minorEastAsia" w:hint="eastAsia"/>
          <w:color w:val="000000"/>
          <w:kern w:val="0"/>
          <w:sz w:val="24"/>
          <w:lang w:bidi="ar"/>
        </w:rPr>
        <w:t>伞具</w:t>
      </w:r>
      <w:r>
        <w:rPr>
          <w:rFonts w:asciiTheme="minorEastAsia" w:eastAsiaTheme="minorEastAsia" w:hAnsiTheme="minorEastAsia"/>
          <w:color w:val="000000"/>
          <w:kern w:val="0"/>
          <w:sz w:val="24"/>
          <w:lang w:bidi="ar"/>
        </w:rPr>
        <w:t>制造企业</w:t>
      </w:r>
      <w:r>
        <w:rPr>
          <w:rFonts w:asciiTheme="minorEastAsia" w:eastAsiaTheme="minorEastAsia" w:hAnsiTheme="minorEastAsia" w:hint="eastAsia"/>
          <w:color w:val="000000"/>
          <w:kern w:val="0"/>
          <w:sz w:val="24"/>
          <w:lang w:bidi="ar"/>
        </w:rPr>
        <w:t>，位于具有“中国伞城”之称的绍兴上虞崧厦镇。S公司从创立初期就</w:t>
      </w:r>
      <w:proofErr w:type="gramStart"/>
      <w:r>
        <w:rPr>
          <w:rFonts w:asciiTheme="minorEastAsia" w:eastAsiaTheme="minorEastAsia" w:hAnsiTheme="minorEastAsia" w:hint="eastAsia"/>
          <w:color w:val="000000"/>
          <w:kern w:val="0"/>
          <w:sz w:val="24"/>
          <w:lang w:bidi="ar"/>
        </w:rPr>
        <w:t>秉承着</w:t>
      </w:r>
      <w:proofErr w:type="gramEnd"/>
      <w:r>
        <w:rPr>
          <w:rFonts w:asciiTheme="minorEastAsia" w:eastAsiaTheme="minorEastAsia" w:hAnsiTheme="minorEastAsia" w:hint="eastAsia"/>
          <w:color w:val="000000"/>
          <w:kern w:val="0"/>
          <w:sz w:val="24"/>
          <w:lang w:bidi="ar"/>
        </w:rPr>
        <w:t>“精诚合作，共拓市场，谋求双赢”的理念与广大新老客户合作。S公司作为一家集设计、制造于一体的制伞企业，在其产品生产的全部过程之中，都完全体现了“精益求精，缔造完美”的企业理念，并且于2</w:t>
      </w:r>
      <w:r>
        <w:rPr>
          <w:rFonts w:asciiTheme="minorEastAsia" w:eastAsiaTheme="minorEastAsia" w:hAnsiTheme="minorEastAsia"/>
          <w:color w:val="000000"/>
          <w:kern w:val="0"/>
          <w:sz w:val="24"/>
          <w:lang w:bidi="ar"/>
        </w:rPr>
        <w:t>009年11月通过</w:t>
      </w:r>
      <w:r>
        <w:rPr>
          <w:rFonts w:asciiTheme="minorEastAsia" w:eastAsiaTheme="minorEastAsia" w:hAnsiTheme="minorEastAsia" w:hint="eastAsia"/>
          <w:color w:val="000000"/>
          <w:kern w:val="0"/>
          <w:sz w:val="24"/>
          <w:lang w:bidi="ar"/>
        </w:rPr>
        <w:t>I</w:t>
      </w:r>
      <w:r>
        <w:rPr>
          <w:rFonts w:asciiTheme="minorEastAsia" w:eastAsiaTheme="minorEastAsia" w:hAnsiTheme="minorEastAsia"/>
          <w:color w:val="000000"/>
          <w:kern w:val="0"/>
          <w:sz w:val="24"/>
          <w:lang w:bidi="ar"/>
        </w:rPr>
        <w:t>SO9000质量认证体系</w:t>
      </w:r>
      <w:r>
        <w:rPr>
          <w:rFonts w:asciiTheme="minorEastAsia" w:eastAsiaTheme="minorEastAsia" w:hAnsiTheme="minorEastAsia" w:hint="eastAsia"/>
          <w:color w:val="000000"/>
          <w:kern w:val="0"/>
          <w:sz w:val="24"/>
          <w:lang w:bidi="ar"/>
        </w:rPr>
        <w:t>，其市场主要以外贸市场为主。</w:t>
      </w:r>
    </w:p>
    <w:p w:rsidR="00C45973" w:rsidRDefault="00C45973">
      <w:pPr>
        <w:spacing w:line="360" w:lineRule="auto"/>
        <w:ind w:firstLineChars="200" w:firstLine="420"/>
        <w:jc w:val="center"/>
        <w:rPr>
          <w:color w:val="000000"/>
          <w:kern w:val="0"/>
          <w:szCs w:val="21"/>
          <w:lang w:bidi="ar"/>
        </w:rPr>
      </w:pPr>
    </w:p>
    <w:p w:rsidR="00C45973" w:rsidRDefault="00C45973">
      <w:pPr>
        <w:spacing w:line="360" w:lineRule="auto"/>
        <w:ind w:firstLineChars="200" w:firstLine="420"/>
        <w:jc w:val="center"/>
        <w:rPr>
          <w:color w:val="000000"/>
          <w:kern w:val="0"/>
          <w:szCs w:val="21"/>
          <w:lang w:bidi="ar"/>
        </w:rPr>
      </w:pPr>
    </w:p>
    <w:p w:rsidR="00C45973" w:rsidRDefault="00C45973">
      <w:pPr>
        <w:spacing w:line="360" w:lineRule="auto"/>
        <w:ind w:firstLineChars="200" w:firstLine="420"/>
        <w:jc w:val="center"/>
        <w:rPr>
          <w:color w:val="000000"/>
          <w:kern w:val="0"/>
          <w:szCs w:val="21"/>
          <w:lang w:bidi="ar"/>
        </w:rPr>
      </w:pPr>
    </w:p>
    <w:p w:rsidR="00C45973" w:rsidRDefault="00C45973">
      <w:pPr>
        <w:spacing w:line="360" w:lineRule="auto"/>
        <w:ind w:firstLineChars="200" w:firstLine="420"/>
        <w:jc w:val="center"/>
        <w:rPr>
          <w:color w:val="000000"/>
          <w:kern w:val="0"/>
          <w:szCs w:val="21"/>
          <w:lang w:bidi="ar"/>
        </w:rPr>
      </w:pPr>
    </w:p>
    <w:p w:rsidR="00C45973" w:rsidRDefault="00C45973">
      <w:pPr>
        <w:spacing w:line="360" w:lineRule="auto"/>
        <w:ind w:firstLineChars="200" w:firstLine="420"/>
        <w:jc w:val="center"/>
        <w:rPr>
          <w:color w:val="000000"/>
          <w:kern w:val="0"/>
          <w:szCs w:val="21"/>
          <w:lang w:bidi="ar"/>
        </w:rPr>
      </w:pPr>
    </w:p>
    <w:p w:rsidR="00C45973" w:rsidRDefault="00C45973">
      <w:pPr>
        <w:spacing w:line="360" w:lineRule="auto"/>
        <w:ind w:firstLineChars="200" w:firstLine="420"/>
        <w:jc w:val="center"/>
        <w:rPr>
          <w:color w:val="000000"/>
          <w:kern w:val="0"/>
          <w:szCs w:val="21"/>
          <w:lang w:bidi="ar"/>
        </w:rPr>
      </w:pPr>
    </w:p>
    <w:p w:rsidR="00C45973" w:rsidRDefault="00C45973">
      <w:pPr>
        <w:spacing w:line="360" w:lineRule="auto"/>
        <w:ind w:firstLineChars="200" w:firstLine="420"/>
        <w:jc w:val="center"/>
        <w:rPr>
          <w:color w:val="000000"/>
          <w:kern w:val="0"/>
          <w:szCs w:val="21"/>
          <w:lang w:bidi="ar"/>
        </w:rPr>
      </w:pPr>
    </w:p>
    <w:p w:rsidR="00C45973" w:rsidRDefault="00C45973">
      <w:pPr>
        <w:spacing w:line="360" w:lineRule="auto"/>
        <w:ind w:firstLineChars="200" w:firstLine="420"/>
        <w:jc w:val="center"/>
        <w:rPr>
          <w:color w:val="000000"/>
          <w:kern w:val="0"/>
          <w:szCs w:val="21"/>
          <w:lang w:bidi="ar"/>
        </w:rPr>
      </w:pPr>
    </w:p>
    <w:p w:rsidR="00C45973" w:rsidRDefault="00C45973">
      <w:pPr>
        <w:spacing w:line="360" w:lineRule="auto"/>
        <w:rPr>
          <w:color w:val="000000"/>
          <w:kern w:val="0"/>
          <w:szCs w:val="21"/>
          <w:lang w:bidi="ar"/>
        </w:rPr>
      </w:pPr>
    </w:p>
    <w:p w:rsidR="00C45973" w:rsidRDefault="00C45973">
      <w:pPr>
        <w:spacing w:line="360" w:lineRule="auto"/>
        <w:rPr>
          <w:color w:val="000000"/>
          <w:kern w:val="0"/>
          <w:szCs w:val="21"/>
          <w:lang w:bidi="ar"/>
        </w:rPr>
      </w:pPr>
    </w:p>
    <w:p w:rsidR="00C45973" w:rsidRDefault="00C45973">
      <w:pPr>
        <w:spacing w:line="360" w:lineRule="auto"/>
        <w:ind w:firstLineChars="200" w:firstLine="420"/>
        <w:jc w:val="center"/>
        <w:rPr>
          <w:rFonts w:asciiTheme="minorEastAsia" w:eastAsiaTheme="minorEastAsia" w:hAnsiTheme="minorEastAsia"/>
          <w:color w:val="000000"/>
          <w:kern w:val="0"/>
          <w:szCs w:val="21"/>
          <w:lang w:bidi="ar"/>
        </w:rPr>
      </w:pPr>
    </w:p>
    <w:p w:rsidR="00C45973" w:rsidRDefault="00341D64">
      <w:pPr>
        <w:spacing w:line="360" w:lineRule="auto"/>
        <w:ind w:firstLineChars="200" w:firstLine="420"/>
        <w:jc w:val="center"/>
        <w:rPr>
          <w:rFonts w:asciiTheme="minorEastAsia" w:eastAsiaTheme="minorEastAsia" w:hAnsiTheme="minorEastAsia"/>
          <w:color w:val="000000"/>
          <w:kern w:val="0"/>
          <w:szCs w:val="21"/>
          <w:lang w:bidi="ar"/>
        </w:rPr>
      </w:pPr>
      <w:r>
        <w:rPr>
          <w:rFonts w:asciiTheme="minorEastAsia" w:eastAsiaTheme="minorEastAsia" w:hAnsiTheme="minorEastAsia" w:hint="eastAsia"/>
          <w:color w:val="000000"/>
          <w:kern w:val="0"/>
          <w:szCs w:val="21"/>
          <w:lang w:bidi="ar"/>
        </w:rPr>
        <w:lastRenderedPageBreak/>
        <w:t>表3</w:t>
      </w:r>
      <w:r>
        <w:rPr>
          <w:rFonts w:asciiTheme="minorEastAsia" w:eastAsiaTheme="minorEastAsia" w:hAnsiTheme="minorEastAsia"/>
          <w:color w:val="000000"/>
          <w:kern w:val="0"/>
          <w:szCs w:val="21"/>
          <w:lang w:bidi="ar"/>
        </w:rPr>
        <w:t>.1  S企业基本信息</w:t>
      </w:r>
    </w:p>
    <w:tbl>
      <w:tblPr>
        <w:tblStyle w:val="10"/>
        <w:tblW w:w="4888" w:type="pct"/>
        <w:tblLook w:val="0620" w:firstRow="1" w:lastRow="0" w:firstColumn="0" w:lastColumn="0" w:noHBand="1" w:noVBand="1"/>
      </w:tblPr>
      <w:tblGrid>
        <w:gridCol w:w="4536"/>
        <w:gridCol w:w="4111"/>
      </w:tblGrid>
      <w:tr w:rsidR="00C45973" w:rsidTr="00341D64">
        <w:trPr>
          <w:cnfStyle w:val="100000000000" w:firstRow="1" w:lastRow="0" w:firstColumn="0" w:lastColumn="0" w:oddVBand="0" w:evenVBand="0" w:oddHBand="0" w:evenHBand="0" w:firstRowFirstColumn="0" w:firstRowLastColumn="0" w:lastRowFirstColumn="0" w:lastRowLastColumn="0"/>
          <w:trHeight w:val="670"/>
        </w:trPr>
        <w:tc>
          <w:tcPr>
            <w:tcW w:w="5000" w:type="pct"/>
            <w:gridSpan w:val="2"/>
            <w:noWrap/>
            <w:vAlign w:val="center"/>
          </w:tcPr>
          <w:p w:rsidR="00C45973" w:rsidRPr="00CE7B93" w:rsidRDefault="00341D64">
            <w:pPr>
              <w:jc w:val="center"/>
              <w:rPr>
                <w:rFonts w:asciiTheme="minorEastAsia" w:eastAsiaTheme="minorEastAsia" w:hAnsiTheme="minorEastAsia"/>
              </w:rPr>
            </w:pPr>
            <w:r w:rsidRPr="00CE7B93">
              <w:rPr>
                <w:rFonts w:asciiTheme="minorEastAsia" w:eastAsiaTheme="minorEastAsia" w:hAnsiTheme="minorEastAsia" w:hint="eastAsia"/>
                <w:i w:val="0"/>
                <w:iCs w:val="0"/>
              </w:rPr>
              <w:t>S制造型企业</w:t>
            </w:r>
          </w:p>
        </w:tc>
      </w:tr>
      <w:tr w:rsidR="00C45973" w:rsidTr="00341D64">
        <w:trPr>
          <w:trHeight w:val="553"/>
        </w:trPr>
        <w:tc>
          <w:tcPr>
            <w:tcW w:w="2623" w:type="pct"/>
            <w:noWrap/>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成立年份</w:t>
            </w:r>
          </w:p>
        </w:tc>
        <w:tc>
          <w:tcPr>
            <w:tcW w:w="2377" w:type="pct"/>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007年</w:t>
            </w:r>
          </w:p>
        </w:tc>
      </w:tr>
      <w:tr w:rsidR="00C45973" w:rsidTr="00341D64">
        <w:trPr>
          <w:trHeight w:val="562"/>
        </w:trPr>
        <w:tc>
          <w:tcPr>
            <w:tcW w:w="2623" w:type="pct"/>
            <w:noWrap/>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员工</w:t>
            </w:r>
            <w:r>
              <w:rPr>
                <w:rFonts w:asciiTheme="minorEastAsia" w:eastAsiaTheme="minorEastAsia" w:hAnsiTheme="minorEastAsia"/>
                <w:szCs w:val="21"/>
              </w:rPr>
              <w:t>总人数</w:t>
            </w:r>
          </w:p>
        </w:tc>
        <w:tc>
          <w:tcPr>
            <w:tcW w:w="2377" w:type="pct"/>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szCs w:val="21"/>
              </w:rPr>
              <w:t>120人</w:t>
            </w:r>
          </w:p>
        </w:tc>
      </w:tr>
      <w:tr w:rsidR="00C45973" w:rsidTr="00341D64">
        <w:trPr>
          <w:trHeight w:val="712"/>
        </w:trPr>
        <w:tc>
          <w:tcPr>
            <w:tcW w:w="2623" w:type="pct"/>
            <w:noWrap/>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车间员工人数</w:t>
            </w:r>
          </w:p>
        </w:tc>
        <w:tc>
          <w:tcPr>
            <w:tcW w:w="2377" w:type="pct"/>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szCs w:val="21"/>
              </w:rPr>
              <w:t>110人</w:t>
            </w:r>
          </w:p>
        </w:tc>
      </w:tr>
      <w:tr w:rsidR="00C45973" w:rsidTr="00341D64">
        <w:trPr>
          <w:trHeight w:val="708"/>
        </w:trPr>
        <w:tc>
          <w:tcPr>
            <w:tcW w:w="2623" w:type="pct"/>
            <w:noWrap/>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szCs w:val="21"/>
              </w:rPr>
              <w:t>注册资产</w:t>
            </w:r>
          </w:p>
        </w:tc>
        <w:tc>
          <w:tcPr>
            <w:tcW w:w="2377" w:type="pct"/>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szCs w:val="21"/>
              </w:rPr>
              <w:t>600万</w:t>
            </w:r>
          </w:p>
        </w:tc>
      </w:tr>
      <w:tr w:rsidR="00C45973" w:rsidTr="00341D64">
        <w:trPr>
          <w:trHeight w:val="703"/>
        </w:trPr>
        <w:tc>
          <w:tcPr>
            <w:tcW w:w="2623" w:type="pct"/>
            <w:noWrap/>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szCs w:val="21"/>
              </w:rPr>
              <w:t>经营模式</w:t>
            </w:r>
          </w:p>
        </w:tc>
        <w:tc>
          <w:tcPr>
            <w:tcW w:w="2377" w:type="pct"/>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szCs w:val="21"/>
              </w:rPr>
              <w:t>生产制造型</w:t>
            </w:r>
            <w:r>
              <w:rPr>
                <w:rFonts w:asciiTheme="minorEastAsia" w:eastAsiaTheme="minorEastAsia" w:hAnsiTheme="minorEastAsia" w:hint="eastAsia"/>
                <w:szCs w:val="21"/>
              </w:rPr>
              <w:t>、</w:t>
            </w:r>
            <w:r>
              <w:rPr>
                <w:rFonts w:asciiTheme="minorEastAsia" w:eastAsiaTheme="minorEastAsia" w:hAnsiTheme="minorEastAsia"/>
                <w:szCs w:val="21"/>
              </w:rPr>
              <w:t>贸易型</w:t>
            </w:r>
          </w:p>
        </w:tc>
      </w:tr>
      <w:tr w:rsidR="00C45973" w:rsidTr="00341D64">
        <w:trPr>
          <w:trHeight w:val="1564"/>
        </w:trPr>
        <w:tc>
          <w:tcPr>
            <w:tcW w:w="2623" w:type="pct"/>
            <w:noWrap/>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主营业务</w:t>
            </w:r>
          </w:p>
        </w:tc>
        <w:tc>
          <w:tcPr>
            <w:tcW w:w="2377" w:type="pct"/>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普通</w:t>
            </w:r>
            <w:r>
              <w:rPr>
                <w:rFonts w:asciiTheme="minorEastAsia" w:eastAsiaTheme="minorEastAsia" w:hAnsiTheme="minorEastAsia"/>
                <w:szCs w:val="21"/>
              </w:rPr>
              <w:t>日用伞</w:t>
            </w:r>
            <w:r>
              <w:rPr>
                <w:rFonts w:asciiTheme="minorEastAsia" w:eastAsiaTheme="minorEastAsia" w:hAnsiTheme="minorEastAsia" w:hint="eastAsia"/>
                <w:szCs w:val="21"/>
              </w:rPr>
              <w:t>、遮阳伞、卡通伞、</w:t>
            </w:r>
            <w:r>
              <w:rPr>
                <w:rFonts w:asciiTheme="minorEastAsia" w:eastAsiaTheme="minorEastAsia" w:hAnsiTheme="minorEastAsia"/>
                <w:szCs w:val="21"/>
              </w:rPr>
              <w:t>沙滩伞</w:t>
            </w:r>
            <w:r>
              <w:rPr>
                <w:rFonts w:asciiTheme="minorEastAsia" w:eastAsiaTheme="minorEastAsia" w:hAnsiTheme="minorEastAsia" w:hint="eastAsia"/>
                <w:szCs w:val="21"/>
              </w:rPr>
              <w:t>、</w:t>
            </w:r>
            <w:r>
              <w:rPr>
                <w:rFonts w:asciiTheme="minorEastAsia" w:eastAsiaTheme="minorEastAsia" w:hAnsiTheme="minorEastAsia"/>
                <w:szCs w:val="21"/>
              </w:rPr>
              <w:t>广告伞</w:t>
            </w:r>
            <w:r>
              <w:rPr>
                <w:rFonts w:asciiTheme="minorEastAsia" w:eastAsiaTheme="minorEastAsia" w:hAnsiTheme="minorEastAsia" w:hint="eastAsia"/>
                <w:szCs w:val="21"/>
              </w:rPr>
              <w:t>、礼品伞、拐杖伞,高尔夫伞,酒瓶伞、铅笔伞</w:t>
            </w:r>
            <w:r>
              <w:rPr>
                <w:rFonts w:asciiTheme="minorEastAsia" w:eastAsiaTheme="minorEastAsia" w:hAnsiTheme="minorEastAsia"/>
                <w:szCs w:val="21"/>
              </w:rPr>
              <w:t>等</w:t>
            </w:r>
            <w:proofErr w:type="gramStart"/>
            <w:r>
              <w:rPr>
                <w:rFonts w:asciiTheme="minorEastAsia" w:eastAsiaTheme="minorEastAsia" w:hAnsiTheme="minorEastAsia"/>
                <w:szCs w:val="21"/>
              </w:rPr>
              <w:t>各种伞制用品</w:t>
            </w:r>
            <w:proofErr w:type="gramEnd"/>
          </w:p>
        </w:tc>
      </w:tr>
      <w:tr w:rsidR="00C45973" w:rsidTr="00341D64">
        <w:trPr>
          <w:trHeight w:val="708"/>
        </w:trPr>
        <w:tc>
          <w:tcPr>
            <w:tcW w:w="2623" w:type="pct"/>
            <w:noWrap/>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认证情况</w:t>
            </w:r>
          </w:p>
        </w:tc>
        <w:tc>
          <w:tcPr>
            <w:tcW w:w="2377" w:type="pct"/>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szCs w:val="21"/>
              </w:rPr>
              <w:t>ISO9000认证</w:t>
            </w:r>
          </w:p>
        </w:tc>
      </w:tr>
      <w:tr w:rsidR="00C45973" w:rsidTr="00341D64">
        <w:trPr>
          <w:trHeight w:val="845"/>
        </w:trPr>
        <w:tc>
          <w:tcPr>
            <w:tcW w:w="2623" w:type="pct"/>
            <w:noWrap/>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产品市场</w:t>
            </w:r>
          </w:p>
        </w:tc>
        <w:tc>
          <w:tcPr>
            <w:tcW w:w="2377" w:type="pct"/>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港澳台地区,北美,南美等地区</w:t>
            </w:r>
          </w:p>
        </w:tc>
      </w:tr>
      <w:tr w:rsidR="00C45973" w:rsidTr="00341D64">
        <w:trPr>
          <w:trHeight w:val="858"/>
        </w:trPr>
        <w:tc>
          <w:tcPr>
            <w:tcW w:w="2623" w:type="pct"/>
            <w:noWrap/>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年营业额</w:t>
            </w:r>
          </w:p>
        </w:tc>
        <w:tc>
          <w:tcPr>
            <w:tcW w:w="2377" w:type="pct"/>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8</w:t>
            </w:r>
            <w:r>
              <w:rPr>
                <w:rFonts w:asciiTheme="minorEastAsia" w:eastAsiaTheme="minorEastAsia" w:hAnsiTheme="minorEastAsia"/>
                <w:szCs w:val="21"/>
              </w:rPr>
              <w:t>00万</w:t>
            </w:r>
            <w:r>
              <w:rPr>
                <w:rFonts w:asciiTheme="minorEastAsia" w:eastAsiaTheme="minorEastAsia" w:hAnsiTheme="minorEastAsia" w:hint="eastAsia"/>
                <w:szCs w:val="21"/>
              </w:rPr>
              <w:t>-</w:t>
            </w:r>
            <w:r>
              <w:rPr>
                <w:rFonts w:asciiTheme="minorEastAsia" w:eastAsiaTheme="minorEastAsia" w:hAnsiTheme="minorEastAsia"/>
                <w:szCs w:val="21"/>
              </w:rPr>
              <w:t>1000万</w:t>
            </w:r>
          </w:p>
        </w:tc>
      </w:tr>
      <w:tr w:rsidR="00C45973" w:rsidTr="00341D64">
        <w:tc>
          <w:tcPr>
            <w:tcW w:w="2623" w:type="pct"/>
            <w:tcBorders>
              <w:bottom w:val="single" w:sz="12" w:space="0" w:color="auto"/>
            </w:tcBorders>
            <w:noWrap/>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主要车间</w:t>
            </w:r>
          </w:p>
        </w:tc>
        <w:tc>
          <w:tcPr>
            <w:tcW w:w="2377" w:type="pct"/>
            <w:tcBorders>
              <w:bottom w:val="single" w:sz="12" w:space="0" w:color="auto"/>
            </w:tcBorders>
          </w:tcPr>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布料堆放车间</w:t>
            </w:r>
          </w:p>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伞骨加工车间</w:t>
            </w:r>
          </w:p>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伞杆堆放车间</w:t>
            </w:r>
          </w:p>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伞布裁剪车间</w:t>
            </w:r>
          </w:p>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缝纫车间</w:t>
            </w:r>
          </w:p>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包装车间</w:t>
            </w:r>
          </w:p>
          <w:p w:rsidR="00C45973" w:rsidRDefault="00341D64">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成品装柜车间</w:t>
            </w:r>
          </w:p>
        </w:tc>
      </w:tr>
    </w:tbl>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S公司具有员工总数</w:t>
      </w:r>
      <w:r>
        <w:rPr>
          <w:rFonts w:asciiTheme="minorEastAsia" w:eastAsiaTheme="minorEastAsia" w:hAnsiTheme="minorEastAsia"/>
          <w:color w:val="000000"/>
          <w:kern w:val="0"/>
          <w:sz w:val="24"/>
          <w:lang w:bidi="ar"/>
        </w:rPr>
        <w:t>120人</w:t>
      </w:r>
      <w:r>
        <w:rPr>
          <w:rFonts w:asciiTheme="minorEastAsia" w:eastAsiaTheme="minorEastAsia" w:hAnsiTheme="minorEastAsia" w:hint="eastAsia"/>
          <w:color w:val="000000"/>
          <w:kern w:val="0"/>
          <w:sz w:val="24"/>
          <w:lang w:bidi="ar"/>
        </w:rPr>
        <w:t>，</w:t>
      </w:r>
      <w:r>
        <w:rPr>
          <w:rFonts w:asciiTheme="minorEastAsia" w:eastAsiaTheme="minorEastAsia" w:hAnsiTheme="minorEastAsia"/>
          <w:color w:val="000000"/>
          <w:kern w:val="0"/>
          <w:sz w:val="24"/>
          <w:lang w:bidi="ar"/>
        </w:rPr>
        <w:t>其中</w:t>
      </w:r>
      <w:r>
        <w:rPr>
          <w:rFonts w:asciiTheme="minorEastAsia" w:eastAsiaTheme="minorEastAsia" w:hAnsiTheme="minorEastAsia" w:hint="eastAsia"/>
          <w:color w:val="000000"/>
          <w:kern w:val="0"/>
          <w:sz w:val="24"/>
          <w:lang w:bidi="ar"/>
        </w:rPr>
        <w:t>，</w:t>
      </w:r>
      <w:r>
        <w:rPr>
          <w:rFonts w:asciiTheme="minorEastAsia" w:eastAsiaTheme="minorEastAsia" w:hAnsiTheme="minorEastAsia"/>
          <w:color w:val="000000"/>
          <w:kern w:val="0"/>
          <w:sz w:val="24"/>
          <w:lang w:bidi="ar"/>
        </w:rPr>
        <w:t>一线的车间生产员工人数达110人</w:t>
      </w:r>
      <w:r>
        <w:rPr>
          <w:rFonts w:asciiTheme="minorEastAsia" w:eastAsiaTheme="minorEastAsia" w:hAnsiTheme="minorEastAsia" w:hint="eastAsia"/>
          <w:color w:val="000000"/>
          <w:kern w:val="0"/>
          <w:sz w:val="24"/>
          <w:lang w:bidi="ar"/>
        </w:rPr>
        <w:t>，</w:t>
      </w:r>
      <w:r>
        <w:rPr>
          <w:rFonts w:asciiTheme="minorEastAsia" w:eastAsiaTheme="minorEastAsia" w:hAnsiTheme="minorEastAsia"/>
          <w:color w:val="000000"/>
          <w:kern w:val="0"/>
          <w:sz w:val="24"/>
          <w:lang w:bidi="ar"/>
        </w:rPr>
        <w:t>以本地务工人员为主</w:t>
      </w:r>
      <w:r>
        <w:rPr>
          <w:rFonts w:asciiTheme="minorEastAsia" w:eastAsiaTheme="minorEastAsia" w:hAnsiTheme="minorEastAsia" w:hint="eastAsia"/>
          <w:color w:val="000000"/>
          <w:kern w:val="0"/>
          <w:sz w:val="24"/>
          <w:lang w:bidi="ar"/>
        </w:rPr>
        <w:t>，员工</w:t>
      </w:r>
      <w:r>
        <w:rPr>
          <w:rFonts w:asciiTheme="minorEastAsia" w:eastAsiaTheme="minorEastAsia" w:hAnsiTheme="minorEastAsia"/>
          <w:color w:val="000000"/>
          <w:kern w:val="0"/>
          <w:sz w:val="24"/>
          <w:lang w:bidi="ar"/>
        </w:rPr>
        <w:t>学历大多以中</w:t>
      </w:r>
      <w:r>
        <w:rPr>
          <w:rFonts w:asciiTheme="minorEastAsia" w:eastAsiaTheme="minorEastAsia" w:hAnsiTheme="minorEastAsia" w:hint="eastAsia"/>
          <w:color w:val="000000"/>
          <w:kern w:val="0"/>
          <w:sz w:val="24"/>
          <w:lang w:bidi="ar"/>
        </w:rPr>
        <w:t>、</w:t>
      </w:r>
      <w:r>
        <w:rPr>
          <w:rFonts w:asciiTheme="minorEastAsia" w:eastAsiaTheme="minorEastAsia" w:hAnsiTheme="minorEastAsia"/>
          <w:color w:val="000000"/>
          <w:kern w:val="0"/>
          <w:sz w:val="24"/>
          <w:lang w:bidi="ar"/>
        </w:rPr>
        <w:t>小学学历为主</w:t>
      </w:r>
      <w:r>
        <w:rPr>
          <w:rFonts w:asciiTheme="minorEastAsia" w:eastAsiaTheme="minorEastAsia" w:hAnsiTheme="minorEastAsia" w:hint="eastAsia"/>
          <w:color w:val="000000"/>
          <w:kern w:val="0"/>
          <w:sz w:val="24"/>
          <w:lang w:bidi="ar"/>
        </w:rPr>
        <w:t>。S公司根据伞具的生产流程的不同主要将车间分为（1）布料堆放车间；（2）伞骨加工车间；（3）伞杆堆放车间；（4）伞布裁剪车间；（5）缝纫车间；（6）包装车间；（7）成品装柜车间。其中，伞布裁剪车间和缝纫车间多为女性员工，其余车间男女比例大致均等，是一家典型的中小型</w:t>
      </w:r>
      <w:r>
        <w:rPr>
          <w:rFonts w:asciiTheme="minorEastAsia" w:eastAsiaTheme="minorEastAsia" w:hAnsiTheme="minorEastAsia" w:hint="eastAsia"/>
          <w:color w:val="000000"/>
          <w:kern w:val="0"/>
          <w:sz w:val="24"/>
          <w:lang w:bidi="ar"/>
        </w:rPr>
        <w:lastRenderedPageBreak/>
        <w:t>制伞企业。</w:t>
      </w:r>
    </w:p>
    <w:p w:rsidR="00C45973" w:rsidRDefault="00341D64">
      <w:pPr>
        <w:pStyle w:val="3"/>
        <w:rPr>
          <w:lang w:bidi="ar"/>
        </w:rPr>
      </w:pPr>
      <w:r>
        <w:rPr>
          <w:rFonts w:hint="eastAsia"/>
          <w:lang w:bidi="ar"/>
        </w:rPr>
        <w:t>3</w:t>
      </w:r>
      <w:r>
        <w:rPr>
          <w:lang w:bidi="ar"/>
        </w:rPr>
        <w:t>.1.3  S企业工作环境问题的分析</w:t>
      </w:r>
    </w:p>
    <w:p w:rsidR="00C45973" w:rsidRDefault="00341D64">
      <w:pPr>
        <w:spacing w:line="360" w:lineRule="auto"/>
        <w:ind w:firstLine="444"/>
        <w:rPr>
          <w:rFonts w:asciiTheme="minorEastAsia" w:eastAsiaTheme="minorEastAsia" w:hAnsiTheme="minorEastAsia"/>
          <w:sz w:val="24"/>
          <w:lang w:bidi="ar"/>
        </w:rPr>
      </w:pPr>
      <w:r>
        <w:rPr>
          <w:rFonts w:asciiTheme="minorEastAsia" w:eastAsiaTheme="minorEastAsia" w:hAnsiTheme="minorEastAsia"/>
          <w:sz w:val="24"/>
          <w:lang w:bidi="ar"/>
        </w:rPr>
        <w:t>通过对</w:t>
      </w:r>
      <w:r>
        <w:rPr>
          <w:rFonts w:asciiTheme="minorEastAsia" w:eastAsiaTheme="minorEastAsia" w:hAnsiTheme="minorEastAsia" w:hint="eastAsia"/>
          <w:sz w:val="24"/>
          <w:lang w:bidi="ar"/>
        </w:rPr>
        <w:t>S企业进行实地考察发现，尽管S企业对不同车间实行功能上的明确，但各车间内部员工的工作环境却没有得到较好的完善，S企业并没有考虑到员工工作环境的优劣所带来的工作质量高低的问题。</w:t>
      </w:r>
    </w:p>
    <w:p w:rsidR="00C45973" w:rsidRDefault="00341D64">
      <w:pPr>
        <w:spacing w:line="360" w:lineRule="auto"/>
        <w:ind w:firstLineChars="200" w:firstLine="480"/>
        <w:rPr>
          <w:rFonts w:asciiTheme="minorEastAsia" w:eastAsiaTheme="minorEastAsia" w:hAnsiTheme="minorEastAsia"/>
          <w:sz w:val="24"/>
          <w:lang w:bidi="ar"/>
        </w:rPr>
      </w:pPr>
      <w:r>
        <w:rPr>
          <w:rFonts w:asciiTheme="minorEastAsia" w:eastAsiaTheme="minorEastAsia" w:hAnsiTheme="minorEastAsia" w:hint="eastAsia"/>
          <w:sz w:val="24"/>
          <w:lang w:bidi="ar"/>
        </w:rPr>
        <w:t>（1）直观的物理环境设置不太合理</w:t>
      </w:r>
    </w:p>
    <w:p w:rsidR="00C45973" w:rsidRDefault="00341D64">
      <w:pPr>
        <w:spacing w:line="360" w:lineRule="auto"/>
        <w:ind w:firstLineChars="200" w:firstLine="480"/>
        <w:rPr>
          <w:rFonts w:asciiTheme="minorEastAsia" w:eastAsiaTheme="minorEastAsia" w:hAnsiTheme="minorEastAsia"/>
          <w:sz w:val="24"/>
          <w:lang w:bidi="ar"/>
        </w:rPr>
      </w:pPr>
      <w:r>
        <w:rPr>
          <w:rFonts w:asciiTheme="minorEastAsia" w:eastAsiaTheme="minorEastAsia" w:hAnsiTheme="minorEastAsia"/>
          <w:sz w:val="24"/>
          <w:lang w:bidi="ar"/>
        </w:rPr>
        <w:t>S企业在作业空间的设置上</w:t>
      </w:r>
      <w:r>
        <w:rPr>
          <w:rFonts w:asciiTheme="minorEastAsia" w:eastAsiaTheme="minorEastAsia" w:hAnsiTheme="minorEastAsia" w:hint="eastAsia"/>
          <w:sz w:val="24"/>
          <w:lang w:bidi="ar"/>
        </w:rPr>
        <w:t>，</w:t>
      </w:r>
      <w:r>
        <w:rPr>
          <w:rFonts w:asciiTheme="minorEastAsia" w:eastAsiaTheme="minorEastAsia" w:hAnsiTheme="minorEastAsia"/>
          <w:sz w:val="24"/>
          <w:lang w:bidi="ar"/>
        </w:rPr>
        <w:t>包括物料的摆放</w:t>
      </w:r>
      <w:r>
        <w:rPr>
          <w:rFonts w:asciiTheme="minorEastAsia" w:eastAsiaTheme="minorEastAsia" w:hAnsiTheme="minorEastAsia" w:hint="eastAsia"/>
          <w:sz w:val="24"/>
          <w:lang w:bidi="ar"/>
        </w:rPr>
        <w:t>、</w:t>
      </w:r>
      <w:r>
        <w:rPr>
          <w:rFonts w:asciiTheme="minorEastAsia" w:eastAsiaTheme="minorEastAsia" w:hAnsiTheme="minorEastAsia"/>
          <w:sz w:val="24"/>
          <w:lang w:bidi="ar"/>
        </w:rPr>
        <w:t>作业工具的陈列以及员工作业场所的大小等方面均没有做到合理的布置</w:t>
      </w:r>
      <w:r>
        <w:rPr>
          <w:rFonts w:asciiTheme="minorEastAsia" w:eastAsiaTheme="minorEastAsia" w:hAnsiTheme="minorEastAsia" w:hint="eastAsia"/>
          <w:sz w:val="24"/>
          <w:lang w:bidi="ar"/>
        </w:rPr>
        <w:t>，在车间内部并没有设立明确的区域用来摆放各种物品，肉眼可见的是伞布、骨架等物料随地乱放的现象。</w:t>
      </w:r>
    </w:p>
    <w:p w:rsidR="00C45973" w:rsidRDefault="00341D64">
      <w:pPr>
        <w:spacing w:line="360" w:lineRule="auto"/>
        <w:ind w:firstLineChars="200" w:firstLine="480"/>
        <w:rPr>
          <w:rFonts w:asciiTheme="minorEastAsia" w:eastAsiaTheme="minorEastAsia" w:hAnsiTheme="minorEastAsia"/>
          <w:sz w:val="24"/>
          <w:lang w:bidi="ar"/>
        </w:rPr>
      </w:pPr>
      <w:r>
        <w:rPr>
          <w:rFonts w:asciiTheme="minorEastAsia" w:eastAsiaTheme="minorEastAsia" w:hAnsiTheme="minorEastAsia" w:hint="eastAsia"/>
          <w:sz w:val="24"/>
          <w:lang w:bidi="ar"/>
        </w:rPr>
        <w:t>从车间的照明角度看，作为需要充分光源的缝纫车间，并没有设置大量窗户，</w:t>
      </w:r>
      <w:proofErr w:type="gramStart"/>
      <w:r>
        <w:rPr>
          <w:rFonts w:asciiTheme="minorEastAsia" w:eastAsiaTheme="minorEastAsia" w:hAnsiTheme="minorEastAsia" w:hint="eastAsia"/>
          <w:sz w:val="24"/>
          <w:lang w:bidi="ar"/>
        </w:rPr>
        <w:t>且员工</w:t>
      </w:r>
      <w:proofErr w:type="gramEnd"/>
      <w:r>
        <w:rPr>
          <w:rFonts w:asciiTheme="minorEastAsia" w:eastAsiaTheme="minorEastAsia" w:hAnsiTheme="minorEastAsia" w:hint="eastAsia"/>
          <w:sz w:val="24"/>
          <w:lang w:bidi="ar"/>
        </w:rPr>
        <w:t>的工位远离窗口，很难满足员工在工作时的光亮需求。这并不符合人们对作业环境舒适度的直观感受，也使得员工作业效率在一定程度上降低。</w:t>
      </w:r>
    </w:p>
    <w:p w:rsidR="00C45973" w:rsidRDefault="00341D64">
      <w:pPr>
        <w:spacing w:line="360" w:lineRule="auto"/>
        <w:ind w:firstLineChars="200" w:firstLine="480"/>
        <w:rPr>
          <w:rFonts w:asciiTheme="minorEastAsia" w:eastAsiaTheme="minorEastAsia" w:hAnsiTheme="minorEastAsia"/>
          <w:sz w:val="24"/>
          <w:lang w:bidi="ar"/>
        </w:rPr>
      </w:pPr>
      <w:r>
        <w:rPr>
          <w:rFonts w:asciiTheme="minorEastAsia" w:eastAsiaTheme="minorEastAsia" w:hAnsiTheme="minorEastAsia" w:hint="eastAsia"/>
          <w:sz w:val="24"/>
          <w:lang w:bidi="ar"/>
        </w:rPr>
        <w:t>（2）物质文化等方面不能满足员工的需求</w:t>
      </w:r>
    </w:p>
    <w:p w:rsidR="00C45973" w:rsidRDefault="00341D64">
      <w:pPr>
        <w:spacing w:line="360" w:lineRule="auto"/>
        <w:ind w:firstLineChars="200" w:firstLine="480"/>
        <w:rPr>
          <w:rFonts w:asciiTheme="minorEastAsia" w:eastAsiaTheme="minorEastAsia" w:hAnsiTheme="minorEastAsia"/>
          <w:sz w:val="24"/>
          <w:lang w:bidi="ar"/>
        </w:rPr>
      </w:pPr>
      <w:r>
        <w:rPr>
          <w:rFonts w:asciiTheme="minorEastAsia" w:eastAsiaTheme="minorEastAsia" w:hAnsiTheme="minorEastAsia" w:hint="eastAsia"/>
          <w:sz w:val="24"/>
          <w:lang w:bidi="ar"/>
        </w:rPr>
        <w:t>S企业主要立足于自身的经济利益，不太注重员工在工作时的身心状态。通过访问S企业车间员工可知，由于S企业所经营的伞具用品主要出口于海外市场，其存在着长期加班的情况，车间员工并不拥有规律的休息时间，企业几乎很少组织团建活动。除此以外，S企业缺乏明确的工资等级和薪酬奖励制度，在没有足够福利待遇的前提下，要求员工进行长时间的工作，反而会使员工对自身工作心生厌恶。</w:t>
      </w:r>
    </w:p>
    <w:p w:rsidR="00C45973" w:rsidRDefault="00341D64">
      <w:pPr>
        <w:spacing w:line="360" w:lineRule="auto"/>
        <w:ind w:firstLineChars="200" w:firstLine="480"/>
        <w:rPr>
          <w:rFonts w:asciiTheme="minorEastAsia" w:eastAsiaTheme="minorEastAsia" w:hAnsiTheme="minorEastAsia"/>
          <w:sz w:val="24"/>
          <w:lang w:bidi="ar"/>
        </w:rPr>
      </w:pPr>
      <w:r>
        <w:rPr>
          <w:rFonts w:asciiTheme="minorEastAsia" w:eastAsiaTheme="minorEastAsia" w:hAnsiTheme="minorEastAsia"/>
          <w:sz w:val="24"/>
          <w:lang w:bidi="ar"/>
        </w:rPr>
        <w:t>员工的工作质量高低主要是由员工对工作环境的满意度这一点来决定的</w:t>
      </w:r>
      <w:r>
        <w:rPr>
          <w:rFonts w:asciiTheme="minorEastAsia" w:eastAsiaTheme="minorEastAsia" w:hAnsiTheme="minorEastAsia" w:hint="eastAsia"/>
          <w:sz w:val="24"/>
          <w:lang w:bidi="ar"/>
        </w:rPr>
        <w:t>，而员工对自身工作环境是否满意，</w:t>
      </w:r>
      <w:r>
        <w:rPr>
          <w:rFonts w:asciiTheme="minorEastAsia" w:eastAsiaTheme="minorEastAsia" w:hAnsiTheme="minorEastAsia"/>
          <w:sz w:val="24"/>
          <w:lang w:bidi="ar"/>
        </w:rPr>
        <w:t>需要考虑能够产生影响的各方面因素</w:t>
      </w:r>
      <w:r>
        <w:rPr>
          <w:rFonts w:asciiTheme="minorEastAsia" w:eastAsiaTheme="minorEastAsia" w:hAnsiTheme="minorEastAsia" w:hint="eastAsia"/>
          <w:sz w:val="24"/>
          <w:lang w:bidi="ar"/>
        </w:rPr>
        <w:t>。</w:t>
      </w:r>
    </w:p>
    <w:p w:rsidR="00C45973" w:rsidRDefault="00341D64">
      <w:pPr>
        <w:pStyle w:val="2"/>
      </w:pPr>
      <w:r>
        <w:rPr>
          <w:rFonts w:hint="eastAsia"/>
        </w:rPr>
        <w:t>3</w:t>
      </w:r>
      <w:r>
        <w:t xml:space="preserve">.2  </w:t>
      </w:r>
      <w:r>
        <w:rPr>
          <w:rFonts w:hint="eastAsia"/>
        </w:rPr>
        <w:t>影响因素文献分析研究</w:t>
      </w:r>
    </w:p>
    <w:p w:rsidR="00C45973" w:rsidRDefault="00EE7E4D">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为了保证研究结果的准确性和科学性，本文</w:t>
      </w:r>
      <w:r w:rsidR="00341D64">
        <w:rPr>
          <w:rFonts w:asciiTheme="minorEastAsia" w:eastAsiaTheme="minorEastAsia" w:hAnsiTheme="minorEastAsia" w:hint="eastAsia"/>
          <w:color w:val="000000"/>
          <w:kern w:val="0"/>
          <w:sz w:val="24"/>
          <w:lang w:bidi="ar"/>
        </w:rPr>
        <w:t>对相关文献进行了总结，为进一步确定影响工作质量的环境因素提供了一定的条件基础。</w:t>
      </w:r>
    </w:p>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如文献综述所述，目前关于工作环境因素的研究涉及的范围十分广泛，但大多数学者的研究主要集中在对员工的满意度以及身心健康方面，而在环境因素对工作质量的影响方面的研究较少。如</w:t>
      </w:r>
      <w:proofErr w:type="spellStart"/>
      <w:r>
        <w:rPr>
          <w:rFonts w:asciiTheme="minorEastAsia" w:eastAsiaTheme="minorEastAsia" w:hAnsiTheme="minorEastAsia" w:hint="eastAsia"/>
          <w:color w:val="000000"/>
          <w:kern w:val="0"/>
          <w:sz w:val="24"/>
          <w:lang w:bidi="ar"/>
        </w:rPr>
        <w:t>Frijda</w:t>
      </w:r>
      <w:proofErr w:type="spellEnd"/>
      <w:r>
        <w:rPr>
          <w:rFonts w:asciiTheme="minorEastAsia" w:eastAsiaTheme="minorEastAsia" w:hAnsiTheme="minorEastAsia" w:hint="eastAsia"/>
          <w:color w:val="000000"/>
          <w:kern w:val="0"/>
          <w:sz w:val="24"/>
          <w:lang w:bidi="ar"/>
        </w:rPr>
        <w:t>（1986）曾提出，人们能够感知到幸福的程度促成了他们对一件事情的评价，而工作特征产生的工作内容与个人</w:t>
      </w:r>
      <w:r w:rsidR="008940DC">
        <w:rPr>
          <w:rFonts w:asciiTheme="minorEastAsia" w:eastAsiaTheme="minorEastAsia" w:hAnsiTheme="minorEastAsia" w:hint="eastAsia"/>
          <w:color w:val="000000"/>
          <w:kern w:val="0"/>
          <w:sz w:val="24"/>
          <w:lang w:bidi="ar"/>
        </w:rPr>
        <w:t>追求的目标是否一致，恰恰决定了人们对工作幸福感的感知。因此，</w:t>
      </w:r>
      <w:r>
        <w:rPr>
          <w:rFonts w:asciiTheme="minorEastAsia" w:eastAsiaTheme="minorEastAsia" w:hAnsiTheme="minorEastAsia" w:hint="eastAsia"/>
          <w:color w:val="000000"/>
          <w:kern w:val="0"/>
          <w:sz w:val="24"/>
          <w:lang w:bidi="ar"/>
        </w:rPr>
        <w:t>可以说，工作特征是工作环境的组成部分之一</w:t>
      </w:r>
      <w:r>
        <w:rPr>
          <w:rFonts w:asciiTheme="minorEastAsia" w:eastAsiaTheme="minorEastAsia" w:hAnsiTheme="minorEastAsia" w:hint="eastAsia"/>
          <w:color w:val="000000"/>
          <w:kern w:val="0"/>
          <w:sz w:val="24"/>
          <w:vertAlign w:val="superscript"/>
          <w:lang w:bidi="ar"/>
        </w:rPr>
        <w:t>[</w:t>
      </w:r>
      <w:r>
        <w:rPr>
          <w:rFonts w:asciiTheme="minorEastAsia" w:eastAsiaTheme="minorEastAsia" w:hAnsiTheme="minorEastAsia"/>
          <w:color w:val="000000"/>
          <w:kern w:val="0"/>
          <w:sz w:val="24"/>
          <w:vertAlign w:val="superscript"/>
          <w:lang w:bidi="ar"/>
        </w:rPr>
        <w:t>17]</w:t>
      </w:r>
      <w:r>
        <w:rPr>
          <w:rFonts w:asciiTheme="minorEastAsia" w:eastAsiaTheme="minorEastAsia" w:hAnsiTheme="minorEastAsia" w:hint="eastAsia"/>
          <w:color w:val="000000"/>
          <w:kern w:val="0"/>
          <w:sz w:val="24"/>
          <w:lang w:bidi="ar"/>
        </w:rPr>
        <w:t>。整理相关研究文献发现，工作环境具有多层维度，其包括团队工作环境或者组织中的工作环境，又或者是员工个人的工作本身以及各种其他不同的维度</w:t>
      </w:r>
      <w:r>
        <w:rPr>
          <w:rFonts w:asciiTheme="minorEastAsia" w:eastAsiaTheme="minorEastAsia" w:hAnsiTheme="minorEastAsia" w:hint="eastAsia"/>
          <w:color w:val="000000"/>
          <w:kern w:val="0"/>
          <w:sz w:val="24"/>
          <w:vertAlign w:val="superscript"/>
          <w:lang w:bidi="ar"/>
        </w:rPr>
        <w:t>[</w:t>
      </w:r>
      <w:r>
        <w:rPr>
          <w:rFonts w:asciiTheme="minorEastAsia" w:eastAsiaTheme="minorEastAsia" w:hAnsiTheme="minorEastAsia"/>
          <w:color w:val="000000"/>
          <w:kern w:val="0"/>
          <w:sz w:val="24"/>
          <w:vertAlign w:val="superscript"/>
          <w:lang w:bidi="ar"/>
        </w:rPr>
        <w:t>18]</w:t>
      </w:r>
      <w:r>
        <w:rPr>
          <w:rFonts w:asciiTheme="minorEastAsia" w:eastAsiaTheme="minorEastAsia" w:hAnsiTheme="minorEastAsia" w:hint="eastAsia"/>
          <w:color w:val="000000"/>
          <w:kern w:val="0"/>
          <w:sz w:val="24"/>
          <w:lang w:bidi="ar"/>
        </w:rPr>
        <w:t>。几</w:t>
      </w:r>
      <w:r w:rsidR="008940DC">
        <w:rPr>
          <w:rFonts w:asciiTheme="minorEastAsia" w:eastAsiaTheme="minorEastAsia" w:hAnsiTheme="minorEastAsia" w:hint="eastAsia"/>
          <w:color w:val="000000"/>
          <w:kern w:val="0"/>
          <w:sz w:val="24"/>
          <w:lang w:bidi="ar"/>
        </w:rPr>
        <w:lastRenderedPageBreak/>
        <w:t>乎所有学者在其研究中都明确定义了工作环境的组成部分，</w:t>
      </w:r>
      <w:r>
        <w:rPr>
          <w:rFonts w:asciiTheme="minorEastAsia" w:eastAsiaTheme="minorEastAsia" w:hAnsiTheme="minorEastAsia" w:hint="eastAsia"/>
          <w:color w:val="000000"/>
          <w:kern w:val="0"/>
          <w:sz w:val="24"/>
          <w:lang w:bidi="ar"/>
        </w:rPr>
        <w:t>可以将它归结为：</w:t>
      </w:r>
    </w:p>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（1）工作环境中的硬环境</w:t>
      </w:r>
    </w:p>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工作环境中的硬环境指的便是员工个体的工作行为发生时所处于的物理工作环境。乔建新指出工作环境中的硬环境是人机工程学内容的一个重要方面</w:t>
      </w:r>
      <w:r>
        <w:rPr>
          <w:rFonts w:asciiTheme="minorEastAsia" w:eastAsiaTheme="minorEastAsia" w:hAnsiTheme="minorEastAsia" w:hint="eastAsia"/>
          <w:color w:val="000000"/>
          <w:kern w:val="0"/>
          <w:sz w:val="24"/>
          <w:vertAlign w:val="superscript"/>
          <w:lang w:bidi="ar"/>
        </w:rPr>
        <w:t>[5]</w:t>
      </w:r>
      <w:r>
        <w:rPr>
          <w:rFonts w:asciiTheme="minorEastAsia" w:eastAsiaTheme="minorEastAsia" w:hAnsiTheme="minorEastAsia" w:hint="eastAsia"/>
          <w:color w:val="000000"/>
          <w:kern w:val="0"/>
          <w:sz w:val="24"/>
          <w:lang w:bidi="ar"/>
        </w:rPr>
        <w:t>,结合上述研究对象S公司的具体情况,工作环境中的硬环境就是指制伞工人在进行作业时所处车间的照明、色彩、噪音和粉尘等环境因素</w:t>
      </w:r>
      <w:r>
        <w:rPr>
          <w:rFonts w:asciiTheme="minorEastAsia" w:eastAsiaTheme="minorEastAsia" w:hAnsiTheme="minorEastAsia" w:hint="eastAsia"/>
          <w:color w:val="000000"/>
          <w:kern w:val="0"/>
          <w:sz w:val="24"/>
          <w:vertAlign w:val="superscript"/>
          <w:lang w:bidi="ar"/>
        </w:rPr>
        <w:t>[19]</w:t>
      </w:r>
      <w:r>
        <w:rPr>
          <w:rFonts w:asciiTheme="minorEastAsia" w:eastAsiaTheme="minorEastAsia" w:hAnsiTheme="minorEastAsia" w:hint="eastAsia"/>
          <w:color w:val="000000"/>
          <w:kern w:val="0"/>
          <w:sz w:val="24"/>
          <w:lang w:bidi="ar"/>
        </w:rPr>
        <w:t>。良好的硬环境条件,在某种意义上对员工的工作质量起到了促进提高的作用。</w:t>
      </w:r>
    </w:p>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（2）工作环境中的软环境</w:t>
      </w:r>
    </w:p>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员工所处的客观工作环境除了工作环境中的硬环境之外,</w:t>
      </w:r>
      <w:r w:rsidR="00D22474">
        <w:rPr>
          <w:rFonts w:asciiTheme="minorEastAsia" w:eastAsiaTheme="minorEastAsia" w:hAnsiTheme="minorEastAsia" w:hint="eastAsia"/>
          <w:color w:val="000000"/>
          <w:kern w:val="0"/>
          <w:sz w:val="24"/>
          <w:lang w:bidi="ar"/>
        </w:rPr>
        <w:t>还包括软环境。软环境主要由经济环境和人文</w:t>
      </w:r>
      <w:r>
        <w:rPr>
          <w:rFonts w:asciiTheme="minorEastAsia" w:eastAsiaTheme="minorEastAsia" w:hAnsiTheme="minorEastAsia" w:hint="eastAsia"/>
          <w:color w:val="000000"/>
          <w:kern w:val="0"/>
          <w:sz w:val="24"/>
          <w:lang w:bidi="ar"/>
        </w:rPr>
        <w:t>环境构成。</w:t>
      </w:r>
    </w:p>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（a）经济环境</w:t>
      </w:r>
    </w:p>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经济环境具体指薪资奖金等和金钱有关的各种因素。薪资是基础,是激励员工工作的最佳方式,也是促进员工工作质量提高的重要手段。任何员工都渴望付出的劳动与自己所得的薪资成正比,因此,科学合理的提高薪资,是对员工工作的肯定,也能更有效得激发员工对工作的热情和潜能。</w:t>
      </w:r>
    </w:p>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奖金是针对表现特别优异的员工而制定的一种激励制度,一般需要通过员工的自身努力才能得到。福利与奖金不同,福利被看作薪资的一部分,是所有在本企业的员工都能享受的待遇,比如五险</w:t>
      </w:r>
      <w:proofErr w:type="gramStart"/>
      <w:r>
        <w:rPr>
          <w:rFonts w:asciiTheme="minorEastAsia" w:eastAsiaTheme="minorEastAsia" w:hAnsiTheme="minorEastAsia" w:hint="eastAsia"/>
          <w:color w:val="000000"/>
          <w:kern w:val="0"/>
          <w:sz w:val="24"/>
          <w:lang w:bidi="ar"/>
        </w:rPr>
        <w:t>一</w:t>
      </w:r>
      <w:proofErr w:type="gramEnd"/>
      <w:r>
        <w:rPr>
          <w:rFonts w:asciiTheme="minorEastAsia" w:eastAsiaTheme="minorEastAsia" w:hAnsiTheme="minorEastAsia" w:hint="eastAsia"/>
          <w:color w:val="000000"/>
          <w:kern w:val="0"/>
          <w:sz w:val="24"/>
          <w:lang w:bidi="ar"/>
        </w:rPr>
        <w:t>金、带薪休假、高温补贴和退休金等。福利不仅可以提高员工对所做工作及其岗位的满意度,也能提高员工对企业的满意度与信心,减少员工的离职率。</w:t>
      </w:r>
    </w:p>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（b）人文环境</w:t>
      </w:r>
    </w:p>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hint="eastAsia"/>
          <w:color w:val="000000"/>
          <w:kern w:val="0"/>
          <w:sz w:val="24"/>
          <w:lang w:bidi="ar"/>
        </w:rPr>
        <w:t>人文环境实际指的就是人们身边的社会环境,比如同事交流、领导支持等，它是一种无形的工作环境，是人们精神文化的体现。</w:t>
      </w:r>
    </w:p>
    <w:p w:rsidR="00C45973" w:rsidRDefault="00341D64">
      <w:pPr>
        <w:spacing w:line="360" w:lineRule="auto"/>
        <w:ind w:firstLineChars="200" w:firstLine="480"/>
        <w:rPr>
          <w:rFonts w:asciiTheme="minorEastAsia" w:eastAsiaTheme="minorEastAsia" w:hAnsiTheme="minorEastAsia"/>
          <w:color w:val="000000"/>
          <w:kern w:val="0"/>
          <w:sz w:val="24"/>
          <w:lang w:bidi="ar"/>
        </w:rPr>
      </w:pPr>
      <w:r>
        <w:rPr>
          <w:rFonts w:asciiTheme="minorEastAsia" w:eastAsiaTheme="minorEastAsia" w:hAnsiTheme="minorEastAsia"/>
          <w:color w:val="000000"/>
          <w:kern w:val="0"/>
          <w:sz w:val="24"/>
          <w:lang w:bidi="ar"/>
        </w:rPr>
        <w:t>本文根据上述总结</w:t>
      </w:r>
      <w:r>
        <w:rPr>
          <w:rFonts w:asciiTheme="minorEastAsia" w:eastAsiaTheme="minorEastAsia" w:hAnsiTheme="minorEastAsia" w:hint="eastAsia"/>
          <w:color w:val="000000"/>
          <w:kern w:val="0"/>
          <w:sz w:val="24"/>
          <w:lang w:bidi="ar"/>
        </w:rPr>
        <w:t>，</w:t>
      </w:r>
      <w:r>
        <w:rPr>
          <w:rFonts w:asciiTheme="minorEastAsia" w:eastAsiaTheme="minorEastAsia" w:hAnsiTheme="minorEastAsia"/>
          <w:color w:val="000000"/>
          <w:kern w:val="0"/>
          <w:sz w:val="24"/>
          <w:lang w:bidi="ar"/>
        </w:rPr>
        <w:t>将工作环境做了以下的分类</w:t>
      </w:r>
      <w:r>
        <w:rPr>
          <w:rFonts w:asciiTheme="minorEastAsia" w:eastAsiaTheme="minorEastAsia" w:hAnsiTheme="minorEastAsia" w:hint="eastAsia"/>
          <w:color w:val="000000"/>
          <w:kern w:val="0"/>
          <w:sz w:val="24"/>
          <w:lang w:bidi="ar"/>
        </w:rPr>
        <w:t>：</w:t>
      </w:r>
    </w:p>
    <w:p w:rsidR="00C45973" w:rsidRPr="00D22474" w:rsidRDefault="00D22474" w:rsidP="00D22474">
      <w:pPr>
        <w:spacing w:line="360" w:lineRule="auto"/>
        <w:ind w:firstLineChars="100" w:firstLine="240"/>
        <w:jc w:val="center"/>
        <w:rPr>
          <w:color w:val="000000"/>
          <w:kern w:val="0"/>
          <w:sz w:val="24"/>
          <w:lang w:bidi="ar"/>
        </w:rPr>
      </w:pPr>
      <w:r>
        <w:rPr>
          <w:noProof/>
          <w:color w:val="000000"/>
          <w:kern w:val="0"/>
          <w:sz w:val="24"/>
        </w:rPr>
        <w:lastRenderedPageBreak/>
        <w:drawing>
          <wp:anchor distT="0" distB="0" distL="114300" distR="114300" simplePos="0" relativeHeight="251667456" behindDoc="0" locked="0" layoutInCell="1" allowOverlap="1">
            <wp:simplePos x="0" y="0"/>
            <wp:positionH relativeFrom="column">
              <wp:posOffset>-20320</wp:posOffset>
            </wp:positionH>
            <wp:positionV relativeFrom="paragraph">
              <wp:posOffset>14605</wp:posOffset>
            </wp:positionV>
            <wp:extent cx="5619115" cy="3533140"/>
            <wp:effectExtent l="0" t="0" r="635"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9115" cy="3533140"/>
                    </a:xfrm>
                    <a:prstGeom prst="rect">
                      <a:avLst/>
                    </a:prstGeom>
                    <a:noFill/>
                  </pic:spPr>
                </pic:pic>
              </a:graphicData>
            </a:graphic>
          </wp:anchor>
        </w:drawing>
      </w:r>
      <w:r w:rsidR="00341D64">
        <w:rPr>
          <w:rFonts w:asciiTheme="minorEastAsia" w:eastAsiaTheme="minorEastAsia" w:hAnsiTheme="minorEastAsia" w:hint="eastAsia"/>
          <w:color w:val="000000"/>
          <w:kern w:val="0"/>
          <w:szCs w:val="21"/>
          <w:lang w:bidi="ar"/>
        </w:rPr>
        <w:t>图3</w:t>
      </w:r>
      <w:r w:rsidR="00341D64">
        <w:rPr>
          <w:rFonts w:asciiTheme="minorEastAsia" w:eastAsiaTheme="minorEastAsia" w:hAnsiTheme="minorEastAsia"/>
          <w:color w:val="000000"/>
          <w:kern w:val="0"/>
          <w:szCs w:val="21"/>
          <w:lang w:bidi="ar"/>
        </w:rPr>
        <w:t>.1  工作环境的分类</w:t>
      </w:r>
    </w:p>
    <w:p w:rsidR="00C45973" w:rsidRDefault="00341D64">
      <w:pPr>
        <w:pStyle w:val="2"/>
      </w:pPr>
      <w:r>
        <w:rPr>
          <w:rFonts w:hint="eastAsia"/>
        </w:rPr>
        <w:t>3.</w:t>
      </w:r>
      <w:r>
        <w:t>3</w:t>
      </w:r>
      <w:r>
        <w:rPr>
          <w:rFonts w:hint="eastAsia"/>
        </w:rPr>
        <w:t xml:space="preserve">  影响工作质量的工作环境类型要素分析</w:t>
      </w:r>
    </w:p>
    <w:p w:rsidR="00C45973" w:rsidRDefault="00341D64">
      <w:pPr>
        <w:spacing w:line="360" w:lineRule="auto"/>
        <w:ind w:firstLineChars="200" w:firstLine="480"/>
        <w:rPr>
          <w:sz w:val="24"/>
        </w:rPr>
      </w:pPr>
      <w:r>
        <w:rPr>
          <w:sz w:val="24"/>
        </w:rPr>
        <w:t>根据上文所</w:t>
      </w:r>
      <w:r>
        <w:rPr>
          <w:rFonts w:hint="eastAsia"/>
          <w:sz w:val="24"/>
        </w:rPr>
        <w:t>做</w:t>
      </w:r>
      <w:r>
        <w:rPr>
          <w:sz w:val="24"/>
        </w:rPr>
        <w:t>的工作环境的分类</w:t>
      </w:r>
      <w:r>
        <w:rPr>
          <w:rFonts w:hint="eastAsia"/>
          <w:sz w:val="24"/>
        </w:rPr>
        <w:t>，本文提出了不同工作环境类型可能存在的对工作质量的影响。</w:t>
      </w:r>
    </w:p>
    <w:p w:rsidR="00C45973" w:rsidRDefault="00341D64">
      <w:pPr>
        <w:pStyle w:val="3"/>
      </w:pPr>
      <w:r>
        <w:rPr>
          <w:rFonts w:hint="eastAsia"/>
        </w:rPr>
        <w:t>3</w:t>
      </w:r>
      <w:r>
        <w:t xml:space="preserve">.3.1  </w:t>
      </w:r>
      <w:r>
        <w:rPr>
          <w:rFonts w:hint="eastAsia"/>
        </w:rPr>
        <w:t>照明</w:t>
      </w:r>
      <w:r>
        <w:t>环境对工作质量的影响</w:t>
      </w:r>
    </w:p>
    <w:p w:rsidR="00C45973" w:rsidRDefault="00341D64">
      <w:pPr>
        <w:spacing w:line="360" w:lineRule="auto"/>
        <w:ind w:firstLineChars="200" w:firstLine="480"/>
        <w:rPr>
          <w:rFonts w:ascii="宋体" w:hAnsi="宋体"/>
          <w:sz w:val="24"/>
        </w:rPr>
      </w:pPr>
      <w:r>
        <w:rPr>
          <w:rFonts w:ascii="宋体" w:hAnsi="宋体" w:hint="eastAsia"/>
          <w:sz w:val="24"/>
        </w:rPr>
        <w:t>照明环境</w:t>
      </w:r>
      <w:r>
        <w:rPr>
          <w:rFonts w:ascii="宋体" w:hAnsi="宋体"/>
          <w:sz w:val="24"/>
        </w:rPr>
        <w:t>作为工作硬环境的一部分</w:t>
      </w:r>
      <w:r>
        <w:rPr>
          <w:rFonts w:ascii="宋体" w:hAnsi="宋体" w:hint="eastAsia"/>
          <w:sz w:val="24"/>
        </w:rPr>
        <w:t>，在工作硬环境中占据了十分重要的地位。不论是在何种工作场所进行作业，拥有合适的照明是首要的。照明环境涉及到很多因素，比如工作场所的窗户数量、电灯数量等等。据研究指出，办公楼为了保证充足的采光，其窗户之间的距离应该不超过2米，其他工作场所应当根据对照明的需求适当进行调整，相对来说，制造型企业的车间对照明的需求应该高于办公楼。</w:t>
      </w:r>
    </w:p>
    <w:p w:rsidR="00C45973" w:rsidRDefault="00341D64">
      <w:pPr>
        <w:spacing w:line="360" w:lineRule="auto"/>
        <w:ind w:firstLineChars="200" w:firstLine="480"/>
        <w:rPr>
          <w:sz w:val="24"/>
        </w:rPr>
      </w:pPr>
      <w:r>
        <w:rPr>
          <w:sz w:val="24"/>
        </w:rPr>
        <w:t>在制造型企业中</w:t>
      </w:r>
      <w:r>
        <w:rPr>
          <w:rFonts w:hint="eastAsia"/>
          <w:sz w:val="24"/>
        </w:rPr>
        <w:t>，</w:t>
      </w:r>
      <w:r>
        <w:rPr>
          <w:sz w:val="24"/>
        </w:rPr>
        <w:t>良好的照明环境对员工工作质量的提升起到了</w:t>
      </w:r>
      <w:r>
        <w:rPr>
          <w:rFonts w:hint="eastAsia"/>
          <w:sz w:val="24"/>
        </w:rPr>
        <w:t>一定</w:t>
      </w:r>
      <w:r>
        <w:rPr>
          <w:sz w:val="24"/>
        </w:rPr>
        <w:t>的影响</w:t>
      </w:r>
      <w:r>
        <w:rPr>
          <w:rFonts w:hint="eastAsia"/>
          <w:sz w:val="24"/>
        </w:rPr>
        <w:t>。</w:t>
      </w:r>
      <w:r>
        <w:rPr>
          <w:sz w:val="24"/>
        </w:rPr>
        <w:t>照明环境的优劣</w:t>
      </w:r>
      <w:r>
        <w:rPr>
          <w:rFonts w:hint="eastAsia"/>
          <w:sz w:val="24"/>
        </w:rPr>
        <w:t>，</w:t>
      </w:r>
      <w:r>
        <w:rPr>
          <w:sz w:val="24"/>
        </w:rPr>
        <w:t>在一定程度上影响着员工所生产的产品返工率</w:t>
      </w:r>
      <w:r>
        <w:rPr>
          <w:rFonts w:hint="eastAsia"/>
          <w:sz w:val="24"/>
        </w:rPr>
        <w:t>，</w:t>
      </w:r>
      <w:r>
        <w:rPr>
          <w:sz w:val="24"/>
        </w:rPr>
        <w:t>物料的报废等等</w:t>
      </w:r>
      <w:r>
        <w:rPr>
          <w:rFonts w:hint="eastAsia"/>
          <w:sz w:val="24"/>
        </w:rPr>
        <w:t>。</w:t>
      </w:r>
    </w:p>
    <w:p w:rsidR="00C45973" w:rsidRDefault="00341D64">
      <w:pPr>
        <w:pStyle w:val="3"/>
      </w:pPr>
      <w:r>
        <w:rPr>
          <w:rFonts w:hint="eastAsia"/>
        </w:rPr>
        <w:t>3</w:t>
      </w:r>
      <w:r>
        <w:t xml:space="preserve">.3.2  </w:t>
      </w:r>
      <w:r w:rsidR="00D22474">
        <w:rPr>
          <w:rFonts w:hint="eastAsia"/>
        </w:rPr>
        <w:t>空间环境</w:t>
      </w:r>
      <w:r>
        <w:t>对工作质量的影响</w:t>
      </w:r>
    </w:p>
    <w:p w:rsidR="00C45973" w:rsidRDefault="00D22474">
      <w:pPr>
        <w:spacing w:line="360" w:lineRule="auto"/>
        <w:ind w:firstLineChars="200" w:firstLine="480"/>
        <w:rPr>
          <w:sz w:val="24"/>
        </w:rPr>
      </w:pPr>
      <w:r w:rsidRPr="00D22474">
        <w:rPr>
          <w:rFonts w:hint="eastAsia"/>
          <w:sz w:val="24"/>
        </w:rPr>
        <w:t>空间环境主要指的是作业空间</w:t>
      </w:r>
      <w:r>
        <w:rPr>
          <w:rFonts w:hint="eastAsia"/>
          <w:sz w:val="24"/>
        </w:rPr>
        <w:t>。</w:t>
      </w:r>
      <w:r w:rsidR="00341D64">
        <w:rPr>
          <w:sz w:val="24"/>
        </w:rPr>
        <w:t>人们在进行作业时所需要的基本的活动范围被称为作业空间</w:t>
      </w:r>
      <w:r w:rsidR="00341D64">
        <w:rPr>
          <w:rFonts w:hint="eastAsia"/>
          <w:sz w:val="24"/>
        </w:rPr>
        <w:t>。在不同的时间点，人的劳动状态会因为各种多变的原因而不同，人在各种不同的状态下进行劳动，都需要有一个令其感受到舒适，并且满足人的需求的作业空间。这个作业空间的大小布置，主要是根据员工在进行作业时所需要的最大空间来分配的。</w:t>
      </w:r>
    </w:p>
    <w:p w:rsidR="00C45973" w:rsidRDefault="00341D64">
      <w:pPr>
        <w:spacing w:line="360" w:lineRule="auto"/>
        <w:ind w:firstLineChars="200" w:firstLine="480"/>
        <w:rPr>
          <w:sz w:val="24"/>
        </w:rPr>
      </w:pPr>
      <w:r>
        <w:rPr>
          <w:sz w:val="24"/>
        </w:rPr>
        <w:lastRenderedPageBreak/>
        <w:t>从某种程度上说</w:t>
      </w:r>
      <w:r>
        <w:rPr>
          <w:rFonts w:hint="eastAsia"/>
          <w:sz w:val="24"/>
        </w:rPr>
        <w:t>，</w:t>
      </w:r>
      <w:r>
        <w:rPr>
          <w:sz w:val="24"/>
        </w:rPr>
        <w:t>作业空间理应要适合员工目前所做的工作</w:t>
      </w:r>
      <w:r>
        <w:rPr>
          <w:rFonts w:hint="eastAsia"/>
          <w:sz w:val="24"/>
        </w:rPr>
        <w:t>，</w:t>
      </w:r>
      <w:r>
        <w:rPr>
          <w:sz w:val="24"/>
        </w:rPr>
        <w:t>根据所做的职业不同</w:t>
      </w:r>
      <w:r>
        <w:rPr>
          <w:rFonts w:hint="eastAsia"/>
          <w:sz w:val="24"/>
        </w:rPr>
        <w:t>，</w:t>
      </w:r>
      <w:r>
        <w:rPr>
          <w:sz w:val="24"/>
        </w:rPr>
        <w:t>提供不同大小的作业空间</w:t>
      </w:r>
      <w:r>
        <w:rPr>
          <w:rFonts w:hint="eastAsia"/>
          <w:sz w:val="24"/>
        </w:rPr>
        <w:t>。良好的且满足员工生理需求的作业空间，在保证了员工安全的前提下，也能够促进员工工作质量的提高。</w:t>
      </w:r>
    </w:p>
    <w:p w:rsidR="00C45973" w:rsidRDefault="00341D64">
      <w:pPr>
        <w:pStyle w:val="3"/>
      </w:pPr>
      <w:r>
        <w:rPr>
          <w:rFonts w:hint="eastAsia"/>
        </w:rPr>
        <w:t>3</w:t>
      </w:r>
      <w:r>
        <w:t>.3.3  噪音环境对工作质量的影响</w:t>
      </w:r>
    </w:p>
    <w:p w:rsidR="00C45973" w:rsidRDefault="00341D64">
      <w:pPr>
        <w:spacing w:line="360" w:lineRule="auto"/>
        <w:ind w:firstLine="480"/>
        <w:rPr>
          <w:rFonts w:asciiTheme="minorEastAsia" w:eastAsiaTheme="minorEastAsia" w:hAnsiTheme="minorEastAsia"/>
          <w:sz w:val="24"/>
        </w:rPr>
      </w:pPr>
      <w:r>
        <w:rPr>
          <w:rFonts w:asciiTheme="minorEastAsia" w:eastAsiaTheme="minorEastAsia" w:hAnsiTheme="minorEastAsia"/>
          <w:sz w:val="24"/>
        </w:rPr>
        <w:t>平时所说的噪音</w:t>
      </w:r>
      <w:r>
        <w:rPr>
          <w:rFonts w:asciiTheme="minorEastAsia" w:eastAsiaTheme="minorEastAsia" w:hAnsiTheme="minorEastAsia" w:hint="eastAsia"/>
          <w:sz w:val="24"/>
        </w:rPr>
        <w:t>主要指的是</w:t>
      </w:r>
      <w:r>
        <w:rPr>
          <w:rFonts w:asciiTheme="minorEastAsia" w:eastAsiaTheme="minorEastAsia" w:hAnsiTheme="minorEastAsia"/>
          <w:sz w:val="24"/>
        </w:rPr>
        <w:t>在进行工业生产</w:t>
      </w:r>
      <w:r>
        <w:rPr>
          <w:rFonts w:asciiTheme="minorEastAsia" w:eastAsiaTheme="minorEastAsia" w:hAnsiTheme="minorEastAsia" w:hint="eastAsia"/>
          <w:sz w:val="24"/>
        </w:rPr>
        <w:t>以及日常生活中的各个方面</w:t>
      </w:r>
      <w:r>
        <w:rPr>
          <w:rFonts w:asciiTheme="minorEastAsia" w:eastAsiaTheme="minorEastAsia" w:hAnsiTheme="minorEastAsia"/>
          <w:sz w:val="24"/>
        </w:rPr>
        <w:t>所产生的对周围的人以及人们的生活环境产生干扰的声音</w:t>
      </w:r>
      <w:r>
        <w:rPr>
          <w:rFonts w:asciiTheme="minorEastAsia" w:eastAsiaTheme="minorEastAsia" w:hAnsiTheme="minorEastAsia" w:hint="eastAsia"/>
          <w:sz w:val="24"/>
          <w:vertAlign w:val="superscript"/>
        </w:rPr>
        <w:t>[</w:t>
      </w:r>
      <w:r>
        <w:rPr>
          <w:rFonts w:asciiTheme="minorEastAsia" w:eastAsiaTheme="minorEastAsia" w:hAnsiTheme="minorEastAsia"/>
          <w:sz w:val="24"/>
          <w:vertAlign w:val="superscript"/>
        </w:rPr>
        <w:t>20]</w:t>
      </w:r>
      <w:r w:rsidR="00F17CF6">
        <w:rPr>
          <w:rFonts w:asciiTheme="minorEastAsia" w:eastAsiaTheme="minorEastAsia" w:hAnsiTheme="minorEastAsia" w:hint="eastAsia"/>
          <w:sz w:val="24"/>
        </w:rPr>
        <w:t>。当在进行工作环境因素的测量时，</w:t>
      </w:r>
      <w:r>
        <w:rPr>
          <w:rFonts w:asciiTheme="minorEastAsia" w:eastAsiaTheme="minorEastAsia" w:hAnsiTheme="minorEastAsia" w:hint="eastAsia"/>
          <w:sz w:val="24"/>
        </w:rPr>
        <w:t>必须将噪音作为一个重要的参考指标。《声环境质量标准》GB3096-2008规定，根据不同区域的功能性以及声音的大小要求不同，可以将声音环境的功能区划分为以下几个类型：</w:t>
      </w:r>
    </w:p>
    <w:p w:rsidR="00C45973" w:rsidRDefault="00341D64">
      <w:pPr>
        <w:spacing w:line="360" w:lineRule="auto"/>
        <w:ind w:firstLineChars="100" w:firstLine="210"/>
        <w:jc w:val="center"/>
        <w:rPr>
          <w:rFonts w:ascii="宋体" w:hAnsi="宋体"/>
          <w:szCs w:val="21"/>
        </w:rPr>
      </w:pPr>
      <w:r>
        <w:rPr>
          <w:rFonts w:ascii="宋体" w:hAnsi="宋体"/>
          <w:szCs w:val="21"/>
        </w:rPr>
        <w:t>表</w:t>
      </w:r>
      <w:r>
        <w:rPr>
          <w:rFonts w:ascii="宋体" w:hAnsi="宋体" w:hint="eastAsia"/>
          <w:szCs w:val="21"/>
        </w:rPr>
        <w:t>3</w:t>
      </w:r>
      <w:r>
        <w:rPr>
          <w:rFonts w:ascii="宋体" w:hAnsi="宋体"/>
          <w:szCs w:val="21"/>
        </w:rPr>
        <w:t xml:space="preserve">.2  </w:t>
      </w:r>
      <w:r>
        <w:rPr>
          <w:rFonts w:ascii="宋体" w:hAnsi="宋体" w:hint="eastAsia"/>
          <w:szCs w:val="21"/>
        </w:rPr>
        <w:t>声环境</w:t>
      </w:r>
      <w:r>
        <w:rPr>
          <w:rFonts w:ascii="宋体" w:hAnsi="宋体"/>
          <w:szCs w:val="21"/>
        </w:rPr>
        <w:t>功能区及噪音排放限值</w:t>
      </w:r>
      <w:r>
        <w:rPr>
          <w:rFonts w:ascii="宋体" w:hAnsi="宋体" w:hint="eastAsia"/>
          <w:szCs w:val="21"/>
          <w:vertAlign w:val="superscript"/>
        </w:rPr>
        <w:t>[</w:t>
      </w:r>
      <w:r>
        <w:rPr>
          <w:rFonts w:ascii="宋体" w:hAnsi="宋体"/>
          <w:szCs w:val="21"/>
          <w:vertAlign w:val="superscript"/>
        </w:rPr>
        <w:t>21]</w:t>
      </w:r>
    </w:p>
    <w:tbl>
      <w:tblPr>
        <w:tblStyle w:val="10"/>
        <w:tblpPr w:leftFromText="180" w:rightFromText="180" w:vertAnchor="text" w:horzAnchor="margin" w:tblpXSpec="right" w:tblpY="113"/>
        <w:tblW w:w="0" w:type="auto"/>
        <w:tblLook w:val="0620" w:firstRow="1" w:lastRow="0" w:firstColumn="0" w:lastColumn="0" w:noHBand="1" w:noVBand="1"/>
      </w:tblPr>
      <w:tblGrid>
        <w:gridCol w:w="2226"/>
        <w:gridCol w:w="2877"/>
        <w:gridCol w:w="1516"/>
        <w:gridCol w:w="2226"/>
      </w:tblGrid>
      <w:tr w:rsidR="00C45973" w:rsidTr="00341D64">
        <w:trPr>
          <w:cnfStyle w:val="100000000000" w:firstRow="1" w:lastRow="0" w:firstColumn="0" w:lastColumn="0" w:oddVBand="0" w:evenVBand="0" w:oddHBand="0" w:evenHBand="0" w:firstRowFirstColumn="0" w:firstRowLastColumn="0" w:lastRowFirstColumn="0" w:lastRowLastColumn="0"/>
        </w:trPr>
        <w:tc>
          <w:tcPr>
            <w:tcW w:w="2226" w:type="dxa"/>
          </w:tcPr>
          <w:p w:rsidR="00C45973" w:rsidRDefault="00341D64">
            <w:pPr>
              <w:spacing w:line="360" w:lineRule="auto"/>
              <w:jc w:val="center"/>
              <w:rPr>
                <w:rFonts w:ascii="宋体" w:hAnsi="宋体"/>
                <w:iCs w:val="0"/>
                <w:szCs w:val="21"/>
              </w:rPr>
            </w:pPr>
            <w:r>
              <w:rPr>
                <w:rFonts w:ascii="宋体" w:hAnsi="宋体"/>
                <w:i w:val="0"/>
                <w:szCs w:val="21"/>
              </w:rPr>
              <w:t>声环境功能</w:t>
            </w:r>
            <w:proofErr w:type="gramStart"/>
            <w:r>
              <w:rPr>
                <w:rFonts w:ascii="宋体" w:hAnsi="宋体"/>
                <w:i w:val="0"/>
                <w:szCs w:val="21"/>
              </w:rPr>
              <w:t>区类型</w:t>
            </w:r>
            <w:proofErr w:type="gramEnd"/>
          </w:p>
        </w:tc>
        <w:tc>
          <w:tcPr>
            <w:tcW w:w="2877" w:type="dxa"/>
          </w:tcPr>
          <w:p w:rsidR="00C45973" w:rsidRDefault="00341D64">
            <w:pPr>
              <w:spacing w:line="360" w:lineRule="auto"/>
              <w:jc w:val="center"/>
              <w:rPr>
                <w:rFonts w:ascii="宋体" w:hAnsi="宋体"/>
                <w:iCs w:val="0"/>
                <w:szCs w:val="21"/>
              </w:rPr>
            </w:pPr>
            <w:r>
              <w:rPr>
                <w:rFonts w:ascii="宋体" w:hAnsi="宋体" w:hint="eastAsia"/>
                <w:i w:val="0"/>
                <w:szCs w:val="21"/>
              </w:rPr>
              <w:t>主要区域</w:t>
            </w:r>
          </w:p>
        </w:tc>
        <w:tc>
          <w:tcPr>
            <w:tcW w:w="1516" w:type="dxa"/>
          </w:tcPr>
          <w:p w:rsidR="00C45973" w:rsidRDefault="00341D64">
            <w:pPr>
              <w:spacing w:line="360" w:lineRule="auto"/>
              <w:jc w:val="center"/>
              <w:rPr>
                <w:rFonts w:ascii="宋体" w:hAnsi="宋体"/>
                <w:iCs w:val="0"/>
                <w:szCs w:val="21"/>
              </w:rPr>
            </w:pPr>
            <w:r>
              <w:rPr>
                <w:rFonts w:ascii="宋体" w:hAnsi="宋体" w:hint="eastAsia"/>
                <w:i w:val="0"/>
                <w:szCs w:val="21"/>
              </w:rPr>
              <w:t>白天排放限值</w:t>
            </w:r>
          </w:p>
        </w:tc>
        <w:tc>
          <w:tcPr>
            <w:tcW w:w="2226" w:type="dxa"/>
          </w:tcPr>
          <w:p w:rsidR="00C45973" w:rsidRDefault="00341D64">
            <w:pPr>
              <w:spacing w:line="360" w:lineRule="auto"/>
              <w:jc w:val="center"/>
              <w:rPr>
                <w:rFonts w:ascii="宋体" w:hAnsi="宋体"/>
                <w:iCs w:val="0"/>
                <w:szCs w:val="21"/>
              </w:rPr>
            </w:pPr>
            <w:r>
              <w:rPr>
                <w:rFonts w:ascii="宋体" w:hAnsi="宋体" w:hint="eastAsia"/>
                <w:i w:val="0"/>
                <w:szCs w:val="21"/>
              </w:rPr>
              <w:t>夜晚排放限值</w:t>
            </w:r>
          </w:p>
        </w:tc>
      </w:tr>
      <w:tr w:rsidR="00C45973" w:rsidTr="00341D64">
        <w:trPr>
          <w:trHeight w:val="1330"/>
        </w:trPr>
        <w:tc>
          <w:tcPr>
            <w:tcW w:w="2226" w:type="dxa"/>
          </w:tcPr>
          <w:p w:rsidR="00C45973" w:rsidRDefault="00341D64">
            <w:pPr>
              <w:spacing w:line="360" w:lineRule="auto"/>
              <w:jc w:val="center"/>
              <w:rPr>
                <w:rFonts w:ascii="宋体" w:hAnsi="宋体"/>
                <w:szCs w:val="21"/>
              </w:rPr>
            </w:pPr>
            <w:r>
              <w:rPr>
                <w:rFonts w:ascii="宋体" w:hAnsi="宋体" w:hint="eastAsia"/>
                <w:szCs w:val="21"/>
              </w:rPr>
              <w:t>0类</w:t>
            </w:r>
          </w:p>
        </w:tc>
        <w:tc>
          <w:tcPr>
            <w:tcW w:w="2877" w:type="dxa"/>
          </w:tcPr>
          <w:p w:rsidR="00C45973" w:rsidRDefault="00341D64">
            <w:pPr>
              <w:rPr>
                <w:rFonts w:ascii="宋体" w:hAnsi="宋体"/>
                <w:szCs w:val="21"/>
              </w:rPr>
            </w:pPr>
            <w:r>
              <w:rPr>
                <w:rFonts w:ascii="宋体" w:hAnsi="宋体" w:hint="eastAsia"/>
                <w:szCs w:val="21"/>
              </w:rPr>
              <w:t>包括康复疗养区在内的体现对于安静度的要求非常高的区域</w:t>
            </w:r>
          </w:p>
        </w:tc>
        <w:tc>
          <w:tcPr>
            <w:tcW w:w="1516" w:type="dxa"/>
          </w:tcPr>
          <w:p w:rsidR="00C45973" w:rsidRDefault="00341D64">
            <w:pPr>
              <w:spacing w:line="360" w:lineRule="auto"/>
              <w:jc w:val="center"/>
              <w:rPr>
                <w:rFonts w:ascii="宋体" w:hAnsi="宋体"/>
                <w:szCs w:val="21"/>
              </w:rPr>
            </w:pPr>
            <w:r>
              <w:rPr>
                <w:rFonts w:ascii="宋体" w:hAnsi="宋体" w:hint="eastAsia"/>
                <w:szCs w:val="21"/>
              </w:rPr>
              <w:t>5</w:t>
            </w:r>
            <w:r>
              <w:rPr>
                <w:rFonts w:ascii="宋体" w:hAnsi="宋体"/>
                <w:szCs w:val="21"/>
              </w:rPr>
              <w:t>0</w:t>
            </w:r>
          </w:p>
        </w:tc>
        <w:tc>
          <w:tcPr>
            <w:tcW w:w="2226" w:type="dxa"/>
          </w:tcPr>
          <w:p w:rsidR="00C45973" w:rsidRDefault="00341D64">
            <w:pPr>
              <w:spacing w:line="360" w:lineRule="auto"/>
              <w:jc w:val="center"/>
              <w:rPr>
                <w:rFonts w:ascii="宋体" w:hAnsi="宋体"/>
                <w:szCs w:val="21"/>
              </w:rPr>
            </w:pPr>
            <w:r>
              <w:rPr>
                <w:rFonts w:ascii="宋体" w:hAnsi="宋体" w:hint="eastAsia"/>
                <w:szCs w:val="21"/>
              </w:rPr>
              <w:t>4</w:t>
            </w:r>
            <w:r>
              <w:rPr>
                <w:rFonts w:ascii="宋体" w:hAnsi="宋体"/>
                <w:szCs w:val="21"/>
              </w:rPr>
              <w:t>0</w:t>
            </w:r>
          </w:p>
        </w:tc>
      </w:tr>
      <w:tr w:rsidR="00C45973" w:rsidTr="00341D64">
        <w:trPr>
          <w:trHeight w:val="1404"/>
        </w:trPr>
        <w:tc>
          <w:tcPr>
            <w:tcW w:w="2226" w:type="dxa"/>
          </w:tcPr>
          <w:p w:rsidR="00C45973" w:rsidRDefault="00341D64">
            <w:pPr>
              <w:spacing w:line="360" w:lineRule="auto"/>
              <w:jc w:val="center"/>
              <w:rPr>
                <w:rFonts w:ascii="宋体" w:hAnsi="宋体"/>
                <w:szCs w:val="21"/>
              </w:rPr>
            </w:pPr>
            <w:r>
              <w:rPr>
                <w:rFonts w:ascii="宋体" w:hAnsi="宋体" w:hint="eastAsia"/>
                <w:szCs w:val="21"/>
              </w:rPr>
              <w:t>1类</w:t>
            </w:r>
          </w:p>
        </w:tc>
        <w:tc>
          <w:tcPr>
            <w:tcW w:w="2877" w:type="dxa"/>
          </w:tcPr>
          <w:p w:rsidR="00C45973" w:rsidRDefault="00341D64">
            <w:pPr>
              <w:rPr>
                <w:rFonts w:ascii="宋体" w:hAnsi="宋体"/>
                <w:szCs w:val="21"/>
              </w:rPr>
            </w:pPr>
            <w:r>
              <w:rPr>
                <w:rFonts w:ascii="宋体" w:hAnsi="宋体" w:hint="eastAsia"/>
                <w:szCs w:val="21"/>
              </w:rPr>
              <w:t>以日常的居民住宅、学校和行政单位等为主要区域，需要比较高的安静度</w:t>
            </w:r>
          </w:p>
        </w:tc>
        <w:tc>
          <w:tcPr>
            <w:tcW w:w="1516" w:type="dxa"/>
          </w:tcPr>
          <w:p w:rsidR="00C45973" w:rsidRDefault="00341D64">
            <w:pPr>
              <w:spacing w:line="360" w:lineRule="auto"/>
              <w:jc w:val="center"/>
              <w:rPr>
                <w:rFonts w:ascii="宋体" w:hAnsi="宋体"/>
                <w:szCs w:val="21"/>
              </w:rPr>
            </w:pPr>
            <w:r>
              <w:rPr>
                <w:rFonts w:ascii="宋体" w:hAnsi="宋体" w:hint="eastAsia"/>
                <w:szCs w:val="21"/>
              </w:rPr>
              <w:t>5</w:t>
            </w:r>
            <w:r>
              <w:rPr>
                <w:rFonts w:ascii="宋体" w:hAnsi="宋体"/>
                <w:szCs w:val="21"/>
              </w:rPr>
              <w:t>5</w:t>
            </w:r>
          </w:p>
        </w:tc>
        <w:tc>
          <w:tcPr>
            <w:tcW w:w="2226" w:type="dxa"/>
          </w:tcPr>
          <w:p w:rsidR="00C45973" w:rsidRDefault="00341D64">
            <w:pPr>
              <w:spacing w:line="360" w:lineRule="auto"/>
              <w:jc w:val="center"/>
              <w:rPr>
                <w:rFonts w:ascii="宋体" w:hAnsi="宋体"/>
                <w:szCs w:val="21"/>
              </w:rPr>
            </w:pPr>
            <w:r>
              <w:rPr>
                <w:rFonts w:ascii="宋体" w:hAnsi="宋体" w:hint="eastAsia"/>
                <w:szCs w:val="21"/>
              </w:rPr>
              <w:t>4</w:t>
            </w:r>
            <w:r>
              <w:rPr>
                <w:rFonts w:ascii="宋体" w:hAnsi="宋体"/>
                <w:szCs w:val="21"/>
              </w:rPr>
              <w:t>5</w:t>
            </w:r>
          </w:p>
        </w:tc>
      </w:tr>
      <w:tr w:rsidR="00C45973" w:rsidTr="00341D64">
        <w:trPr>
          <w:trHeight w:val="1696"/>
        </w:trPr>
        <w:tc>
          <w:tcPr>
            <w:tcW w:w="2226" w:type="dxa"/>
          </w:tcPr>
          <w:p w:rsidR="00C45973" w:rsidRDefault="00341D64">
            <w:pPr>
              <w:spacing w:line="360" w:lineRule="auto"/>
              <w:jc w:val="center"/>
              <w:rPr>
                <w:rFonts w:ascii="宋体" w:hAnsi="宋体"/>
                <w:szCs w:val="21"/>
              </w:rPr>
            </w:pPr>
            <w:r>
              <w:rPr>
                <w:rFonts w:ascii="宋体" w:hAnsi="宋体" w:hint="eastAsia"/>
                <w:szCs w:val="21"/>
              </w:rPr>
              <w:t>2类</w:t>
            </w:r>
          </w:p>
        </w:tc>
        <w:tc>
          <w:tcPr>
            <w:tcW w:w="2877" w:type="dxa"/>
          </w:tcPr>
          <w:p w:rsidR="00C45973" w:rsidRDefault="00341D64">
            <w:pPr>
              <w:rPr>
                <w:rFonts w:ascii="宋体" w:hAnsi="宋体"/>
                <w:szCs w:val="21"/>
              </w:rPr>
            </w:pPr>
            <w:r>
              <w:rPr>
                <w:rFonts w:ascii="宋体" w:hAnsi="宋体" w:hint="eastAsia"/>
                <w:szCs w:val="21"/>
              </w:rPr>
              <w:t>以贸易和商圈为主要功能，因此区域</w:t>
            </w:r>
            <w:proofErr w:type="gramStart"/>
            <w:r>
              <w:rPr>
                <w:rFonts w:ascii="宋体" w:hAnsi="宋体" w:hint="eastAsia"/>
                <w:szCs w:val="21"/>
              </w:rPr>
              <w:t>内声音</w:t>
            </w:r>
            <w:proofErr w:type="gramEnd"/>
            <w:r>
              <w:rPr>
                <w:rFonts w:ascii="宋体" w:hAnsi="宋体" w:hint="eastAsia"/>
                <w:szCs w:val="21"/>
              </w:rPr>
              <w:t>环境比较嘈杂，迫切需要维护住宅安静的区域</w:t>
            </w:r>
          </w:p>
        </w:tc>
        <w:tc>
          <w:tcPr>
            <w:tcW w:w="1516" w:type="dxa"/>
          </w:tcPr>
          <w:p w:rsidR="00C45973" w:rsidRDefault="00341D64">
            <w:pPr>
              <w:spacing w:line="360" w:lineRule="auto"/>
              <w:jc w:val="center"/>
              <w:rPr>
                <w:rFonts w:ascii="宋体" w:hAnsi="宋体"/>
                <w:szCs w:val="21"/>
              </w:rPr>
            </w:pPr>
            <w:r>
              <w:rPr>
                <w:rFonts w:ascii="宋体" w:hAnsi="宋体" w:hint="eastAsia"/>
                <w:szCs w:val="21"/>
              </w:rPr>
              <w:t>6</w:t>
            </w:r>
            <w:r>
              <w:rPr>
                <w:rFonts w:ascii="宋体" w:hAnsi="宋体"/>
                <w:szCs w:val="21"/>
              </w:rPr>
              <w:t>0</w:t>
            </w:r>
          </w:p>
        </w:tc>
        <w:tc>
          <w:tcPr>
            <w:tcW w:w="2226" w:type="dxa"/>
          </w:tcPr>
          <w:p w:rsidR="00C45973" w:rsidRDefault="00341D64">
            <w:pPr>
              <w:spacing w:line="360" w:lineRule="auto"/>
              <w:jc w:val="center"/>
              <w:rPr>
                <w:rFonts w:ascii="宋体" w:hAnsi="宋体"/>
                <w:szCs w:val="21"/>
              </w:rPr>
            </w:pPr>
            <w:r>
              <w:rPr>
                <w:rFonts w:ascii="宋体" w:hAnsi="宋体" w:hint="eastAsia"/>
                <w:szCs w:val="21"/>
              </w:rPr>
              <w:t>5</w:t>
            </w:r>
            <w:r>
              <w:rPr>
                <w:rFonts w:ascii="宋体" w:hAnsi="宋体"/>
                <w:szCs w:val="21"/>
              </w:rPr>
              <w:t>0</w:t>
            </w:r>
          </w:p>
        </w:tc>
      </w:tr>
      <w:tr w:rsidR="00C45973" w:rsidTr="00341D64">
        <w:trPr>
          <w:trHeight w:val="2131"/>
        </w:trPr>
        <w:tc>
          <w:tcPr>
            <w:tcW w:w="2226" w:type="dxa"/>
          </w:tcPr>
          <w:p w:rsidR="00C45973" w:rsidRDefault="00341D64">
            <w:pPr>
              <w:spacing w:line="360" w:lineRule="auto"/>
              <w:jc w:val="center"/>
              <w:rPr>
                <w:rFonts w:ascii="宋体" w:hAnsi="宋体"/>
                <w:szCs w:val="21"/>
              </w:rPr>
            </w:pPr>
            <w:r>
              <w:rPr>
                <w:rFonts w:ascii="宋体" w:hAnsi="宋体" w:hint="eastAsia"/>
                <w:szCs w:val="21"/>
              </w:rPr>
              <w:t>3类</w:t>
            </w:r>
          </w:p>
        </w:tc>
        <w:tc>
          <w:tcPr>
            <w:tcW w:w="2877" w:type="dxa"/>
          </w:tcPr>
          <w:p w:rsidR="00C45973" w:rsidRDefault="00341D64">
            <w:pPr>
              <w:rPr>
                <w:rFonts w:ascii="宋体" w:hAnsi="宋体"/>
                <w:szCs w:val="21"/>
              </w:rPr>
            </w:pPr>
            <w:r>
              <w:rPr>
                <w:rFonts w:ascii="宋体" w:hAnsi="宋体" w:hint="eastAsia"/>
                <w:szCs w:val="21"/>
              </w:rPr>
              <w:t>该区域体现的主要功</w:t>
            </w:r>
            <w:r w:rsidR="00D22474">
              <w:rPr>
                <w:rFonts w:ascii="宋体" w:hAnsi="宋体" w:hint="eastAsia"/>
                <w:szCs w:val="21"/>
              </w:rPr>
              <w:t>能为工业生产，主要指工业园区。由此需要尽量避免工业生产所带来的</w:t>
            </w:r>
            <w:r>
              <w:rPr>
                <w:rFonts w:ascii="宋体" w:hAnsi="宋体" w:hint="eastAsia"/>
                <w:szCs w:val="21"/>
              </w:rPr>
              <w:t>噪音给周围环境造成影响</w:t>
            </w:r>
          </w:p>
        </w:tc>
        <w:tc>
          <w:tcPr>
            <w:tcW w:w="1516" w:type="dxa"/>
          </w:tcPr>
          <w:p w:rsidR="00C45973" w:rsidRDefault="00341D64">
            <w:pPr>
              <w:spacing w:line="360" w:lineRule="auto"/>
              <w:jc w:val="center"/>
              <w:rPr>
                <w:rFonts w:ascii="宋体" w:hAnsi="宋体"/>
                <w:szCs w:val="21"/>
              </w:rPr>
            </w:pPr>
            <w:r>
              <w:rPr>
                <w:rFonts w:ascii="宋体" w:hAnsi="宋体" w:hint="eastAsia"/>
                <w:szCs w:val="21"/>
              </w:rPr>
              <w:t>6</w:t>
            </w:r>
            <w:r>
              <w:rPr>
                <w:rFonts w:ascii="宋体" w:hAnsi="宋体"/>
                <w:szCs w:val="21"/>
              </w:rPr>
              <w:t>5</w:t>
            </w:r>
          </w:p>
        </w:tc>
        <w:tc>
          <w:tcPr>
            <w:tcW w:w="2226" w:type="dxa"/>
          </w:tcPr>
          <w:p w:rsidR="00C45973" w:rsidRDefault="00341D64">
            <w:pPr>
              <w:spacing w:line="360" w:lineRule="auto"/>
              <w:jc w:val="center"/>
              <w:rPr>
                <w:rFonts w:ascii="宋体" w:hAnsi="宋体"/>
                <w:szCs w:val="21"/>
              </w:rPr>
            </w:pPr>
            <w:r>
              <w:rPr>
                <w:rFonts w:ascii="宋体" w:hAnsi="宋体" w:hint="eastAsia"/>
                <w:szCs w:val="21"/>
              </w:rPr>
              <w:t>5</w:t>
            </w:r>
            <w:r>
              <w:rPr>
                <w:rFonts w:ascii="宋体" w:hAnsi="宋体"/>
                <w:szCs w:val="21"/>
              </w:rPr>
              <w:t>5</w:t>
            </w:r>
          </w:p>
        </w:tc>
      </w:tr>
      <w:tr w:rsidR="00C45973" w:rsidTr="00341D64">
        <w:trPr>
          <w:trHeight w:val="1698"/>
        </w:trPr>
        <w:tc>
          <w:tcPr>
            <w:tcW w:w="2226" w:type="dxa"/>
          </w:tcPr>
          <w:p w:rsidR="00C45973" w:rsidRDefault="00341D64">
            <w:pPr>
              <w:spacing w:line="360" w:lineRule="auto"/>
              <w:jc w:val="center"/>
              <w:rPr>
                <w:rFonts w:ascii="宋体" w:hAnsi="宋体"/>
                <w:szCs w:val="21"/>
              </w:rPr>
            </w:pPr>
            <w:r>
              <w:rPr>
                <w:rFonts w:ascii="宋体" w:hAnsi="宋体" w:hint="eastAsia"/>
                <w:szCs w:val="21"/>
              </w:rPr>
              <w:t>4类</w:t>
            </w:r>
          </w:p>
        </w:tc>
        <w:tc>
          <w:tcPr>
            <w:tcW w:w="2877" w:type="dxa"/>
          </w:tcPr>
          <w:p w:rsidR="00C45973" w:rsidRDefault="00341D64">
            <w:pPr>
              <w:rPr>
                <w:rFonts w:ascii="宋体" w:hAnsi="宋体"/>
                <w:szCs w:val="21"/>
              </w:rPr>
            </w:pPr>
            <w:r>
              <w:rPr>
                <w:rFonts w:ascii="宋体" w:hAnsi="宋体" w:hint="eastAsia"/>
                <w:szCs w:val="21"/>
              </w:rPr>
              <w:t>交通工具产生的噪音所带来的对周围环境的影响，主要包括交通要道周围一定距离内的区域</w:t>
            </w:r>
          </w:p>
        </w:tc>
        <w:tc>
          <w:tcPr>
            <w:tcW w:w="1516" w:type="dxa"/>
          </w:tcPr>
          <w:p w:rsidR="00C45973" w:rsidRDefault="00341D64">
            <w:pPr>
              <w:spacing w:line="360" w:lineRule="auto"/>
              <w:jc w:val="center"/>
              <w:rPr>
                <w:rFonts w:ascii="宋体" w:hAnsi="宋体"/>
                <w:szCs w:val="21"/>
              </w:rPr>
            </w:pPr>
            <w:r>
              <w:rPr>
                <w:rFonts w:ascii="宋体" w:hAnsi="宋体" w:hint="eastAsia"/>
                <w:szCs w:val="21"/>
              </w:rPr>
              <w:t>7</w:t>
            </w:r>
            <w:r>
              <w:rPr>
                <w:rFonts w:ascii="宋体" w:hAnsi="宋体"/>
                <w:szCs w:val="21"/>
              </w:rPr>
              <w:t>0</w:t>
            </w:r>
          </w:p>
        </w:tc>
        <w:tc>
          <w:tcPr>
            <w:tcW w:w="2226" w:type="dxa"/>
          </w:tcPr>
          <w:p w:rsidR="00C45973" w:rsidRDefault="00341D64">
            <w:pPr>
              <w:spacing w:line="360" w:lineRule="auto"/>
              <w:jc w:val="center"/>
              <w:rPr>
                <w:rFonts w:ascii="宋体" w:hAnsi="宋体"/>
                <w:szCs w:val="21"/>
              </w:rPr>
            </w:pPr>
            <w:r>
              <w:rPr>
                <w:rFonts w:ascii="宋体" w:hAnsi="宋体" w:hint="eastAsia"/>
                <w:szCs w:val="21"/>
              </w:rPr>
              <w:t>5</w:t>
            </w:r>
            <w:r>
              <w:rPr>
                <w:rFonts w:ascii="宋体" w:hAnsi="宋体"/>
                <w:szCs w:val="21"/>
              </w:rPr>
              <w:t>5</w:t>
            </w:r>
          </w:p>
        </w:tc>
      </w:tr>
    </w:tbl>
    <w:p w:rsidR="00C45973" w:rsidRDefault="00C45973">
      <w:pPr>
        <w:spacing w:line="360" w:lineRule="auto"/>
        <w:rPr>
          <w:rFonts w:ascii="宋体" w:hAnsi="宋体"/>
          <w:szCs w:val="21"/>
        </w:rPr>
      </w:pPr>
    </w:p>
    <w:p w:rsidR="00C45973" w:rsidRDefault="00341D64">
      <w:pPr>
        <w:spacing w:line="360" w:lineRule="auto"/>
        <w:ind w:firstLineChars="200" w:firstLine="480"/>
        <w:rPr>
          <w:sz w:val="24"/>
        </w:rPr>
      </w:pPr>
      <w:r>
        <w:rPr>
          <w:rFonts w:hint="eastAsia"/>
          <w:sz w:val="24"/>
        </w:rPr>
        <w:lastRenderedPageBreak/>
        <w:t>噪音作为一项在对员工的工作环境进行测量时所必须要进行考虑的指标，非常多的学者在研究中已经明确地表明了将噪音进行有效合理控制的重要性。在日常的生活中，噪声的强度大小虽然不会对人或者是动物产生直观的肉眼可见的危害，但是其却能在无形之中对人的身心健康产生一定的伤害。若是长期处于充满噪音的环境下，人的精神状态很难不受到影响，所带来的结果便是提高了员工工作的错误率，降低了其工作的质量。</w:t>
      </w:r>
    </w:p>
    <w:p w:rsidR="00C45973" w:rsidRDefault="00341D64">
      <w:pPr>
        <w:pStyle w:val="3"/>
      </w:pPr>
      <w:r>
        <w:rPr>
          <w:rFonts w:hint="eastAsia"/>
        </w:rPr>
        <w:t>3</w:t>
      </w:r>
      <w:r>
        <w:t>.3.4  经济环境对工作质量的影响</w:t>
      </w:r>
    </w:p>
    <w:p w:rsidR="00C45973" w:rsidRDefault="00341D64">
      <w:pPr>
        <w:spacing w:line="360" w:lineRule="auto"/>
        <w:ind w:firstLine="480"/>
        <w:rPr>
          <w:sz w:val="24"/>
        </w:rPr>
      </w:pPr>
      <w:r>
        <w:rPr>
          <w:sz w:val="24"/>
        </w:rPr>
        <w:t>经济环境是员工提高其工作效率与工作质量的保障因素</w:t>
      </w:r>
      <w:r>
        <w:rPr>
          <w:rFonts w:hint="eastAsia"/>
          <w:sz w:val="24"/>
        </w:rPr>
        <w:t>。人们渴望薪资公平以及薪资与所做劳动成正比，由赫茨伯格提出的双因素理论可知，工资报酬和福利待遇等作为保健因素，都作为必要条件用来维护员工心理健全和不受到伤害，他们都是属于工作环境方面的因素。在不具备这些因素的时候，人们会感到强烈的不满，甚至会产生对待工作消极的态度，而当这些因素都具备的时候</w:t>
      </w:r>
      <w:r w:rsidR="00C45CC7">
        <w:rPr>
          <w:rFonts w:hint="eastAsia"/>
          <w:sz w:val="24"/>
        </w:rPr>
        <w:t>，虽然并不能够保证一定会调动员工对待工作强烈的积极性，但也能使得</w:t>
      </w:r>
      <w:r>
        <w:rPr>
          <w:rFonts w:hint="eastAsia"/>
          <w:sz w:val="24"/>
        </w:rPr>
        <w:t>员工正常地进行工作。</w:t>
      </w:r>
    </w:p>
    <w:p w:rsidR="00C45973" w:rsidRDefault="00341D64">
      <w:pPr>
        <w:spacing w:line="360" w:lineRule="auto"/>
        <w:ind w:firstLine="480"/>
        <w:rPr>
          <w:rFonts w:ascii="宋体" w:hAnsi="宋体"/>
          <w:sz w:val="24"/>
        </w:rPr>
      </w:pPr>
      <w:r>
        <w:rPr>
          <w:sz w:val="24"/>
        </w:rPr>
        <w:t>除此之外</w:t>
      </w:r>
      <w:r>
        <w:rPr>
          <w:rFonts w:hint="eastAsia"/>
          <w:sz w:val="24"/>
        </w:rPr>
        <w:t>，合理运用奖金福利制度也是一个比较能够激励员工提升工作热情的方法，适当的对工作表现</w:t>
      </w:r>
      <w:r w:rsidR="00C45CC7">
        <w:rPr>
          <w:rFonts w:hint="eastAsia"/>
          <w:sz w:val="24"/>
        </w:rPr>
        <w:t>优越的员工进行金钱奖励，不仅可以提升该员工对公司的信任，提高</w:t>
      </w:r>
      <w:r w:rsidR="001F1940">
        <w:rPr>
          <w:rFonts w:hint="eastAsia"/>
          <w:sz w:val="24"/>
        </w:rPr>
        <w:t>其</w:t>
      </w:r>
      <w:r>
        <w:rPr>
          <w:rFonts w:hint="eastAsia"/>
          <w:sz w:val="24"/>
        </w:rPr>
        <w:t>对待工作的信心，还能刺激其他员工争相学习，从而促进一种良性循环，从整体上提升公司的质量水平和竞争力。</w:t>
      </w:r>
    </w:p>
    <w:p w:rsidR="00C45973" w:rsidRDefault="00341D64">
      <w:pPr>
        <w:pStyle w:val="3"/>
      </w:pPr>
      <w:r>
        <w:rPr>
          <w:rFonts w:hint="eastAsia"/>
        </w:rPr>
        <w:t>3</w:t>
      </w:r>
      <w:r>
        <w:t>.3.5  人文环境对工作质量的影响</w:t>
      </w:r>
    </w:p>
    <w:p w:rsidR="00C45973" w:rsidRDefault="00341D64">
      <w:pPr>
        <w:spacing w:line="360" w:lineRule="auto"/>
        <w:ind w:firstLine="480"/>
        <w:rPr>
          <w:sz w:val="24"/>
        </w:rPr>
      </w:pPr>
      <w:r>
        <w:rPr>
          <w:sz w:val="24"/>
        </w:rPr>
        <w:t>人文环境作为工作软环境中的一部分</w:t>
      </w:r>
      <w:r>
        <w:rPr>
          <w:rFonts w:hint="eastAsia"/>
          <w:sz w:val="24"/>
        </w:rPr>
        <w:t>，</w:t>
      </w:r>
      <w:r>
        <w:rPr>
          <w:sz w:val="24"/>
        </w:rPr>
        <w:t>是除了经济环境以外最能对员工产生心理上的影响的一类因素</w:t>
      </w:r>
      <w:r>
        <w:rPr>
          <w:rFonts w:hint="eastAsia"/>
          <w:sz w:val="24"/>
        </w:rPr>
        <w:t>。</w:t>
      </w:r>
      <w:r>
        <w:rPr>
          <w:sz w:val="24"/>
        </w:rPr>
        <w:t>人文环境主要包括员工间的人际关系</w:t>
      </w:r>
      <w:r>
        <w:rPr>
          <w:rFonts w:hint="eastAsia"/>
          <w:sz w:val="24"/>
        </w:rPr>
        <w:t>，企业的制度文化，上级领导对下级员工的关心与否等。员工对所处人文环境的满意度越高，越能保证员工的稳定性。当员工从心理上得到满足，其更愿意花费更多的精力投入工作，工作的质量也会有一定的提升。特别是当作业环境是处于在制造型企业的车间。相对来说工作比较枯燥乏味</w:t>
      </w:r>
      <w:r w:rsidR="00B26B83">
        <w:rPr>
          <w:rFonts w:hint="eastAsia"/>
          <w:sz w:val="24"/>
        </w:rPr>
        <w:t>，这就更需要企业对员工的精神状态进行关注，促使员工进行高质量</w:t>
      </w:r>
      <w:r>
        <w:rPr>
          <w:rFonts w:hint="eastAsia"/>
          <w:sz w:val="24"/>
        </w:rPr>
        <w:t>低</w:t>
      </w:r>
      <w:proofErr w:type="gramStart"/>
      <w:r>
        <w:rPr>
          <w:rFonts w:hint="eastAsia"/>
          <w:sz w:val="24"/>
        </w:rPr>
        <w:t>报</w:t>
      </w:r>
      <w:r w:rsidR="00B26B83">
        <w:rPr>
          <w:rFonts w:hint="eastAsia"/>
          <w:sz w:val="24"/>
        </w:rPr>
        <w:t>废低</w:t>
      </w:r>
      <w:proofErr w:type="gramEnd"/>
      <w:r w:rsidR="00B26B83">
        <w:rPr>
          <w:rFonts w:hint="eastAsia"/>
          <w:sz w:val="24"/>
        </w:rPr>
        <w:t>返工的</w:t>
      </w:r>
      <w:r>
        <w:rPr>
          <w:rFonts w:hint="eastAsia"/>
          <w:sz w:val="24"/>
        </w:rPr>
        <w:t>生产。</w:t>
      </w:r>
    </w:p>
    <w:p w:rsidR="00C45973" w:rsidRDefault="00341D64">
      <w:pPr>
        <w:pStyle w:val="2"/>
      </w:pPr>
      <w:r>
        <w:rPr>
          <w:rFonts w:hint="eastAsia"/>
        </w:rPr>
        <w:t>3</w:t>
      </w:r>
      <w:r>
        <w:t xml:space="preserve">.4  </w:t>
      </w:r>
      <w:r>
        <w:rPr>
          <w:rFonts w:hint="eastAsia"/>
        </w:rPr>
        <w:t>影响因素初集</w:t>
      </w:r>
    </w:p>
    <w:p w:rsidR="00C45973" w:rsidRDefault="00341D64">
      <w:pPr>
        <w:spacing w:line="360" w:lineRule="auto"/>
        <w:ind w:firstLine="468"/>
        <w:rPr>
          <w:rFonts w:ascii="宋体" w:hAnsi="宋体"/>
          <w:sz w:val="24"/>
        </w:rPr>
      </w:pPr>
      <w:r>
        <w:rPr>
          <w:rFonts w:ascii="宋体" w:hAnsi="宋体"/>
          <w:sz w:val="24"/>
        </w:rPr>
        <w:t>根据所研究的工作质量的提高方法</w:t>
      </w:r>
      <w:r>
        <w:rPr>
          <w:rFonts w:ascii="宋体" w:hAnsi="宋体" w:hint="eastAsia"/>
          <w:sz w:val="24"/>
        </w:rPr>
        <w:t>以及通过上述影响因素的文献研究，并结合S公司的具体环境情况分析，</w:t>
      </w:r>
      <w:r w:rsidR="00D22474" w:rsidRPr="00D22474">
        <w:rPr>
          <w:rFonts w:ascii="宋体" w:hAnsi="宋体" w:hint="eastAsia"/>
          <w:sz w:val="24"/>
        </w:rPr>
        <w:t>将人文环境分为人际关系和企业制度两个维度，</w:t>
      </w:r>
      <w:r>
        <w:rPr>
          <w:rFonts w:ascii="宋体" w:hAnsi="宋体" w:hint="eastAsia"/>
          <w:sz w:val="24"/>
        </w:rPr>
        <w:t>初步选定需要进行研究的环境因素指标，得到如表</w:t>
      </w:r>
      <w:r w:rsidR="00D22474">
        <w:rPr>
          <w:rFonts w:ascii="宋体" w:hAnsi="宋体"/>
          <w:sz w:val="24"/>
        </w:rPr>
        <w:t>3.3</w:t>
      </w:r>
      <w:r>
        <w:rPr>
          <w:rFonts w:ascii="宋体" w:hAnsi="宋体"/>
          <w:sz w:val="24"/>
        </w:rPr>
        <w:t>的初始影响因素集</w:t>
      </w:r>
      <w:r>
        <w:rPr>
          <w:rFonts w:ascii="宋体" w:hAnsi="宋体" w:hint="eastAsia"/>
          <w:sz w:val="24"/>
        </w:rPr>
        <w:t>。</w:t>
      </w:r>
    </w:p>
    <w:p w:rsidR="00C45973" w:rsidRDefault="00C45973">
      <w:pPr>
        <w:spacing w:line="360" w:lineRule="auto"/>
        <w:ind w:firstLine="468"/>
        <w:jc w:val="center"/>
        <w:rPr>
          <w:rFonts w:ascii="宋体" w:hAnsi="宋体"/>
          <w:szCs w:val="21"/>
        </w:rPr>
      </w:pPr>
    </w:p>
    <w:p w:rsidR="00C45973" w:rsidRDefault="00341D64">
      <w:pPr>
        <w:spacing w:line="360" w:lineRule="auto"/>
        <w:ind w:firstLine="468"/>
        <w:jc w:val="center"/>
        <w:rPr>
          <w:rFonts w:ascii="宋体" w:hAnsi="宋体"/>
          <w:szCs w:val="21"/>
        </w:rPr>
      </w:pPr>
      <w:r>
        <w:rPr>
          <w:rFonts w:ascii="宋体" w:hAnsi="宋体"/>
          <w:szCs w:val="21"/>
        </w:rPr>
        <w:lastRenderedPageBreak/>
        <w:t>表</w:t>
      </w:r>
      <w:r>
        <w:rPr>
          <w:rFonts w:ascii="宋体" w:hAnsi="宋体" w:hint="eastAsia"/>
          <w:szCs w:val="21"/>
        </w:rPr>
        <w:t>3</w:t>
      </w:r>
      <w:r>
        <w:rPr>
          <w:rFonts w:ascii="宋体" w:hAnsi="宋体"/>
          <w:szCs w:val="21"/>
        </w:rPr>
        <w:t>.3  影响工作质量的环境因素初始集</w:t>
      </w:r>
      <w:r>
        <w:rPr>
          <w:rFonts w:ascii="宋体" w:hAnsi="宋体"/>
          <w:szCs w:val="21"/>
          <w:vertAlign w:val="superscript"/>
        </w:rPr>
        <w:t>[22]</w:t>
      </w:r>
    </w:p>
    <w:tbl>
      <w:tblPr>
        <w:tblStyle w:val="10"/>
        <w:tblW w:w="0" w:type="auto"/>
        <w:tblLook w:val="0620" w:firstRow="1" w:lastRow="0" w:firstColumn="0" w:lastColumn="0" w:noHBand="1" w:noVBand="1"/>
      </w:tblPr>
      <w:tblGrid>
        <w:gridCol w:w="1163"/>
        <w:gridCol w:w="1163"/>
        <w:gridCol w:w="1604"/>
        <w:gridCol w:w="4915"/>
      </w:tblGrid>
      <w:tr w:rsidR="00C45973" w:rsidTr="00341D64">
        <w:trPr>
          <w:cnfStyle w:val="100000000000" w:firstRow="1" w:lastRow="0" w:firstColumn="0" w:lastColumn="0" w:oddVBand="0" w:evenVBand="0" w:oddHBand="0" w:evenHBand="0" w:firstRowFirstColumn="0" w:firstRowLastColumn="0" w:lastRowFirstColumn="0" w:lastRowLastColumn="0"/>
        </w:trPr>
        <w:tc>
          <w:tcPr>
            <w:tcW w:w="1184" w:type="dxa"/>
          </w:tcPr>
          <w:p w:rsidR="00C45973" w:rsidRDefault="00341D64">
            <w:pPr>
              <w:jc w:val="center"/>
              <w:rPr>
                <w:rFonts w:asciiTheme="minorEastAsia" w:eastAsiaTheme="minorEastAsia" w:hAnsiTheme="minorEastAsia"/>
                <w:iCs w:val="0"/>
                <w:szCs w:val="21"/>
              </w:rPr>
            </w:pPr>
            <w:r>
              <w:rPr>
                <w:rFonts w:asciiTheme="minorEastAsia" w:eastAsiaTheme="minorEastAsia" w:hAnsiTheme="minorEastAsia" w:hint="eastAsia"/>
                <w:i w:val="0"/>
                <w:szCs w:val="21"/>
              </w:rPr>
              <w:t>工作环境</w:t>
            </w:r>
          </w:p>
        </w:tc>
        <w:tc>
          <w:tcPr>
            <w:tcW w:w="1184" w:type="dxa"/>
          </w:tcPr>
          <w:p w:rsidR="00C45973" w:rsidRDefault="00341D64">
            <w:pPr>
              <w:jc w:val="center"/>
              <w:rPr>
                <w:rFonts w:asciiTheme="minorEastAsia" w:eastAsiaTheme="minorEastAsia" w:hAnsiTheme="minorEastAsia"/>
                <w:iCs w:val="0"/>
                <w:szCs w:val="21"/>
              </w:rPr>
            </w:pPr>
            <w:r>
              <w:rPr>
                <w:rFonts w:asciiTheme="minorEastAsia" w:eastAsiaTheme="minorEastAsia" w:hAnsiTheme="minorEastAsia" w:hint="eastAsia"/>
                <w:i w:val="0"/>
                <w:szCs w:val="21"/>
              </w:rPr>
              <w:t>一级指标</w:t>
            </w:r>
          </w:p>
        </w:tc>
        <w:tc>
          <w:tcPr>
            <w:tcW w:w="1637" w:type="dxa"/>
          </w:tcPr>
          <w:p w:rsidR="00C45973" w:rsidRDefault="00341D64">
            <w:pPr>
              <w:jc w:val="center"/>
              <w:rPr>
                <w:rFonts w:asciiTheme="minorEastAsia" w:eastAsiaTheme="minorEastAsia" w:hAnsiTheme="minorEastAsia"/>
                <w:iCs w:val="0"/>
                <w:szCs w:val="21"/>
              </w:rPr>
            </w:pPr>
            <w:r>
              <w:rPr>
                <w:rFonts w:asciiTheme="minorEastAsia" w:eastAsiaTheme="minorEastAsia" w:hAnsiTheme="minorEastAsia" w:hint="eastAsia"/>
                <w:i w:val="0"/>
                <w:szCs w:val="21"/>
              </w:rPr>
              <w:t>二级指标</w:t>
            </w:r>
          </w:p>
        </w:tc>
        <w:tc>
          <w:tcPr>
            <w:tcW w:w="5037" w:type="dxa"/>
          </w:tcPr>
          <w:p w:rsidR="00C45973" w:rsidRDefault="00341D64">
            <w:pPr>
              <w:jc w:val="center"/>
              <w:rPr>
                <w:rFonts w:asciiTheme="minorEastAsia" w:eastAsiaTheme="minorEastAsia" w:hAnsiTheme="minorEastAsia"/>
                <w:iCs w:val="0"/>
                <w:szCs w:val="21"/>
              </w:rPr>
            </w:pPr>
            <w:r>
              <w:rPr>
                <w:rFonts w:asciiTheme="minorEastAsia" w:eastAsiaTheme="minorEastAsia" w:hAnsiTheme="minorEastAsia" w:hint="eastAsia"/>
                <w:i w:val="0"/>
                <w:szCs w:val="21"/>
              </w:rPr>
              <w:t>备注</w:t>
            </w:r>
          </w:p>
        </w:tc>
      </w:tr>
      <w:tr w:rsidR="00C45973" w:rsidTr="00341D64">
        <w:tc>
          <w:tcPr>
            <w:tcW w:w="0" w:type="auto"/>
            <w:vMerge w:val="restart"/>
          </w:tcPr>
          <w:p w:rsidR="00C45973" w:rsidRDefault="00341D64">
            <w:pPr>
              <w:jc w:val="center"/>
              <w:rPr>
                <w:rFonts w:asciiTheme="minorEastAsia" w:eastAsiaTheme="minorEastAsia" w:hAnsiTheme="minorEastAsia"/>
                <w:szCs w:val="21"/>
              </w:rPr>
            </w:pPr>
            <w:r>
              <w:rPr>
                <w:rFonts w:asciiTheme="minorEastAsia" w:eastAsiaTheme="minorEastAsia" w:hAnsiTheme="minorEastAsia" w:hint="eastAsia"/>
                <w:szCs w:val="21"/>
              </w:rPr>
              <w:t>硬环境</w:t>
            </w:r>
          </w:p>
        </w:tc>
        <w:tc>
          <w:tcPr>
            <w:tcW w:w="0" w:type="auto"/>
            <w:vMerge w:val="restart"/>
          </w:tcPr>
          <w:p w:rsidR="00C45973" w:rsidRDefault="00341D64">
            <w:pPr>
              <w:jc w:val="center"/>
              <w:rPr>
                <w:rFonts w:asciiTheme="minorEastAsia" w:eastAsiaTheme="minorEastAsia" w:hAnsiTheme="minorEastAsia"/>
                <w:szCs w:val="21"/>
              </w:rPr>
            </w:pPr>
            <w:r>
              <w:rPr>
                <w:rFonts w:asciiTheme="minorEastAsia" w:eastAsiaTheme="minorEastAsia" w:hAnsiTheme="minorEastAsia" w:hint="eastAsia"/>
                <w:szCs w:val="21"/>
              </w:rPr>
              <w:t>照明环境</w:t>
            </w: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亮度</w:t>
            </w: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用来识别作业对象的照明强度</w:t>
            </w:r>
          </w:p>
        </w:tc>
      </w:tr>
      <w:tr w:rsidR="00C45973" w:rsidTr="00341D64">
        <w:tc>
          <w:tcPr>
            <w:tcW w:w="0" w:type="auto"/>
            <w:vMerge/>
          </w:tcPr>
          <w:p w:rsidR="00C45973" w:rsidRDefault="00C45973">
            <w:pPr>
              <w:rPr>
                <w:rFonts w:asciiTheme="minorEastAsia" w:eastAsiaTheme="minorEastAsia" w:hAnsiTheme="minorEastAsia"/>
                <w:szCs w:val="21"/>
              </w:rPr>
            </w:pPr>
          </w:p>
        </w:tc>
        <w:tc>
          <w:tcPr>
            <w:tcW w:w="0" w:type="auto"/>
            <w:vMerge/>
          </w:tcPr>
          <w:p w:rsidR="00C45973" w:rsidRDefault="00C45973">
            <w:pPr>
              <w:rPr>
                <w:rFonts w:asciiTheme="minorEastAsia" w:eastAsiaTheme="minorEastAsia" w:hAnsiTheme="minorEastAsia"/>
                <w:szCs w:val="21"/>
              </w:rPr>
            </w:pP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眩光</w:t>
            </w: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主要指车间内各个物体表面的光亮刺激</w:t>
            </w:r>
          </w:p>
        </w:tc>
      </w:tr>
      <w:tr w:rsidR="00C45973" w:rsidTr="00341D64">
        <w:tc>
          <w:tcPr>
            <w:tcW w:w="0" w:type="auto"/>
            <w:vMerge/>
          </w:tcPr>
          <w:p w:rsidR="00C45973" w:rsidRDefault="00C45973">
            <w:pPr>
              <w:rPr>
                <w:rFonts w:asciiTheme="minorEastAsia" w:eastAsiaTheme="minorEastAsia" w:hAnsiTheme="minorEastAsia"/>
                <w:szCs w:val="21"/>
              </w:rPr>
            </w:pPr>
          </w:p>
        </w:tc>
        <w:tc>
          <w:tcPr>
            <w:tcW w:w="0" w:type="auto"/>
            <w:vMerge/>
          </w:tcPr>
          <w:p w:rsidR="00C45973" w:rsidRDefault="00C45973">
            <w:pPr>
              <w:rPr>
                <w:rFonts w:asciiTheme="minorEastAsia" w:eastAsiaTheme="minorEastAsia" w:hAnsiTheme="minorEastAsia"/>
                <w:szCs w:val="21"/>
              </w:rPr>
            </w:pP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颜色</w:t>
            </w:r>
          </w:p>
        </w:tc>
        <w:tc>
          <w:tcPr>
            <w:tcW w:w="0" w:type="auto"/>
          </w:tcPr>
          <w:p w:rsidR="00C45973" w:rsidRDefault="00341D64">
            <w:pPr>
              <w:tabs>
                <w:tab w:val="left" w:pos="1392"/>
              </w:tabs>
              <w:rPr>
                <w:rFonts w:asciiTheme="minorEastAsia" w:eastAsiaTheme="minorEastAsia" w:hAnsiTheme="minorEastAsia"/>
                <w:szCs w:val="21"/>
              </w:rPr>
            </w:pPr>
            <w:r>
              <w:rPr>
                <w:rFonts w:asciiTheme="minorEastAsia" w:eastAsiaTheme="minorEastAsia" w:hAnsiTheme="minorEastAsia" w:hint="eastAsia"/>
                <w:szCs w:val="21"/>
              </w:rPr>
              <w:t>车间内墙面以及工作台等物品的颜色设计</w:t>
            </w:r>
          </w:p>
        </w:tc>
      </w:tr>
      <w:tr w:rsidR="00C45973" w:rsidTr="00341D64">
        <w:tc>
          <w:tcPr>
            <w:tcW w:w="0" w:type="auto"/>
            <w:vMerge/>
          </w:tcPr>
          <w:p w:rsidR="00C45973" w:rsidRDefault="00C45973">
            <w:pPr>
              <w:jc w:val="center"/>
              <w:rPr>
                <w:rFonts w:asciiTheme="minorEastAsia" w:eastAsiaTheme="minorEastAsia" w:hAnsiTheme="minorEastAsia"/>
                <w:szCs w:val="21"/>
              </w:rPr>
            </w:pPr>
          </w:p>
        </w:tc>
        <w:tc>
          <w:tcPr>
            <w:tcW w:w="0" w:type="auto"/>
            <w:vMerge w:val="restart"/>
          </w:tcPr>
          <w:p w:rsidR="00C45973" w:rsidRDefault="00341D64">
            <w:pPr>
              <w:jc w:val="center"/>
              <w:rPr>
                <w:rFonts w:asciiTheme="minorEastAsia" w:eastAsiaTheme="minorEastAsia" w:hAnsiTheme="minorEastAsia"/>
                <w:szCs w:val="21"/>
              </w:rPr>
            </w:pPr>
            <w:r>
              <w:rPr>
                <w:rFonts w:asciiTheme="minorEastAsia" w:eastAsiaTheme="minorEastAsia" w:hAnsiTheme="minorEastAsia" w:hint="eastAsia"/>
                <w:szCs w:val="21"/>
              </w:rPr>
              <w:t>空间环境</w:t>
            </w: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室内陈设</w:t>
            </w: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车间内部物资、原材料的摆放</w:t>
            </w:r>
          </w:p>
        </w:tc>
      </w:tr>
      <w:tr w:rsidR="00C45973" w:rsidTr="00341D64">
        <w:tc>
          <w:tcPr>
            <w:tcW w:w="0" w:type="auto"/>
            <w:vMerge/>
          </w:tcPr>
          <w:p w:rsidR="00C45973" w:rsidRDefault="00C45973">
            <w:pPr>
              <w:jc w:val="center"/>
              <w:rPr>
                <w:rFonts w:asciiTheme="minorEastAsia" w:eastAsiaTheme="minorEastAsia" w:hAnsiTheme="minorEastAsia"/>
                <w:szCs w:val="21"/>
              </w:rPr>
            </w:pPr>
          </w:p>
        </w:tc>
        <w:tc>
          <w:tcPr>
            <w:tcW w:w="0" w:type="auto"/>
            <w:vMerge/>
          </w:tcPr>
          <w:p w:rsidR="00C45973" w:rsidRDefault="00C45973">
            <w:pPr>
              <w:jc w:val="center"/>
              <w:rPr>
                <w:rFonts w:asciiTheme="minorEastAsia" w:eastAsiaTheme="minorEastAsia" w:hAnsiTheme="minorEastAsia"/>
                <w:szCs w:val="21"/>
              </w:rPr>
            </w:pP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作业空间</w:t>
            </w: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员工作业区间的大小</w:t>
            </w:r>
          </w:p>
        </w:tc>
      </w:tr>
      <w:tr w:rsidR="00C45973" w:rsidTr="00341D64">
        <w:tc>
          <w:tcPr>
            <w:tcW w:w="0" w:type="auto"/>
            <w:vMerge/>
          </w:tcPr>
          <w:p w:rsidR="00C45973" w:rsidRDefault="00C45973">
            <w:pPr>
              <w:jc w:val="center"/>
              <w:rPr>
                <w:rFonts w:asciiTheme="minorEastAsia" w:eastAsiaTheme="minorEastAsia" w:hAnsiTheme="minorEastAsia"/>
                <w:szCs w:val="21"/>
              </w:rPr>
            </w:pPr>
          </w:p>
        </w:tc>
        <w:tc>
          <w:tcPr>
            <w:tcW w:w="0" w:type="auto"/>
            <w:vMerge/>
          </w:tcPr>
          <w:p w:rsidR="00C45973" w:rsidRDefault="00C45973">
            <w:pPr>
              <w:jc w:val="center"/>
              <w:rPr>
                <w:rFonts w:asciiTheme="minorEastAsia" w:eastAsiaTheme="minorEastAsia" w:hAnsiTheme="minorEastAsia"/>
                <w:szCs w:val="21"/>
              </w:rPr>
            </w:pP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整洁度</w:t>
            </w: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作业区域内干净与否</w:t>
            </w:r>
          </w:p>
        </w:tc>
      </w:tr>
      <w:tr w:rsidR="00C45973" w:rsidTr="00341D64">
        <w:tc>
          <w:tcPr>
            <w:tcW w:w="0" w:type="auto"/>
            <w:vMerge/>
          </w:tcPr>
          <w:p w:rsidR="00C45973" w:rsidRDefault="00C45973">
            <w:pPr>
              <w:rPr>
                <w:rFonts w:asciiTheme="minorEastAsia" w:eastAsiaTheme="minorEastAsia" w:hAnsiTheme="minorEastAsia"/>
                <w:szCs w:val="21"/>
              </w:rPr>
            </w:pPr>
          </w:p>
        </w:tc>
        <w:tc>
          <w:tcPr>
            <w:tcW w:w="0" w:type="auto"/>
          </w:tcPr>
          <w:p w:rsidR="00C45973" w:rsidRDefault="00341D64">
            <w:pPr>
              <w:jc w:val="center"/>
              <w:rPr>
                <w:rFonts w:asciiTheme="minorEastAsia" w:eastAsiaTheme="minorEastAsia" w:hAnsiTheme="minorEastAsia"/>
                <w:szCs w:val="21"/>
              </w:rPr>
            </w:pPr>
            <w:r>
              <w:rPr>
                <w:rFonts w:asciiTheme="minorEastAsia" w:eastAsiaTheme="minorEastAsia" w:hAnsiTheme="minorEastAsia" w:hint="eastAsia"/>
                <w:szCs w:val="21"/>
              </w:rPr>
              <w:t>噪音环境</w:t>
            </w: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噪音指数</w:t>
            </w: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员工作业时受到的噪音大小</w:t>
            </w:r>
          </w:p>
        </w:tc>
      </w:tr>
      <w:tr w:rsidR="00C45973" w:rsidTr="00341D64">
        <w:tc>
          <w:tcPr>
            <w:tcW w:w="0" w:type="auto"/>
            <w:vMerge w:val="restart"/>
          </w:tcPr>
          <w:p w:rsidR="00C45973" w:rsidRDefault="00341D64">
            <w:pPr>
              <w:jc w:val="center"/>
              <w:rPr>
                <w:rFonts w:asciiTheme="minorEastAsia" w:eastAsiaTheme="minorEastAsia" w:hAnsiTheme="minorEastAsia"/>
                <w:szCs w:val="21"/>
              </w:rPr>
            </w:pPr>
            <w:r>
              <w:rPr>
                <w:rFonts w:asciiTheme="minorEastAsia" w:eastAsiaTheme="minorEastAsia" w:hAnsiTheme="minorEastAsia" w:hint="eastAsia"/>
                <w:szCs w:val="21"/>
              </w:rPr>
              <w:t>软环境</w:t>
            </w:r>
          </w:p>
        </w:tc>
        <w:tc>
          <w:tcPr>
            <w:tcW w:w="0" w:type="auto"/>
            <w:vMerge w:val="restart"/>
          </w:tcPr>
          <w:p w:rsidR="00C45973" w:rsidRDefault="00341D64">
            <w:pPr>
              <w:jc w:val="center"/>
              <w:rPr>
                <w:rFonts w:asciiTheme="minorEastAsia" w:eastAsiaTheme="minorEastAsia" w:hAnsiTheme="minorEastAsia"/>
                <w:szCs w:val="21"/>
              </w:rPr>
            </w:pPr>
            <w:r>
              <w:rPr>
                <w:rFonts w:asciiTheme="minorEastAsia" w:eastAsiaTheme="minorEastAsia" w:hAnsiTheme="minorEastAsia" w:hint="eastAsia"/>
                <w:szCs w:val="21"/>
              </w:rPr>
              <w:t>经济环境</w:t>
            </w: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薪资</w:t>
            </w:r>
          </w:p>
        </w:tc>
        <w:tc>
          <w:tcPr>
            <w:tcW w:w="5037" w:type="dxa"/>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员工按劳动所能够获得的报酬</w:t>
            </w:r>
          </w:p>
        </w:tc>
      </w:tr>
      <w:tr w:rsidR="00C45973" w:rsidTr="00341D64">
        <w:tc>
          <w:tcPr>
            <w:tcW w:w="0" w:type="auto"/>
            <w:vMerge/>
          </w:tcPr>
          <w:p w:rsidR="00C45973" w:rsidRDefault="00C45973">
            <w:pPr>
              <w:rPr>
                <w:rFonts w:asciiTheme="minorEastAsia" w:eastAsiaTheme="minorEastAsia" w:hAnsiTheme="minorEastAsia"/>
                <w:szCs w:val="21"/>
              </w:rPr>
            </w:pPr>
          </w:p>
        </w:tc>
        <w:tc>
          <w:tcPr>
            <w:tcW w:w="0" w:type="auto"/>
            <w:vMerge/>
          </w:tcPr>
          <w:p w:rsidR="00C45973" w:rsidRDefault="00C45973">
            <w:pPr>
              <w:rPr>
                <w:rFonts w:asciiTheme="minorEastAsia" w:eastAsiaTheme="minorEastAsia" w:hAnsiTheme="minorEastAsia"/>
                <w:szCs w:val="21"/>
              </w:rPr>
            </w:pP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奖金福利</w:t>
            </w:r>
          </w:p>
        </w:tc>
        <w:tc>
          <w:tcPr>
            <w:tcW w:w="5037" w:type="dxa"/>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专门为表现优异的员工所设置的奖励制度</w:t>
            </w:r>
          </w:p>
        </w:tc>
      </w:tr>
      <w:tr w:rsidR="00C45973" w:rsidTr="00341D64">
        <w:tc>
          <w:tcPr>
            <w:tcW w:w="0" w:type="auto"/>
            <w:vMerge/>
          </w:tcPr>
          <w:p w:rsidR="00C45973" w:rsidRDefault="00C45973">
            <w:pPr>
              <w:rPr>
                <w:rFonts w:asciiTheme="minorEastAsia" w:eastAsiaTheme="minorEastAsia" w:hAnsiTheme="minorEastAsia"/>
                <w:szCs w:val="21"/>
              </w:rPr>
            </w:pPr>
          </w:p>
        </w:tc>
        <w:tc>
          <w:tcPr>
            <w:tcW w:w="0" w:type="auto"/>
            <w:vMerge w:val="restart"/>
          </w:tcPr>
          <w:p w:rsidR="00C45973" w:rsidRDefault="00341D64">
            <w:pPr>
              <w:jc w:val="center"/>
              <w:rPr>
                <w:rFonts w:asciiTheme="minorEastAsia" w:eastAsiaTheme="minorEastAsia" w:hAnsiTheme="minorEastAsia"/>
                <w:szCs w:val="21"/>
              </w:rPr>
            </w:pPr>
            <w:r>
              <w:rPr>
                <w:rFonts w:asciiTheme="minorEastAsia" w:eastAsiaTheme="minorEastAsia" w:hAnsiTheme="minorEastAsia" w:hint="eastAsia"/>
                <w:szCs w:val="21"/>
              </w:rPr>
              <w:t>人际关系</w:t>
            </w: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尊重</w:t>
            </w:r>
          </w:p>
        </w:tc>
        <w:tc>
          <w:tcPr>
            <w:tcW w:w="5037" w:type="dxa"/>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表现为工作时得到同事的尊重与否</w:t>
            </w:r>
          </w:p>
        </w:tc>
      </w:tr>
      <w:tr w:rsidR="00C45973" w:rsidTr="00341D64">
        <w:tc>
          <w:tcPr>
            <w:tcW w:w="0" w:type="auto"/>
            <w:vMerge/>
          </w:tcPr>
          <w:p w:rsidR="00C45973" w:rsidRDefault="00C45973">
            <w:pPr>
              <w:rPr>
                <w:rFonts w:asciiTheme="minorEastAsia" w:eastAsiaTheme="minorEastAsia" w:hAnsiTheme="minorEastAsia"/>
                <w:szCs w:val="21"/>
              </w:rPr>
            </w:pPr>
          </w:p>
        </w:tc>
        <w:tc>
          <w:tcPr>
            <w:tcW w:w="0" w:type="auto"/>
            <w:vMerge/>
          </w:tcPr>
          <w:p w:rsidR="00C45973" w:rsidRDefault="00C45973">
            <w:pPr>
              <w:rPr>
                <w:rFonts w:asciiTheme="minorEastAsia" w:eastAsiaTheme="minorEastAsia" w:hAnsiTheme="minorEastAsia"/>
                <w:szCs w:val="21"/>
              </w:rPr>
            </w:pP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领导关怀</w:t>
            </w:r>
          </w:p>
        </w:tc>
        <w:tc>
          <w:tcPr>
            <w:tcW w:w="5037" w:type="dxa"/>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领导对下属表现的关心程度</w:t>
            </w:r>
          </w:p>
        </w:tc>
      </w:tr>
      <w:tr w:rsidR="00C45973" w:rsidTr="00341D64">
        <w:tc>
          <w:tcPr>
            <w:tcW w:w="0" w:type="auto"/>
            <w:vMerge/>
          </w:tcPr>
          <w:p w:rsidR="00C45973" w:rsidRDefault="00C45973">
            <w:pPr>
              <w:rPr>
                <w:rFonts w:asciiTheme="minorEastAsia" w:eastAsiaTheme="minorEastAsia" w:hAnsiTheme="minorEastAsia"/>
                <w:szCs w:val="21"/>
              </w:rPr>
            </w:pPr>
          </w:p>
        </w:tc>
        <w:tc>
          <w:tcPr>
            <w:tcW w:w="0" w:type="auto"/>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企业制度</w:t>
            </w:r>
          </w:p>
        </w:tc>
        <w:tc>
          <w:tcPr>
            <w:tcW w:w="0" w:type="auto"/>
          </w:tcPr>
          <w:p w:rsidR="00C45973" w:rsidRDefault="00341D64">
            <w:pPr>
              <w:rPr>
                <w:rFonts w:asciiTheme="minorEastAsia" w:eastAsiaTheme="minorEastAsia" w:hAnsiTheme="minorEastAsia"/>
                <w:szCs w:val="21"/>
              </w:rPr>
            </w:pPr>
            <w:proofErr w:type="gramStart"/>
            <w:r>
              <w:rPr>
                <w:rFonts w:asciiTheme="minorEastAsia" w:eastAsiaTheme="minorEastAsia" w:hAnsiTheme="minorEastAsia" w:hint="eastAsia"/>
                <w:szCs w:val="21"/>
              </w:rPr>
              <w:t>能岗匹配</w:t>
            </w:r>
            <w:proofErr w:type="gramEnd"/>
          </w:p>
        </w:tc>
        <w:tc>
          <w:tcPr>
            <w:tcW w:w="5037" w:type="dxa"/>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员工才能与所做职业是否相匹配</w:t>
            </w:r>
          </w:p>
        </w:tc>
      </w:tr>
    </w:tbl>
    <w:p w:rsidR="00C45973" w:rsidRDefault="00D22474">
      <w:pPr>
        <w:spacing w:line="360" w:lineRule="auto"/>
        <w:ind w:firstLine="471"/>
        <w:rPr>
          <w:rFonts w:ascii="宋体" w:hAnsi="宋体"/>
          <w:sz w:val="24"/>
        </w:rPr>
      </w:pPr>
      <w:r>
        <w:rPr>
          <w:rFonts w:ascii="宋体" w:hAnsi="宋体" w:hint="eastAsia"/>
          <w:sz w:val="24"/>
        </w:rPr>
        <w:t>表3</w:t>
      </w:r>
      <w:r>
        <w:rPr>
          <w:rFonts w:ascii="宋体" w:hAnsi="宋体"/>
          <w:sz w:val="24"/>
        </w:rPr>
        <w:t>.3</w:t>
      </w:r>
      <w:r w:rsidR="00341D64">
        <w:rPr>
          <w:rFonts w:ascii="宋体" w:hAnsi="宋体" w:hint="eastAsia"/>
          <w:sz w:val="24"/>
        </w:rPr>
        <w:t>所列的各项因素都可能对S公司车间员工的工作质量产生一定的影响，但每项因素影响的程度却不尽相同。接下来，本文需要对这些影响因素进一步研究，通过问卷调查的方式来明确最能影响S制伞公司车间员工工作质量的环境因素。</w:t>
      </w:r>
      <w:bookmarkEnd w:id="6"/>
    </w:p>
    <w:p w:rsidR="00C45973" w:rsidRDefault="00C45973">
      <w:pPr>
        <w:spacing w:line="360" w:lineRule="auto"/>
        <w:ind w:firstLine="471"/>
        <w:rPr>
          <w:rFonts w:ascii="宋体" w:hAnsi="宋体"/>
          <w:sz w:val="24"/>
        </w:rPr>
      </w:pPr>
    </w:p>
    <w:p w:rsidR="00C45973" w:rsidRDefault="00C45973">
      <w:pPr>
        <w:spacing w:line="360" w:lineRule="auto"/>
        <w:ind w:firstLine="471"/>
        <w:rPr>
          <w:rFonts w:ascii="宋体" w:hAnsi="宋体"/>
          <w:sz w:val="24"/>
        </w:rPr>
      </w:pPr>
    </w:p>
    <w:p w:rsidR="00C45973" w:rsidRDefault="00C45973">
      <w:pPr>
        <w:spacing w:line="360" w:lineRule="auto"/>
        <w:ind w:firstLine="471"/>
        <w:rPr>
          <w:rFonts w:ascii="宋体" w:hAnsi="宋体"/>
          <w:sz w:val="24"/>
        </w:rPr>
      </w:pPr>
    </w:p>
    <w:p w:rsidR="00C45973" w:rsidRDefault="00C45973">
      <w:pPr>
        <w:spacing w:line="360" w:lineRule="auto"/>
        <w:ind w:firstLine="471"/>
        <w:rPr>
          <w:rFonts w:ascii="宋体" w:hAnsi="宋体"/>
          <w:sz w:val="24"/>
        </w:rPr>
      </w:pPr>
    </w:p>
    <w:p w:rsidR="00C45973" w:rsidRDefault="00C45973">
      <w:pPr>
        <w:spacing w:line="360" w:lineRule="auto"/>
        <w:ind w:firstLine="471"/>
        <w:rPr>
          <w:rFonts w:ascii="宋体" w:hAnsi="宋体"/>
          <w:sz w:val="24"/>
        </w:rPr>
      </w:pPr>
    </w:p>
    <w:p w:rsidR="00C45973" w:rsidRDefault="00C45973">
      <w:pPr>
        <w:spacing w:line="360" w:lineRule="auto"/>
        <w:ind w:firstLine="471"/>
        <w:rPr>
          <w:rFonts w:ascii="宋体" w:hAnsi="宋体"/>
          <w:sz w:val="24"/>
        </w:rPr>
      </w:pPr>
    </w:p>
    <w:p w:rsidR="00C45973" w:rsidRDefault="00C45973">
      <w:pPr>
        <w:spacing w:line="360" w:lineRule="auto"/>
        <w:ind w:firstLine="471"/>
        <w:rPr>
          <w:rFonts w:ascii="宋体" w:hAnsi="宋体"/>
          <w:sz w:val="24"/>
        </w:rPr>
      </w:pPr>
    </w:p>
    <w:p w:rsidR="00C45973" w:rsidRDefault="00C45973">
      <w:pPr>
        <w:spacing w:line="360" w:lineRule="auto"/>
        <w:ind w:firstLine="471"/>
        <w:rPr>
          <w:rFonts w:ascii="宋体" w:hAnsi="宋体"/>
          <w:sz w:val="24"/>
        </w:rPr>
      </w:pPr>
    </w:p>
    <w:p w:rsidR="00C45973" w:rsidRDefault="00C45973">
      <w:pPr>
        <w:spacing w:line="360" w:lineRule="auto"/>
        <w:ind w:firstLine="471"/>
        <w:rPr>
          <w:rFonts w:ascii="宋体" w:hAnsi="宋体"/>
          <w:sz w:val="24"/>
        </w:rPr>
      </w:pPr>
    </w:p>
    <w:p w:rsidR="00C45973" w:rsidRDefault="00C45973">
      <w:pPr>
        <w:spacing w:line="360" w:lineRule="auto"/>
        <w:ind w:firstLine="471"/>
        <w:rPr>
          <w:rFonts w:ascii="宋体" w:hAnsi="宋体"/>
          <w:sz w:val="24"/>
        </w:rPr>
      </w:pPr>
    </w:p>
    <w:p w:rsidR="00C45973" w:rsidRDefault="00C45973">
      <w:pPr>
        <w:spacing w:line="360" w:lineRule="auto"/>
        <w:ind w:firstLine="471"/>
        <w:rPr>
          <w:rFonts w:ascii="宋体" w:hAnsi="宋体"/>
          <w:sz w:val="24"/>
        </w:rPr>
      </w:pPr>
    </w:p>
    <w:p w:rsidR="00C45973" w:rsidRDefault="00C45973">
      <w:pPr>
        <w:spacing w:line="360" w:lineRule="auto"/>
        <w:rPr>
          <w:rFonts w:ascii="宋体" w:hAnsi="宋体"/>
          <w:sz w:val="24"/>
        </w:rPr>
      </w:pPr>
    </w:p>
    <w:p w:rsidR="00C45973" w:rsidRDefault="00C45973">
      <w:pPr>
        <w:spacing w:line="360" w:lineRule="auto"/>
        <w:rPr>
          <w:rFonts w:ascii="宋体" w:hAnsi="宋体"/>
          <w:sz w:val="24"/>
        </w:rPr>
      </w:pPr>
    </w:p>
    <w:p w:rsidR="00C45973" w:rsidRDefault="00C45973">
      <w:pPr>
        <w:spacing w:line="360" w:lineRule="auto"/>
        <w:rPr>
          <w:rFonts w:ascii="宋体" w:hAnsi="宋体"/>
          <w:sz w:val="24"/>
        </w:rPr>
      </w:pPr>
    </w:p>
    <w:p w:rsidR="00C45973" w:rsidRDefault="00C45973">
      <w:pPr>
        <w:spacing w:line="360" w:lineRule="auto"/>
        <w:rPr>
          <w:rFonts w:ascii="宋体" w:hAnsi="宋体"/>
          <w:sz w:val="24"/>
        </w:rPr>
      </w:pPr>
    </w:p>
    <w:p w:rsidR="00C45973" w:rsidRDefault="00C45973">
      <w:pPr>
        <w:spacing w:line="360" w:lineRule="auto"/>
        <w:rPr>
          <w:rFonts w:ascii="宋体" w:hAnsi="宋体"/>
          <w:sz w:val="24"/>
        </w:rPr>
      </w:pPr>
    </w:p>
    <w:p w:rsidR="00C45973" w:rsidRDefault="00C45973">
      <w:pPr>
        <w:spacing w:line="360" w:lineRule="auto"/>
        <w:rPr>
          <w:rFonts w:ascii="宋体" w:hAnsi="宋体"/>
          <w:sz w:val="24"/>
        </w:rPr>
      </w:pPr>
    </w:p>
    <w:p w:rsidR="00C45973" w:rsidRDefault="00341D64">
      <w:pPr>
        <w:pStyle w:val="1"/>
      </w:pPr>
      <w:bookmarkStart w:id="7" w:name="_Toc26535"/>
      <w:r>
        <w:rPr>
          <w:rFonts w:hint="eastAsia"/>
        </w:rPr>
        <w:lastRenderedPageBreak/>
        <w:t>4</w:t>
      </w:r>
      <w:r>
        <w:t xml:space="preserve">  基于</w:t>
      </w:r>
      <w:r>
        <w:rPr>
          <w:rFonts w:hint="eastAsia"/>
        </w:rPr>
        <w:t>S公司一线车间员工的工作环境因素分析</w:t>
      </w:r>
    </w:p>
    <w:p w:rsidR="00C45973" w:rsidRDefault="00341D64">
      <w:pPr>
        <w:pStyle w:val="2"/>
      </w:pPr>
      <w:r>
        <w:rPr>
          <w:rFonts w:hint="eastAsia"/>
        </w:rPr>
        <w:t>4</w:t>
      </w:r>
      <w:r>
        <w:t>.1  变量的设计和说明</w:t>
      </w:r>
    </w:p>
    <w:p w:rsidR="00C45973" w:rsidRDefault="00341D64">
      <w:pPr>
        <w:pStyle w:val="3"/>
      </w:pPr>
      <w:r>
        <w:rPr>
          <w:rFonts w:hint="eastAsia"/>
        </w:rPr>
        <w:t>4</w:t>
      </w:r>
      <w:r>
        <w:t>.1.1  因变量</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本文模型的因变量就是</w:t>
      </w:r>
      <w:r>
        <w:rPr>
          <w:rFonts w:asciiTheme="minorEastAsia" w:eastAsiaTheme="minorEastAsia" w:hAnsiTheme="minorEastAsia" w:hint="eastAsia"/>
          <w:sz w:val="24"/>
        </w:rPr>
        <w:t>S企业车间员工的工作质量。主要设置车间员工“目前的作业返工率”以及“目前的物料报废率”两个问题来进行测量，反应目前员工的工作质量状况。</w:t>
      </w:r>
    </w:p>
    <w:p w:rsidR="00C45973" w:rsidRDefault="00341D64">
      <w:pPr>
        <w:pStyle w:val="3"/>
      </w:pPr>
      <w:r>
        <w:rPr>
          <w:rFonts w:hint="eastAsia"/>
        </w:rPr>
        <w:t>4</w:t>
      </w:r>
      <w:r>
        <w:t>.1.2  自变量</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本文进行分析的模型的自变量是指对</w:t>
      </w:r>
      <w:r>
        <w:rPr>
          <w:rFonts w:asciiTheme="minorEastAsia" w:eastAsiaTheme="minorEastAsia" w:hAnsiTheme="minorEastAsia" w:hint="eastAsia"/>
          <w:sz w:val="24"/>
        </w:rPr>
        <w:t>S企业车间员工</w:t>
      </w:r>
      <w:r>
        <w:rPr>
          <w:rFonts w:asciiTheme="minorEastAsia" w:eastAsiaTheme="minorEastAsia" w:hAnsiTheme="minorEastAsia"/>
          <w:sz w:val="24"/>
        </w:rPr>
        <w:t>工作质量可能存在影响的各种工作环境因素</w:t>
      </w:r>
      <w:r>
        <w:rPr>
          <w:rFonts w:asciiTheme="minorEastAsia" w:eastAsiaTheme="minorEastAsia" w:hAnsiTheme="minorEastAsia" w:hint="eastAsia"/>
          <w:sz w:val="24"/>
        </w:rPr>
        <w:t>。</w:t>
      </w:r>
      <w:r>
        <w:rPr>
          <w:rFonts w:asciiTheme="minorEastAsia" w:eastAsiaTheme="minorEastAsia" w:hAnsiTheme="minorEastAsia"/>
          <w:sz w:val="24"/>
        </w:rPr>
        <w:t>这里可以根据上文表</w:t>
      </w:r>
      <w:r>
        <w:rPr>
          <w:rFonts w:asciiTheme="minorEastAsia" w:eastAsiaTheme="minorEastAsia" w:hAnsiTheme="minorEastAsia" w:hint="eastAsia"/>
          <w:sz w:val="24"/>
        </w:rPr>
        <w:t>3</w:t>
      </w:r>
      <w:r>
        <w:rPr>
          <w:rFonts w:asciiTheme="minorEastAsia" w:eastAsiaTheme="minorEastAsia" w:hAnsiTheme="minorEastAsia"/>
          <w:sz w:val="24"/>
        </w:rPr>
        <w:t>.3得到</w:t>
      </w:r>
      <w:r>
        <w:rPr>
          <w:rFonts w:asciiTheme="minorEastAsia" w:eastAsiaTheme="minorEastAsia" w:hAnsiTheme="minorEastAsia" w:hint="eastAsia"/>
          <w:sz w:val="24"/>
        </w:rPr>
        <w:t>，</w:t>
      </w:r>
      <w:r>
        <w:rPr>
          <w:rFonts w:asciiTheme="minorEastAsia" w:eastAsiaTheme="minorEastAsia" w:hAnsiTheme="minorEastAsia"/>
          <w:sz w:val="24"/>
        </w:rPr>
        <w:t>即本文模型以照明环境</w:t>
      </w:r>
      <w:r>
        <w:rPr>
          <w:rFonts w:asciiTheme="minorEastAsia" w:eastAsiaTheme="minorEastAsia" w:hAnsiTheme="minorEastAsia" w:hint="eastAsia"/>
          <w:sz w:val="24"/>
        </w:rPr>
        <w:t>、</w:t>
      </w:r>
      <w:r>
        <w:rPr>
          <w:rFonts w:asciiTheme="minorEastAsia" w:eastAsiaTheme="minorEastAsia" w:hAnsiTheme="minorEastAsia"/>
          <w:sz w:val="24"/>
        </w:rPr>
        <w:t>空间环境</w:t>
      </w:r>
      <w:r>
        <w:rPr>
          <w:rFonts w:asciiTheme="minorEastAsia" w:eastAsiaTheme="minorEastAsia" w:hAnsiTheme="minorEastAsia" w:hint="eastAsia"/>
          <w:sz w:val="24"/>
        </w:rPr>
        <w:t>、</w:t>
      </w:r>
      <w:r>
        <w:rPr>
          <w:rFonts w:asciiTheme="minorEastAsia" w:eastAsiaTheme="minorEastAsia" w:hAnsiTheme="minorEastAsia"/>
          <w:sz w:val="24"/>
        </w:rPr>
        <w:t>噪音环境</w:t>
      </w:r>
      <w:r>
        <w:rPr>
          <w:rFonts w:asciiTheme="minorEastAsia" w:eastAsiaTheme="minorEastAsia" w:hAnsiTheme="minorEastAsia" w:hint="eastAsia"/>
          <w:sz w:val="24"/>
        </w:rPr>
        <w:t>、</w:t>
      </w:r>
      <w:r>
        <w:rPr>
          <w:rFonts w:asciiTheme="minorEastAsia" w:eastAsiaTheme="minorEastAsia" w:hAnsiTheme="minorEastAsia"/>
          <w:sz w:val="24"/>
        </w:rPr>
        <w:t>经济环境</w:t>
      </w:r>
      <w:r>
        <w:rPr>
          <w:rFonts w:asciiTheme="minorEastAsia" w:eastAsiaTheme="minorEastAsia" w:hAnsiTheme="minorEastAsia" w:hint="eastAsia"/>
          <w:sz w:val="24"/>
        </w:rPr>
        <w:t>、</w:t>
      </w:r>
      <w:r>
        <w:rPr>
          <w:rFonts w:asciiTheme="minorEastAsia" w:eastAsiaTheme="minorEastAsia" w:hAnsiTheme="minorEastAsia"/>
          <w:sz w:val="24"/>
        </w:rPr>
        <w:t>人际关系和企业制度</w:t>
      </w:r>
      <w:r>
        <w:rPr>
          <w:rFonts w:asciiTheme="minorEastAsia" w:eastAsiaTheme="minorEastAsia" w:hAnsiTheme="minorEastAsia" w:hint="eastAsia"/>
          <w:sz w:val="24"/>
        </w:rPr>
        <w:t>6个变量作为因变量，分别设置不同的问题，测量以上各自变量对S企业车间员工工作质量的影响。</w:t>
      </w:r>
    </w:p>
    <w:p w:rsidR="00C45973" w:rsidRDefault="00341D64">
      <w:pPr>
        <w:pStyle w:val="3"/>
      </w:pPr>
      <w:r>
        <w:rPr>
          <w:rFonts w:hint="eastAsia"/>
        </w:rPr>
        <w:t>4</w:t>
      </w:r>
      <w:r>
        <w:t>.1.3  控制变量</w:t>
      </w:r>
    </w:p>
    <w:p w:rsidR="00C45973" w:rsidRDefault="00341D64">
      <w:pPr>
        <w:spacing w:line="360" w:lineRule="auto"/>
        <w:ind w:firstLineChars="200" w:firstLine="480"/>
        <w:rPr>
          <w:sz w:val="24"/>
        </w:rPr>
      </w:pPr>
      <w:r>
        <w:rPr>
          <w:sz w:val="24"/>
        </w:rPr>
        <w:t>除了上文所提到的因变量和自变量这两个变量以外</w:t>
      </w:r>
      <w:r>
        <w:rPr>
          <w:rFonts w:hint="eastAsia"/>
          <w:sz w:val="24"/>
        </w:rPr>
        <w:t>，</w:t>
      </w:r>
      <w:r>
        <w:rPr>
          <w:sz w:val="24"/>
        </w:rPr>
        <w:t>还需要考虑对因变量产生影响的额外因素</w:t>
      </w:r>
      <w:r>
        <w:rPr>
          <w:rFonts w:hint="eastAsia"/>
          <w:sz w:val="24"/>
        </w:rPr>
        <w:t>。</w:t>
      </w:r>
      <w:r>
        <w:rPr>
          <w:sz w:val="24"/>
        </w:rPr>
        <w:t>因此</w:t>
      </w:r>
      <w:r>
        <w:rPr>
          <w:rFonts w:hint="eastAsia"/>
          <w:sz w:val="24"/>
        </w:rPr>
        <w:t>，</w:t>
      </w:r>
      <w:r>
        <w:rPr>
          <w:sz w:val="24"/>
        </w:rPr>
        <w:t>也需要设置控制变量</w:t>
      </w:r>
      <w:r>
        <w:rPr>
          <w:rFonts w:hint="eastAsia"/>
          <w:sz w:val="24"/>
        </w:rPr>
        <w:t>。作为</w:t>
      </w:r>
      <w:r>
        <w:rPr>
          <w:sz w:val="24"/>
        </w:rPr>
        <w:t>本文</w:t>
      </w:r>
      <w:r>
        <w:rPr>
          <w:rFonts w:hint="eastAsia"/>
          <w:sz w:val="24"/>
        </w:rPr>
        <w:t>控制变量的是</w:t>
      </w:r>
      <w:r>
        <w:rPr>
          <w:sz w:val="24"/>
        </w:rPr>
        <w:t>被</w:t>
      </w:r>
      <w:r>
        <w:rPr>
          <w:rFonts w:hint="eastAsia"/>
          <w:sz w:val="24"/>
        </w:rPr>
        <w:t>调查者的基本信息，主要包括性别、学历、所在工作岗位的持续时间以及所在的车间。</w:t>
      </w:r>
    </w:p>
    <w:p w:rsidR="00C45973" w:rsidRDefault="00341D64">
      <w:pPr>
        <w:pStyle w:val="2"/>
      </w:pPr>
      <w:r>
        <w:t>4</w:t>
      </w:r>
      <w:r>
        <w:rPr>
          <w:rFonts w:hint="eastAsia"/>
        </w:rPr>
        <w:t>.</w:t>
      </w:r>
      <w:r>
        <w:t xml:space="preserve">2 </w:t>
      </w:r>
      <w:r>
        <w:rPr>
          <w:rFonts w:hint="eastAsia"/>
        </w:rPr>
        <w:t xml:space="preserve"> </w:t>
      </w:r>
      <w:bookmarkEnd w:id="7"/>
      <w:r>
        <w:rPr>
          <w:rFonts w:hint="eastAsia"/>
        </w:rPr>
        <w:t>问卷的设计与回收</w:t>
      </w:r>
    </w:p>
    <w:p w:rsidR="00C45973" w:rsidRDefault="00341D64">
      <w:pPr>
        <w:pStyle w:val="3"/>
      </w:pPr>
      <w:r>
        <w:rPr>
          <w:rFonts w:hint="eastAsia"/>
        </w:rPr>
        <w:t>4</w:t>
      </w:r>
      <w:r>
        <w:t>.2.1  问卷设计依据</w:t>
      </w:r>
    </w:p>
    <w:p w:rsidR="00C45973" w:rsidRDefault="00341D64">
      <w:pPr>
        <w:spacing w:line="360" w:lineRule="auto"/>
        <w:rPr>
          <w:rFonts w:ascii="宋体" w:hAnsi="宋体"/>
          <w:sz w:val="24"/>
        </w:rPr>
      </w:pPr>
      <w:r>
        <w:rPr>
          <w:rFonts w:hint="eastAsia"/>
        </w:rPr>
        <w:t xml:space="preserve"> </w:t>
      </w:r>
      <w:r>
        <w:t xml:space="preserve"> </w:t>
      </w:r>
      <w:r>
        <w:rPr>
          <w:rFonts w:ascii="宋体" w:hAnsi="宋体" w:hint="eastAsia"/>
          <w:sz w:val="24"/>
        </w:rPr>
        <w:t xml:space="preserve"> </w:t>
      </w:r>
      <w:r>
        <w:rPr>
          <w:rFonts w:ascii="宋体" w:hAnsi="宋体"/>
          <w:sz w:val="24"/>
        </w:rPr>
        <w:t xml:space="preserve"> 本文研究的对象主要是制造型企业的车间员工</w:t>
      </w:r>
      <w:r>
        <w:rPr>
          <w:rFonts w:ascii="宋体" w:hAnsi="宋体" w:hint="eastAsia"/>
          <w:sz w:val="24"/>
        </w:rPr>
        <w:t>，</w:t>
      </w:r>
      <w:r>
        <w:rPr>
          <w:rFonts w:ascii="宋体" w:hAnsi="宋体"/>
          <w:sz w:val="24"/>
        </w:rPr>
        <w:t>研究对象的文化水平普遍较低</w:t>
      </w:r>
      <w:r>
        <w:rPr>
          <w:rFonts w:ascii="宋体" w:hAnsi="宋体" w:hint="eastAsia"/>
          <w:sz w:val="24"/>
        </w:rPr>
        <w:t>，</w:t>
      </w:r>
      <w:r>
        <w:rPr>
          <w:rFonts w:ascii="宋体" w:hAnsi="宋体"/>
          <w:sz w:val="24"/>
        </w:rPr>
        <w:t>为了使研究对象能准确理解所测项的含义</w:t>
      </w:r>
      <w:r>
        <w:rPr>
          <w:rFonts w:ascii="宋体" w:hAnsi="宋体" w:hint="eastAsia"/>
          <w:sz w:val="24"/>
        </w:rPr>
        <w:t>，并且能够准确得到员工内心对工作质量影响因素的判定，因此，本文主要通过问卷调查的方式来进行数据的搜集。另外，由于使用的是问卷调查的方法，问卷中涉及到的因素都是车间员工可以直观感受到的，问卷所涉及的问题不会存在难以理解的专业术语。</w:t>
      </w:r>
    </w:p>
    <w:p w:rsidR="00C45973" w:rsidRDefault="00341D64">
      <w:pPr>
        <w:spacing w:line="360" w:lineRule="auto"/>
        <w:ind w:firstLine="480"/>
        <w:rPr>
          <w:rFonts w:ascii="宋体" w:hAnsi="宋体"/>
          <w:sz w:val="24"/>
        </w:rPr>
      </w:pPr>
      <w:r>
        <w:rPr>
          <w:rFonts w:ascii="宋体" w:hAnsi="宋体"/>
          <w:sz w:val="24"/>
        </w:rPr>
        <w:t>问卷的所有题型全都采用选择题的形式</w:t>
      </w:r>
      <w:r>
        <w:rPr>
          <w:rFonts w:ascii="宋体" w:hAnsi="宋体" w:hint="eastAsia"/>
          <w:sz w:val="24"/>
        </w:rPr>
        <w:t>，</w:t>
      </w:r>
      <w:r>
        <w:rPr>
          <w:rFonts w:ascii="宋体" w:hAnsi="宋体"/>
          <w:sz w:val="24"/>
        </w:rPr>
        <w:t>且主要是使用李克特</w:t>
      </w:r>
      <w:r>
        <w:rPr>
          <w:rFonts w:ascii="宋体" w:hAnsi="宋体" w:hint="eastAsia"/>
          <w:sz w:val="24"/>
        </w:rPr>
        <w:t>5级量表来进行测量，问卷</w:t>
      </w:r>
      <w:proofErr w:type="gramStart"/>
      <w:r>
        <w:rPr>
          <w:rFonts w:ascii="宋体" w:hAnsi="宋体" w:hint="eastAsia"/>
          <w:sz w:val="24"/>
        </w:rPr>
        <w:t>的题项设计</w:t>
      </w:r>
      <w:proofErr w:type="gramEnd"/>
      <w:r>
        <w:rPr>
          <w:rFonts w:ascii="宋体" w:hAnsi="宋体" w:hint="eastAsia"/>
          <w:sz w:val="24"/>
        </w:rPr>
        <w:t>保持了问题程度由浅入深的一致性。</w:t>
      </w:r>
      <w:proofErr w:type="spellStart"/>
      <w:r>
        <w:rPr>
          <w:rFonts w:ascii="宋体" w:hAnsi="宋体"/>
          <w:sz w:val="24"/>
        </w:rPr>
        <w:t>Berdie</w:t>
      </w:r>
      <w:proofErr w:type="spellEnd"/>
      <w:r>
        <w:rPr>
          <w:rFonts w:ascii="宋体" w:hAnsi="宋体"/>
          <w:sz w:val="24"/>
        </w:rPr>
        <w:t>根据经验提出</w:t>
      </w:r>
      <w:r>
        <w:rPr>
          <w:rFonts w:ascii="宋体" w:hAnsi="宋体" w:hint="eastAsia"/>
          <w:sz w:val="24"/>
        </w:rPr>
        <w:t>，</w:t>
      </w:r>
      <w:r>
        <w:rPr>
          <w:rFonts w:ascii="宋体" w:hAnsi="宋体"/>
          <w:sz w:val="24"/>
        </w:rPr>
        <w:t>在大多数情况下</w:t>
      </w:r>
      <w:r>
        <w:rPr>
          <w:rFonts w:ascii="宋体" w:hAnsi="宋体" w:hint="eastAsia"/>
          <w:sz w:val="24"/>
        </w:rPr>
        <w:t>，</w:t>
      </w:r>
      <w:r>
        <w:rPr>
          <w:rFonts w:ascii="宋体" w:hAnsi="宋体"/>
          <w:sz w:val="24"/>
        </w:rPr>
        <w:t>一般的人面对选项超过</w:t>
      </w:r>
      <w:r>
        <w:rPr>
          <w:rFonts w:ascii="宋体" w:hAnsi="宋体" w:hint="eastAsia"/>
          <w:sz w:val="24"/>
        </w:rPr>
        <w:t>5级的情况</w:t>
      </w:r>
      <w:r>
        <w:rPr>
          <w:rFonts w:ascii="宋体" w:hAnsi="宋体"/>
          <w:sz w:val="24"/>
        </w:rPr>
        <w:t>难以有足够的辨别力</w:t>
      </w:r>
      <w:r>
        <w:rPr>
          <w:rFonts w:ascii="宋体" w:hAnsi="宋体" w:hint="eastAsia"/>
          <w:sz w:val="24"/>
        </w:rPr>
        <w:t>，因此，相对来说，5级量表是最可靠的</w:t>
      </w:r>
      <w:r>
        <w:rPr>
          <w:rFonts w:ascii="宋体" w:hAnsi="宋体" w:hint="eastAsia"/>
          <w:sz w:val="24"/>
          <w:vertAlign w:val="superscript"/>
        </w:rPr>
        <w:t>[</w:t>
      </w:r>
      <w:r>
        <w:rPr>
          <w:rFonts w:ascii="宋体" w:hAnsi="宋体"/>
          <w:sz w:val="24"/>
          <w:vertAlign w:val="superscript"/>
        </w:rPr>
        <w:t>23]</w:t>
      </w:r>
      <w:r>
        <w:rPr>
          <w:rFonts w:ascii="宋体" w:hAnsi="宋体" w:hint="eastAsia"/>
          <w:sz w:val="24"/>
        </w:rPr>
        <w:t>。</w:t>
      </w:r>
    </w:p>
    <w:p w:rsidR="00C45973" w:rsidRDefault="00341D64">
      <w:pPr>
        <w:pStyle w:val="3"/>
      </w:pPr>
      <w:r>
        <w:rPr>
          <w:rFonts w:hint="eastAsia"/>
        </w:rPr>
        <w:t>4</w:t>
      </w:r>
      <w:r>
        <w:t>.2.2  问卷内容</w:t>
      </w:r>
    </w:p>
    <w:p w:rsidR="00C45973" w:rsidRDefault="00341D64">
      <w:pPr>
        <w:spacing w:line="360" w:lineRule="auto"/>
        <w:ind w:firstLineChars="200" w:firstLine="480"/>
        <w:rPr>
          <w:rFonts w:ascii="宋体" w:hAnsi="宋体"/>
          <w:sz w:val="24"/>
        </w:rPr>
      </w:pPr>
      <w:r>
        <w:rPr>
          <w:rFonts w:ascii="宋体" w:hAnsi="宋体"/>
          <w:sz w:val="24"/>
        </w:rPr>
        <w:t>本问卷</w:t>
      </w:r>
      <w:r>
        <w:rPr>
          <w:rFonts w:ascii="宋体" w:hAnsi="宋体" w:hint="eastAsia"/>
          <w:sz w:val="24"/>
        </w:rPr>
        <w:t>总共</w:t>
      </w:r>
      <w:r>
        <w:rPr>
          <w:rFonts w:ascii="宋体" w:hAnsi="宋体"/>
          <w:sz w:val="24"/>
        </w:rPr>
        <w:t>分为三部分</w:t>
      </w:r>
      <w:r>
        <w:rPr>
          <w:rFonts w:ascii="宋体" w:hAnsi="宋体" w:hint="eastAsia"/>
          <w:sz w:val="24"/>
        </w:rPr>
        <w:t>，</w:t>
      </w:r>
      <w:r>
        <w:rPr>
          <w:rFonts w:ascii="宋体" w:hAnsi="宋体"/>
          <w:sz w:val="24"/>
        </w:rPr>
        <w:t>主要包括</w:t>
      </w:r>
      <w:r>
        <w:rPr>
          <w:rFonts w:ascii="宋体" w:hAnsi="宋体" w:hint="eastAsia"/>
          <w:sz w:val="24"/>
        </w:rPr>
        <w:t>：</w:t>
      </w:r>
    </w:p>
    <w:p w:rsidR="00C45973" w:rsidRDefault="00341D64">
      <w:pPr>
        <w:spacing w:line="360" w:lineRule="auto"/>
        <w:ind w:firstLineChars="200" w:firstLine="480"/>
        <w:rPr>
          <w:rFonts w:ascii="宋体" w:hAnsi="宋体"/>
          <w:sz w:val="24"/>
        </w:rPr>
      </w:pPr>
      <w:r>
        <w:rPr>
          <w:rFonts w:ascii="宋体" w:hAnsi="宋体" w:hint="eastAsia"/>
          <w:sz w:val="24"/>
        </w:rPr>
        <w:t>（1）</w:t>
      </w:r>
      <w:r>
        <w:rPr>
          <w:rFonts w:ascii="宋体" w:hAnsi="宋体"/>
          <w:sz w:val="24"/>
        </w:rPr>
        <w:t>导语</w:t>
      </w:r>
      <w:r>
        <w:rPr>
          <w:rFonts w:ascii="宋体" w:hAnsi="宋体" w:hint="eastAsia"/>
          <w:sz w:val="24"/>
        </w:rPr>
        <w:t>部分：主要是为了说明本次调查的目的；</w:t>
      </w:r>
    </w:p>
    <w:p w:rsidR="00C45973" w:rsidRDefault="00341D64">
      <w:pPr>
        <w:spacing w:line="360" w:lineRule="auto"/>
        <w:ind w:firstLineChars="200" w:firstLine="480"/>
        <w:rPr>
          <w:rFonts w:ascii="宋体" w:hAnsi="宋体"/>
          <w:sz w:val="24"/>
        </w:rPr>
      </w:pPr>
      <w:r>
        <w:rPr>
          <w:rFonts w:ascii="宋体" w:hAnsi="宋体" w:hint="eastAsia"/>
          <w:sz w:val="24"/>
        </w:rPr>
        <w:lastRenderedPageBreak/>
        <w:t>（2）</w:t>
      </w:r>
      <w:proofErr w:type="gramStart"/>
      <w:r>
        <w:rPr>
          <w:rFonts w:ascii="宋体" w:hAnsi="宋体" w:hint="eastAsia"/>
          <w:sz w:val="24"/>
        </w:rPr>
        <w:t>控制变量题项部分</w:t>
      </w:r>
      <w:proofErr w:type="gramEnd"/>
      <w:r>
        <w:rPr>
          <w:rFonts w:ascii="宋体" w:hAnsi="宋体" w:hint="eastAsia"/>
          <w:sz w:val="24"/>
        </w:rPr>
        <w:t>：</w:t>
      </w:r>
      <w:r>
        <w:rPr>
          <w:rFonts w:ascii="Segoe UI Symbol" w:hAnsi="Segoe UI Symbol" w:cs="Segoe UI Symbol" w:hint="eastAsia"/>
          <w:sz w:val="24"/>
        </w:rPr>
        <w:t>指</w:t>
      </w:r>
      <w:r>
        <w:rPr>
          <w:rFonts w:ascii="宋体" w:hAnsi="宋体" w:hint="eastAsia"/>
          <w:sz w:val="24"/>
        </w:rPr>
        <w:t>填写问卷的对象的</w:t>
      </w:r>
      <w:r>
        <w:rPr>
          <w:rFonts w:ascii="宋体" w:hAnsi="宋体"/>
          <w:sz w:val="24"/>
        </w:rPr>
        <w:t>基本信息调查</w:t>
      </w:r>
      <w:r>
        <w:rPr>
          <w:rFonts w:ascii="宋体" w:hAnsi="宋体" w:hint="eastAsia"/>
          <w:sz w:val="24"/>
        </w:rPr>
        <w:t>，主要包括性别、学历、所在工作岗位的持续时间以及所在的车间等；</w:t>
      </w:r>
    </w:p>
    <w:p w:rsidR="00C45973" w:rsidRDefault="00341D64">
      <w:pPr>
        <w:spacing w:line="360" w:lineRule="auto"/>
        <w:ind w:firstLineChars="200" w:firstLine="480"/>
        <w:rPr>
          <w:rFonts w:ascii="宋体" w:hAnsi="宋体"/>
          <w:sz w:val="24"/>
        </w:rPr>
      </w:pPr>
      <w:r>
        <w:rPr>
          <w:rFonts w:ascii="宋体" w:hAnsi="宋体" w:hint="eastAsia"/>
          <w:sz w:val="24"/>
        </w:rPr>
        <w:t>（3）因变量以及自变量的</w:t>
      </w:r>
      <w:proofErr w:type="gramStart"/>
      <w:r>
        <w:rPr>
          <w:rFonts w:ascii="宋体" w:hAnsi="宋体" w:hint="eastAsia"/>
          <w:sz w:val="24"/>
        </w:rPr>
        <w:t>测量题项部分</w:t>
      </w:r>
      <w:proofErr w:type="gramEnd"/>
      <w:r>
        <w:rPr>
          <w:rFonts w:ascii="宋体" w:hAnsi="宋体" w:hint="eastAsia"/>
          <w:sz w:val="24"/>
        </w:rPr>
        <w:t>：主</w:t>
      </w:r>
      <w:r w:rsidR="00904EE1">
        <w:rPr>
          <w:rFonts w:ascii="宋体" w:hAnsi="宋体" w:hint="eastAsia"/>
          <w:sz w:val="24"/>
        </w:rPr>
        <w:t>要从照明环境、空间环境、噪音环境、经济环境、人际关系、企业制度和工作质量</w:t>
      </w:r>
      <w:r w:rsidR="00904EE1">
        <w:rPr>
          <w:rFonts w:ascii="宋体" w:hAnsi="宋体"/>
          <w:sz w:val="24"/>
        </w:rPr>
        <w:t>7</w:t>
      </w:r>
      <w:r w:rsidR="00904EE1">
        <w:rPr>
          <w:rFonts w:ascii="宋体" w:hAnsi="宋体" w:hint="eastAsia"/>
          <w:sz w:val="24"/>
        </w:rPr>
        <w:t>个方面进行测量。每个指标所设计的问题如</w:t>
      </w:r>
      <w:r>
        <w:rPr>
          <w:rFonts w:ascii="宋体" w:hAnsi="宋体" w:hint="eastAsia"/>
          <w:sz w:val="24"/>
        </w:rPr>
        <w:t>表</w:t>
      </w:r>
      <w:r w:rsidR="00904EE1">
        <w:rPr>
          <w:rFonts w:ascii="宋体" w:hAnsi="宋体" w:hint="eastAsia"/>
          <w:sz w:val="24"/>
        </w:rPr>
        <w:t>4</w:t>
      </w:r>
      <w:r w:rsidR="00904EE1">
        <w:rPr>
          <w:rFonts w:ascii="宋体" w:hAnsi="宋体"/>
          <w:sz w:val="24"/>
        </w:rPr>
        <w:t>.1所示</w:t>
      </w:r>
      <w:r>
        <w:rPr>
          <w:rFonts w:ascii="宋体" w:hAnsi="宋体" w:hint="eastAsia"/>
          <w:sz w:val="24"/>
        </w:rPr>
        <w:t>：</w:t>
      </w:r>
    </w:p>
    <w:p w:rsidR="00C45973" w:rsidRDefault="00341D64">
      <w:pPr>
        <w:spacing w:line="360" w:lineRule="auto"/>
        <w:ind w:firstLine="432"/>
        <w:jc w:val="center"/>
        <w:rPr>
          <w:rFonts w:ascii="宋体" w:hAnsi="宋体"/>
          <w:szCs w:val="21"/>
        </w:rPr>
      </w:pPr>
      <w:r>
        <w:rPr>
          <w:rFonts w:ascii="宋体" w:hAnsi="宋体"/>
          <w:szCs w:val="21"/>
        </w:rPr>
        <w:t>表</w:t>
      </w:r>
      <w:r>
        <w:rPr>
          <w:rFonts w:ascii="宋体" w:hAnsi="宋体" w:hint="eastAsia"/>
          <w:szCs w:val="21"/>
        </w:rPr>
        <w:t>4</w:t>
      </w:r>
      <w:r>
        <w:rPr>
          <w:rFonts w:ascii="宋体" w:hAnsi="宋体"/>
          <w:szCs w:val="21"/>
        </w:rPr>
        <w:t>.1  工作环境与工作质量维度测量表</w:t>
      </w:r>
    </w:p>
    <w:tbl>
      <w:tblPr>
        <w:tblStyle w:val="10"/>
        <w:tblW w:w="8789" w:type="dxa"/>
        <w:tblLook w:val="0620" w:firstRow="1" w:lastRow="0" w:firstColumn="0" w:lastColumn="0" w:noHBand="1" w:noVBand="1"/>
      </w:tblPr>
      <w:tblGrid>
        <w:gridCol w:w="2127"/>
        <w:gridCol w:w="5386"/>
        <w:gridCol w:w="1276"/>
      </w:tblGrid>
      <w:tr w:rsidR="00C45973" w:rsidTr="00341D64">
        <w:trPr>
          <w:cnfStyle w:val="100000000000" w:firstRow="1" w:lastRow="0" w:firstColumn="0" w:lastColumn="0" w:oddVBand="0" w:evenVBand="0" w:oddHBand="0" w:evenHBand="0" w:firstRowFirstColumn="0" w:firstRowLastColumn="0" w:lastRowFirstColumn="0" w:lastRowLastColumn="0"/>
        </w:trPr>
        <w:tc>
          <w:tcPr>
            <w:tcW w:w="2127"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i w:val="0"/>
                <w:iCs w:val="0"/>
                <w:szCs w:val="21"/>
                <w:lang w:val="zh-CN"/>
              </w:rPr>
              <w:t>变量</w:t>
            </w:r>
          </w:p>
        </w:tc>
        <w:tc>
          <w:tcPr>
            <w:tcW w:w="5386"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i w:val="0"/>
                <w:iCs w:val="0"/>
                <w:szCs w:val="21"/>
                <w:lang w:val="zh-CN"/>
              </w:rPr>
              <w:t>测量题目描述</w:t>
            </w:r>
          </w:p>
        </w:tc>
        <w:tc>
          <w:tcPr>
            <w:tcW w:w="1276" w:type="dxa"/>
          </w:tcPr>
          <w:p w:rsidR="00C45973" w:rsidRDefault="00341D64">
            <w:pPr>
              <w:jc w:val="center"/>
              <w:rPr>
                <w:rFonts w:asciiTheme="minorEastAsia" w:eastAsiaTheme="minorEastAsia" w:hAnsiTheme="minorEastAsia" w:cs="Calibri"/>
                <w:szCs w:val="21"/>
                <w:lang w:val="zh-CN"/>
              </w:rPr>
            </w:pPr>
            <w:r>
              <w:rPr>
                <w:rFonts w:asciiTheme="minorEastAsia" w:eastAsiaTheme="minorEastAsia" w:hAnsiTheme="minorEastAsia" w:cs="Calibri" w:hint="eastAsia"/>
                <w:i w:val="0"/>
                <w:iCs w:val="0"/>
                <w:szCs w:val="21"/>
                <w:lang w:val="zh-CN"/>
              </w:rPr>
              <w:t>标识</w:t>
            </w:r>
          </w:p>
        </w:tc>
      </w:tr>
      <w:tr w:rsidR="00C45973" w:rsidTr="00341D64">
        <w:tc>
          <w:tcPr>
            <w:tcW w:w="2127" w:type="dxa"/>
            <w:vMerge w:val="restart"/>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lang w:val="zh-CN"/>
              </w:rPr>
              <w:t>照明环境</w:t>
            </w: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lang w:val="zh-CN"/>
              </w:rPr>
              <w:t>目前</w:t>
            </w:r>
            <w:r>
              <w:rPr>
                <w:rFonts w:asciiTheme="minorEastAsia" w:eastAsiaTheme="minorEastAsia" w:hAnsiTheme="minorEastAsia" w:cs="Calibri"/>
                <w:szCs w:val="21"/>
                <w:lang w:val="zh-CN"/>
              </w:rPr>
              <w:t>所在的车间窗户数量</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Q1</w:t>
            </w:r>
          </w:p>
        </w:tc>
      </w:tr>
      <w:tr w:rsidR="00C45973" w:rsidTr="00341D64">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目前所在车间的电灯数量</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2</w:t>
            </w:r>
          </w:p>
        </w:tc>
      </w:tr>
      <w:tr w:rsidR="00C45973" w:rsidTr="00341D64">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lang w:val="zh-CN"/>
              </w:rPr>
              <w:t>作业环境的光亮程度</w:t>
            </w:r>
          </w:p>
        </w:tc>
        <w:tc>
          <w:tcPr>
            <w:tcW w:w="1276" w:type="dxa"/>
          </w:tcPr>
          <w:p w:rsidR="00C45973" w:rsidRDefault="00341D64">
            <w:pPr>
              <w:rPr>
                <w:rFonts w:asciiTheme="minorEastAsia" w:eastAsiaTheme="minorEastAsia" w:hAnsiTheme="minorEastAsia" w:cs="Calibri"/>
                <w:szCs w:val="21"/>
                <w:lang w:val="zh-CN"/>
              </w:rPr>
            </w:pPr>
            <w:r>
              <w:rPr>
                <w:rFonts w:asciiTheme="minorEastAsia" w:eastAsiaTheme="minorEastAsia" w:hAnsiTheme="minorEastAsia" w:cs="Calibri" w:hint="eastAsia"/>
                <w:szCs w:val="21"/>
                <w:lang w:val="zh-CN"/>
              </w:rPr>
              <w:t>Q</w:t>
            </w:r>
            <w:r>
              <w:rPr>
                <w:rFonts w:asciiTheme="minorEastAsia" w:eastAsiaTheme="minorEastAsia" w:hAnsiTheme="minorEastAsia" w:cs="Calibri"/>
                <w:szCs w:val="21"/>
                <w:lang w:val="zh-CN"/>
              </w:rPr>
              <w:t>3</w:t>
            </w:r>
          </w:p>
        </w:tc>
      </w:tr>
      <w:tr w:rsidR="00C45973" w:rsidTr="00341D64">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lang w:val="zh-CN"/>
              </w:rPr>
              <w:t>作业时</w:t>
            </w:r>
            <w:r>
              <w:rPr>
                <w:rFonts w:asciiTheme="minorEastAsia" w:eastAsiaTheme="minorEastAsia" w:hAnsiTheme="minorEastAsia" w:cs="Calibri"/>
                <w:szCs w:val="21"/>
                <w:lang w:val="zh-CN"/>
              </w:rPr>
              <w:t>能清楚地识别作业对象</w:t>
            </w:r>
          </w:p>
        </w:tc>
        <w:tc>
          <w:tcPr>
            <w:tcW w:w="1276" w:type="dxa"/>
          </w:tcPr>
          <w:p w:rsidR="00C45973" w:rsidRDefault="00341D64">
            <w:pPr>
              <w:rPr>
                <w:rFonts w:asciiTheme="minorEastAsia" w:eastAsiaTheme="minorEastAsia" w:hAnsiTheme="minorEastAsia" w:cs="Calibri"/>
                <w:szCs w:val="21"/>
                <w:lang w:val="zh-CN"/>
              </w:rPr>
            </w:pPr>
            <w:r>
              <w:rPr>
                <w:rFonts w:asciiTheme="minorEastAsia" w:eastAsiaTheme="minorEastAsia" w:hAnsiTheme="minorEastAsia" w:cs="Calibri" w:hint="eastAsia"/>
                <w:szCs w:val="21"/>
                <w:lang w:val="zh-CN"/>
              </w:rPr>
              <w:t>Q</w:t>
            </w:r>
            <w:r>
              <w:rPr>
                <w:rFonts w:asciiTheme="minorEastAsia" w:eastAsiaTheme="minorEastAsia" w:hAnsiTheme="minorEastAsia" w:cs="Calibri"/>
                <w:szCs w:val="21"/>
                <w:lang w:val="zh-CN"/>
              </w:rPr>
              <w:t>4</w:t>
            </w:r>
          </w:p>
        </w:tc>
      </w:tr>
      <w:tr w:rsidR="00C45973" w:rsidTr="00341D64">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lang w:val="zh-CN"/>
              </w:rPr>
              <w:t>哪种亮度</w:t>
            </w:r>
            <w:r>
              <w:rPr>
                <w:rFonts w:asciiTheme="minorEastAsia" w:eastAsiaTheme="minorEastAsia" w:hAnsiTheme="minorEastAsia" w:cs="Calibri"/>
                <w:szCs w:val="21"/>
                <w:lang w:val="zh-CN"/>
              </w:rPr>
              <w:t>有利于视觉感受</w:t>
            </w:r>
          </w:p>
        </w:tc>
        <w:tc>
          <w:tcPr>
            <w:tcW w:w="1276" w:type="dxa"/>
          </w:tcPr>
          <w:p w:rsidR="00C45973" w:rsidRDefault="00341D64">
            <w:pPr>
              <w:rPr>
                <w:rFonts w:asciiTheme="minorEastAsia" w:eastAsiaTheme="minorEastAsia" w:hAnsiTheme="minorEastAsia" w:cs="Calibri"/>
                <w:szCs w:val="21"/>
                <w:lang w:val="zh-CN"/>
              </w:rPr>
            </w:pPr>
            <w:r>
              <w:rPr>
                <w:rFonts w:asciiTheme="minorEastAsia" w:eastAsiaTheme="minorEastAsia" w:hAnsiTheme="minorEastAsia" w:cs="Calibri" w:hint="eastAsia"/>
                <w:szCs w:val="21"/>
                <w:lang w:val="zh-CN"/>
              </w:rPr>
              <w:t>Q</w:t>
            </w:r>
            <w:r>
              <w:rPr>
                <w:rFonts w:asciiTheme="minorEastAsia" w:eastAsiaTheme="minorEastAsia" w:hAnsiTheme="minorEastAsia" w:cs="Calibri"/>
                <w:szCs w:val="21"/>
                <w:lang w:val="zh-CN"/>
              </w:rPr>
              <w:t>5</w:t>
            </w:r>
          </w:p>
        </w:tc>
      </w:tr>
      <w:tr w:rsidR="00C45973" w:rsidTr="00341D64">
        <w:trPr>
          <w:trHeight w:val="406"/>
        </w:trPr>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墙面和工作台面等物品的颜色设计有利于您的视觉感受</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6</w:t>
            </w:r>
          </w:p>
        </w:tc>
      </w:tr>
      <w:tr w:rsidR="00C45973" w:rsidTr="00341D64">
        <w:tc>
          <w:tcPr>
            <w:tcW w:w="2127" w:type="dxa"/>
            <w:vMerge w:val="restart"/>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空间环境</w:t>
            </w: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对车间内部物资原材料摆放的评价</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7</w:t>
            </w:r>
          </w:p>
        </w:tc>
      </w:tr>
      <w:tr w:rsidR="00C45973" w:rsidTr="00341D64">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作业区间的大小</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8</w:t>
            </w:r>
          </w:p>
        </w:tc>
      </w:tr>
      <w:tr w:rsidR="00C45973" w:rsidTr="00341D64">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车间内部人员的密集程度</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9</w:t>
            </w:r>
          </w:p>
        </w:tc>
      </w:tr>
      <w:tr w:rsidR="00C45973" w:rsidTr="00341D64">
        <w:trPr>
          <w:trHeight w:val="340"/>
        </w:trPr>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作业区域内的整洁程度</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10</w:t>
            </w:r>
          </w:p>
        </w:tc>
      </w:tr>
      <w:tr w:rsidR="00C45973" w:rsidTr="00341D64">
        <w:tc>
          <w:tcPr>
            <w:tcW w:w="2127" w:type="dxa"/>
            <w:vMerge w:val="restart"/>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噪音环境</w:t>
            </w: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所在工作场所能听到的噪音大小</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11</w:t>
            </w:r>
          </w:p>
        </w:tc>
      </w:tr>
      <w:tr w:rsidR="00C45973" w:rsidTr="00341D64">
        <w:trPr>
          <w:trHeight w:val="406"/>
        </w:trPr>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所能听到噪音的持续时长</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12</w:t>
            </w:r>
          </w:p>
        </w:tc>
      </w:tr>
      <w:tr w:rsidR="00C45973" w:rsidTr="00341D64">
        <w:tc>
          <w:tcPr>
            <w:tcW w:w="2127" w:type="dxa"/>
            <w:vMerge w:val="restart"/>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经济环境</w:t>
            </w: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目前的薪资水平</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13</w:t>
            </w:r>
          </w:p>
        </w:tc>
      </w:tr>
      <w:tr w:rsidR="00C45973" w:rsidTr="00341D64">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对薪资水平的满意度</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14</w:t>
            </w:r>
          </w:p>
        </w:tc>
      </w:tr>
      <w:tr w:rsidR="00C45973" w:rsidTr="00341D64">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经常因表现优异而获得奖金</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15</w:t>
            </w:r>
          </w:p>
        </w:tc>
      </w:tr>
      <w:tr w:rsidR="00C45973" w:rsidTr="00341D64">
        <w:trPr>
          <w:trHeight w:val="326"/>
        </w:trPr>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所在企业的福利待遇如何</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16</w:t>
            </w:r>
          </w:p>
        </w:tc>
      </w:tr>
      <w:tr w:rsidR="00C45973" w:rsidTr="00341D64">
        <w:tc>
          <w:tcPr>
            <w:tcW w:w="2127" w:type="dxa"/>
            <w:vMerge w:val="restart"/>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人际关系</w:t>
            </w: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作业时经常与人沟通</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17</w:t>
            </w:r>
          </w:p>
        </w:tc>
      </w:tr>
      <w:tr w:rsidR="00C45973" w:rsidTr="00341D64">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同事对您尊重</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rPr>
              <w:t>18</w:t>
            </w:r>
          </w:p>
        </w:tc>
      </w:tr>
      <w:tr w:rsidR="00C45973" w:rsidTr="00341D64">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lang w:val="zh-CN"/>
              </w:rPr>
              <w:t>上级</w:t>
            </w:r>
            <w:r>
              <w:rPr>
                <w:rFonts w:asciiTheme="minorEastAsia" w:eastAsiaTheme="minorEastAsia" w:hAnsiTheme="minorEastAsia" w:cs="Calibri"/>
                <w:szCs w:val="21"/>
                <w:lang w:val="zh-CN"/>
              </w:rPr>
              <w:t>询问过您的工作状况</w:t>
            </w:r>
          </w:p>
        </w:tc>
        <w:tc>
          <w:tcPr>
            <w:tcW w:w="1276" w:type="dxa"/>
          </w:tcPr>
          <w:p w:rsidR="00C45973" w:rsidRDefault="00341D64">
            <w:pPr>
              <w:rPr>
                <w:rFonts w:asciiTheme="minorEastAsia" w:eastAsiaTheme="minorEastAsia" w:hAnsiTheme="minorEastAsia" w:cs="Calibri"/>
                <w:szCs w:val="21"/>
                <w:lang w:val="zh-CN"/>
              </w:rPr>
            </w:pPr>
            <w:r>
              <w:rPr>
                <w:rFonts w:asciiTheme="minorEastAsia" w:eastAsiaTheme="minorEastAsia" w:hAnsiTheme="minorEastAsia" w:cs="Calibri"/>
                <w:szCs w:val="21"/>
                <w:lang w:val="zh-CN"/>
              </w:rPr>
              <w:t>Q</w:t>
            </w:r>
            <w:r>
              <w:rPr>
                <w:rFonts w:asciiTheme="minorEastAsia" w:eastAsiaTheme="minorEastAsia" w:hAnsiTheme="minorEastAsia" w:cs="Calibri"/>
                <w:szCs w:val="21"/>
              </w:rPr>
              <w:t>20</w:t>
            </w:r>
          </w:p>
        </w:tc>
      </w:tr>
      <w:tr w:rsidR="00C45973" w:rsidTr="00341D64">
        <w:trPr>
          <w:trHeight w:val="344"/>
        </w:trPr>
        <w:tc>
          <w:tcPr>
            <w:tcW w:w="2127" w:type="dxa"/>
            <w:vMerge/>
          </w:tcPr>
          <w:p w:rsidR="00C45973" w:rsidRDefault="00C45973">
            <w:pP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lang w:val="zh-CN"/>
              </w:rPr>
            </w:pPr>
            <w:r>
              <w:rPr>
                <w:rFonts w:asciiTheme="minorEastAsia" w:eastAsiaTheme="minorEastAsia" w:hAnsiTheme="minorEastAsia" w:cs="Calibri" w:hint="eastAsia"/>
                <w:szCs w:val="21"/>
                <w:lang w:val="zh-CN"/>
              </w:rPr>
              <w:t>您认为上级对您的关心程度</w:t>
            </w:r>
          </w:p>
        </w:tc>
        <w:tc>
          <w:tcPr>
            <w:tcW w:w="1276" w:type="dxa"/>
          </w:tcPr>
          <w:p w:rsidR="00C45973" w:rsidRDefault="00341D64">
            <w:pPr>
              <w:rPr>
                <w:rFonts w:asciiTheme="minorEastAsia" w:eastAsiaTheme="minorEastAsia" w:hAnsiTheme="minorEastAsia" w:cs="Calibri"/>
                <w:szCs w:val="21"/>
                <w:lang w:val="zh-CN"/>
              </w:rPr>
            </w:pPr>
            <w:r>
              <w:rPr>
                <w:rFonts w:asciiTheme="minorEastAsia" w:eastAsiaTheme="minorEastAsia" w:hAnsiTheme="minorEastAsia" w:cs="Calibri" w:hint="eastAsia"/>
                <w:szCs w:val="21"/>
                <w:lang w:val="zh-CN"/>
              </w:rPr>
              <w:t>Q</w:t>
            </w:r>
            <w:r>
              <w:rPr>
                <w:rFonts w:asciiTheme="minorEastAsia" w:eastAsiaTheme="minorEastAsia" w:hAnsiTheme="minorEastAsia" w:cs="Calibri"/>
                <w:szCs w:val="21"/>
                <w:lang w:val="zh-CN"/>
              </w:rPr>
              <w:t>21</w:t>
            </w:r>
          </w:p>
        </w:tc>
      </w:tr>
      <w:tr w:rsidR="00C45973" w:rsidTr="00341D64">
        <w:trPr>
          <w:trHeight w:val="279"/>
        </w:trPr>
        <w:tc>
          <w:tcPr>
            <w:tcW w:w="2127"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企业制度</w:t>
            </w: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szCs w:val="21"/>
              </w:rPr>
              <w:t>您的能力是否与目前所做的工作相匹配</w:t>
            </w:r>
          </w:p>
        </w:tc>
        <w:tc>
          <w:tcPr>
            <w:tcW w:w="127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rPr>
              <w:t>Q</w:t>
            </w:r>
            <w:r>
              <w:rPr>
                <w:rFonts w:asciiTheme="minorEastAsia" w:eastAsiaTheme="minorEastAsia" w:hAnsiTheme="minorEastAsia" w:cs="Calibri"/>
                <w:szCs w:val="21"/>
                <w:lang w:val="zh-CN"/>
              </w:rPr>
              <w:t>19</w:t>
            </w:r>
          </w:p>
        </w:tc>
      </w:tr>
      <w:tr w:rsidR="00C45973" w:rsidTr="00341D64">
        <w:tc>
          <w:tcPr>
            <w:tcW w:w="2127" w:type="dxa"/>
            <w:vMerge w:val="restart"/>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工作质量</w:t>
            </w:r>
          </w:p>
        </w:tc>
        <w:tc>
          <w:tcPr>
            <w:tcW w:w="5386" w:type="dxa"/>
          </w:tcPr>
          <w:p w:rsidR="00C45973" w:rsidRDefault="00341D64">
            <w:pPr>
              <w:rPr>
                <w:rFonts w:asciiTheme="minorEastAsia" w:eastAsiaTheme="minorEastAsia" w:hAnsiTheme="minorEastAsia" w:cs="Calibri"/>
                <w:szCs w:val="21"/>
                <w:lang w:val="zh-CN"/>
              </w:rPr>
            </w:pPr>
            <w:r>
              <w:rPr>
                <w:rFonts w:asciiTheme="minorEastAsia" w:eastAsiaTheme="minorEastAsia" w:hAnsiTheme="minorEastAsia" w:cs="Calibri" w:hint="eastAsia"/>
                <w:szCs w:val="21"/>
                <w:lang w:val="zh-CN"/>
              </w:rPr>
              <w:t>目前的作业返工率</w:t>
            </w:r>
          </w:p>
        </w:tc>
        <w:tc>
          <w:tcPr>
            <w:tcW w:w="1276" w:type="dxa"/>
          </w:tcPr>
          <w:p w:rsidR="00C45973" w:rsidRDefault="00341D64">
            <w:pPr>
              <w:rPr>
                <w:rFonts w:asciiTheme="minorEastAsia" w:eastAsiaTheme="minorEastAsia" w:hAnsiTheme="minorEastAsia" w:cs="Calibri"/>
                <w:szCs w:val="21"/>
                <w:lang w:val="zh-CN"/>
              </w:rPr>
            </w:pPr>
            <w:r>
              <w:rPr>
                <w:rFonts w:asciiTheme="minorEastAsia" w:eastAsiaTheme="minorEastAsia" w:hAnsiTheme="minorEastAsia" w:cs="Calibri" w:hint="eastAsia"/>
                <w:szCs w:val="21"/>
                <w:lang w:val="zh-CN"/>
              </w:rPr>
              <w:t>Q</w:t>
            </w:r>
            <w:r>
              <w:rPr>
                <w:rFonts w:asciiTheme="minorEastAsia" w:eastAsiaTheme="minorEastAsia" w:hAnsiTheme="minorEastAsia" w:cs="Calibri"/>
                <w:szCs w:val="21"/>
                <w:lang w:val="zh-CN"/>
              </w:rPr>
              <w:t>22</w:t>
            </w:r>
          </w:p>
        </w:tc>
      </w:tr>
      <w:tr w:rsidR="00C45973" w:rsidTr="00341D64">
        <w:trPr>
          <w:trHeight w:val="372"/>
        </w:trPr>
        <w:tc>
          <w:tcPr>
            <w:tcW w:w="2127" w:type="dxa"/>
            <w:vMerge/>
          </w:tcPr>
          <w:p w:rsidR="00C45973" w:rsidRDefault="00C45973">
            <w:pPr>
              <w:jc w:val="center"/>
              <w:rPr>
                <w:rFonts w:asciiTheme="minorEastAsia" w:eastAsiaTheme="minorEastAsia" w:hAnsiTheme="minorEastAsia" w:cs="Calibri"/>
                <w:szCs w:val="21"/>
              </w:rPr>
            </w:pPr>
          </w:p>
        </w:tc>
        <w:tc>
          <w:tcPr>
            <w:tcW w:w="5386" w:type="dxa"/>
          </w:tcPr>
          <w:p w:rsidR="00C45973" w:rsidRDefault="00341D64">
            <w:pPr>
              <w:rPr>
                <w:rFonts w:asciiTheme="minorEastAsia" w:eastAsiaTheme="minorEastAsia" w:hAnsiTheme="minorEastAsia" w:cs="Calibri"/>
                <w:szCs w:val="21"/>
              </w:rPr>
            </w:pPr>
            <w:r>
              <w:rPr>
                <w:rFonts w:asciiTheme="minorEastAsia" w:eastAsiaTheme="minorEastAsia" w:hAnsiTheme="minorEastAsia" w:cs="Calibri" w:hint="eastAsia"/>
                <w:szCs w:val="21"/>
                <w:lang w:val="zh-CN"/>
              </w:rPr>
              <w:t>目前的</w:t>
            </w:r>
            <w:r>
              <w:rPr>
                <w:rFonts w:asciiTheme="minorEastAsia" w:eastAsiaTheme="minorEastAsia" w:hAnsiTheme="minorEastAsia" w:cs="Calibri"/>
                <w:szCs w:val="21"/>
                <w:lang w:val="zh-CN"/>
              </w:rPr>
              <w:t>物料报废率</w:t>
            </w:r>
          </w:p>
        </w:tc>
        <w:tc>
          <w:tcPr>
            <w:tcW w:w="1276" w:type="dxa"/>
          </w:tcPr>
          <w:p w:rsidR="00C45973" w:rsidRDefault="00341D64">
            <w:pPr>
              <w:rPr>
                <w:rFonts w:asciiTheme="minorEastAsia" w:eastAsiaTheme="minorEastAsia" w:hAnsiTheme="minorEastAsia" w:cs="Calibri"/>
                <w:szCs w:val="21"/>
                <w:lang w:val="zh-CN"/>
              </w:rPr>
            </w:pPr>
            <w:r>
              <w:rPr>
                <w:rFonts w:asciiTheme="minorEastAsia" w:eastAsiaTheme="minorEastAsia" w:hAnsiTheme="minorEastAsia" w:cs="Calibri" w:hint="eastAsia"/>
                <w:szCs w:val="21"/>
                <w:lang w:val="zh-CN"/>
              </w:rPr>
              <w:t>Q</w:t>
            </w:r>
            <w:r>
              <w:rPr>
                <w:rFonts w:asciiTheme="minorEastAsia" w:eastAsiaTheme="minorEastAsia" w:hAnsiTheme="minorEastAsia" w:cs="Calibri"/>
                <w:szCs w:val="21"/>
                <w:lang w:val="zh-CN"/>
              </w:rPr>
              <w:t>23</w:t>
            </w:r>
          </w:p>
        </w:tc>
      </w:tr>
    </w:tbl>
    <w:p w:rsidR="00C45973" w:rsidRDefault="00341D64">
      <w:pPr>
        <w:pStyle w:val="3"/>
      </w:pPr>
      <w:r>
        <w:rPr>
          <w:rFonts w:hint="eastAsia"/>
        </w:rPr>
        <w:t>4</w:t>
      </w:r>
      <w:r>
        <w:t>.2.3  问卷的回收</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为了使本次调查研究的对象全面覆盖</w:t>
      </w:r>
      <w:r>
        <w:rPr>
          <w:rFonts w:asciiTheme="minorEastAsia" w:eastAsiaTheme="minorEastAsia" w:hAnsiTheme="minorEastAsia" w:hint="eastAsia"/>
          <w:sz w:val="24"/>
        </w:rPr>
        <w:t>，</w:t>
      </w:r>
      <w:r>
        <w:rPr>
          <w:rFonts w:asciiTheme="minorEastAsia" w:eastAsiaTheme="minorEastAsia" w:hAnsiTheme="minorEastAsia"/>
          <w:sz w:val="24"/>
        </w:rPr>
        <w:t>本问卷对</w:t>
      </w:r>
      <w:r>
        <w:rPr>
          <w:rFonts w:asciiTheme="minorEastAsia" w:eastAsiaTheme="minorEastAsia" w:hAnsiTheme="minorEastAsia" w:hint="eastAsia"/>
          <w:sz w:val="24"/>
        </w:rPr>
        <w:t>S制造型企业一线的各个车间均发放问卷调查表。本次研究总共发放问卷</w:t>
      </w:r>
      <w:r>
        <w:rPr>
          <w:rFonts w:asciiTheme="minorEastAsia" w:eastAsiaTheme="minorEastAsia" w:hAnsiTheme="minorEastAsia"/>
          <w:sz w:val="24"/>
        </w:rPr>
        <w:t>110份</w:t>
      </w:r>
      <w:r>
        <w:rPr>
          <w:rFonts w:asciiTheme="minorEastAsia" w:eastAsiaTheme="minorEastAsia" w:hAnsiTheme="minorEastAsia" w:hint="eastAsia"/>
          <w:sz w:val="24"/>
        </w:rPr>
        <w:t>，</w:t>
      </w:r>
      <w:r>
        <w:rPr>
          <w:rFonts w:asciiTheme="minorEastAsia" w:eastAsiaTheme="minorEastAsia" w:hAnsiTheme="minorEastAsia"/>
          <w:sz w:val="24"/>
        </w:rPr>
        <w:t>回收问卷104份</w:t>
      </w:r>
      <w:r>
        <w:rPr>
          <w:rFonts w:asciiTheme="minorEastAsia" w:eastAsiaTheme="minorEastAsia" w:hAnsiTheme="minorEastAsia" w:hint="eastAsia"/>
          <w:sz w:val="24"/>
        </w:rPr>
        <w:t>，</w:t>
      </w:r>
      <w:r>
        <w:rPr>
          <w:rFonts w:asciiTheme="minorEastAsia" w:eastAsiaTheme="minorEastAsia" w:hAnsiTheme="minorEastAsia"/>
          <w:sz w:val="24"/>
        </w:rPr>
        <w:t>回收率高达</w:t>
      </w:r>
      <w:r>
        <w:rPr>
          <w:rFonts w:asciiTheme="minorEastAsia" w:eastAsiaTheme="minorEastAsia" w:hAnsiTheme="minorEastAsia" w:hint="eastAsia"/>
          <w:sz w:val="24"/>
        </w:rPr>
        <w:t>9</w:t>
      </w:r>
      <w:r>
        <w:rPr>
          <w:rFonts w:asciiTheme="minorEastAsia" w:eastAsiaTheme="minorEastAsia" w:hAnsiTheme="minorEastAsia"/>
          <w:sz w:val="24"/>
        </w:rPr>
        <w:t>4.55</w:t>
      </w:r>
      <w:r>
        <w:rPr>
          <w:rFonts w:asciiTheme="minorEastAsia" w:eastAsiaTheme="minorEastAsia" w:hAnsiTheme="minorEastAsia" w:hint="eastAsia"/>
          <w:sz w:val="24"/>
        </w:rPr>
        <w:t>%。其中，存在2份问卷所有的选项选择都相同，为无效问卷，将其排除以后，有效问卷为</w:t>
      </w:r>
      <w:r>
        <w:rPr>
          <w:rFonts w:asciiTheme="minorEastAsia" w:eastAsiaTheme="minorEastAsia" w:hAnsiTheme="minorEastAsia"/>
          <w:sz w:val="24"/>
        </w:rPr>
        <w:t>102份</w:t>
      </w:r>
      <w:r>
        <w:rPr>
          <w:rFonts w:asciiTheme="minorEastAsia" w:eastAsiaTheme="minorEastAsia" w:hAnsiTheme="minorEastAsia" w:hint="eastAsia"/>
          <w:sz w:val="24"/>
        </w:rPr>
        <w:t>，</w:t>
      </w:r>
      <w:r>
        <w:rPr>
          <w:rFonts w:asciiTheme="minorEastAsia" w:eastAsiaTheme="minorEastAsia" w:hAnsiTheme="minorEastAsia"/>
          <w:sz w:val="24"/>
        </w:rPr>
        <w:t>有效率为</w:t>
      </w:r>
      <w:r>
        <w:rPr>
          <w:rFonts w:asciiTheme="minorEastAsia" w:eastAsiaTheme="minorEastAsia" w:hAnsiTheme="minorEastAsia" w:hint="eastAsia"/>
          <w:sz w:val="24"/>
        </w:rPr>
        <w:t>9</w:t>
      </w:r>
      <w:r>
        <w:rPr>
          <w:rFonts w:asciiTheme="minorEastAsia" w:eastAsiaTheme="minorEastAsia" w:hAnsiTheme="minorEastAsia"/>
          <w:sz w:val="24"/>
        </w:rPr>
        <w:t>8.08</w:t>
      </w:r>
      <w:r>
        <w:rPr>
          <w:rFonts w:asciiTheme="minorEastAsia" w:eastAsiaTheme="minorEastAsia" w:hAnsiTheme="minorEastAsia" w:hint="eastAsia"/>
          <w:sz w:val="24"/>
        </w:rPr>
        <w:t>%。问卷回收详细情况如</w:t>
      </w:r>
      <w:r w:rsidR="00904EE1">
        <w:rPr>
          <w:rFonts w:asciiTheme="minorEastAsia" w:eastAsiaTheme="minorEastAsia" w:hAnsiTheme="minorEastAsia" w:hint="eastAsia"/>
          <w:sz w:val="24"/>
        </w:rPr>
        <w:t>表4</w:t>
      </w:r>
      <w:r w:rsidR="00904EE1">
        <w:rPr>
          <w:rFonts w:asciiTheme="minorEastAsia" w:eastAsiaTheme="minorEastAsia" w:hAnsiTheme="minorEastAsia"/>
          <w:sz w:val="24"/>
        </w:rPr>
        <w:t>.2所示</w:t>
      </w:r>
      <w:r>
        <w:rPr>
          <w:rFonts w:asciiTheme="minorEastAsia" w:eastAsiaTheme="minorEastAsia" w:hAnsiTheme="minorEastAsia" w:hint="eastAsia"/>
          <w:sz w:val="24"/>
        </w:rPr>
        <w:t>：</w:t>
      </w:r>
    </w:p>
    <w:p w:rsidR="00C45973" w:rsidRDefault="00C45973">
      <w:pPr>
        <w:spacing w:line="360" w:lineRule="auto"/>
        <w:jc w:val="center"/>
        <w:rPr>
          <w:rFonts w:ascii="宋体" w:hAnsi="宋体"/>
          <w:szCs w:val="21"/>
        </w:rPr>
      </w:pPr>
    </w:p>
    <w:p w:rsidR="00C45973" w:rsidRDefault="00C45973">
      <w:pPr>
        <w:spacing w:line="360" w:lineRule="auto"/>
        <w:rPr>
          <w:rFonts w:ascii="宋体" w:hAnsi="宋体"/>
          <w:szCs w:val="21"/>
        </w:rPr>
      </w:pPr>
    </w:p>
    <w:p w:rsidR="00C45973" w:rsidRDefault="00341D64">
      <w:pPr>
        <w:spacing w:line="360" w:lineRule="auto"/>
        <w:jc w:val="center"/>
        <w:rPr>
          <w:rFonts w:ascii="宋体" w:hAnsi="宋体"/>
          <w:szCs w:val="21"/>
        </w:rPr>
      </w:pPr>
      <w:r>
        <w:rPr>
          <w:rFonts w:ascii="宋体" w:hAnsi="宋体"/>
          <w:szCs w:val="21"/>
        </w:rPr>
        <w:lastRenderedPageBreak/>
        <w:t>表</w:t>
      </w:r>
      <w:r>
        <w:rPr>
          <w:rFonts w:ascii="宋体" w:hAnsi="宋体" w:hint="eastAsia"/>
          <w:szCs w:val="21"/>
        </w:rPr>
        <w:t>4</w:t>
      </w:r>
      <w:r>
        <w:rPr>
          <w:rFonts w:ascii="宋体" w:hAnsi="宋体"/>
          <w:szCs w:val="21"/>
        </w:rPr>
        <w:t>.2  问卷回收情况统计表</w:t>
      </w:r>
    </w:p>
    <w:tbl>
      <w:tblPr>
        <w:tblStyle w:val="10"/>
        <w:tblW w:w="8789" w:type="dxa"/>
        <w:tblLook w:val="0620" w:firstRow="1" w:lastRow="0" w:firstColumn="0" w:lastColumn="0" w:noHBand="1" w:noVBand="1"/>
      </w:tblPr>
      <w:tblGrid>
        <w:gridCol w:w="1562"/>
        <w:gridCol w:w="1812"/>
        <w:gridCol w:w="1812"/>
        <w:gridCol w:w="1812"/>
        <w:gridCol w:w="1791"/>
      </w:tblGrid>
      <w:tr w:rsidR="00C45973" w:rsidTr="00341D64">
        <w:trPr>
          <w:cnfStyle w:val="100000000000" w:firstRow="1" w:lastRow="0" w:firstColumn="0" w:lastColumn="0" w:oddVBand="0" w:evenVBand="0" w:oddHBand="0" w:evenHBand="0" w:firstRowFirstColumn="0" w:firstRowLastColumn="0" w:lastRowFirstColumn="0" w:lastRowLastColumn="0"/>
        </w:trPr>
        <w:tc>
          <w:tcPr>
            <w:tcW w:w="1562" w:type="dxa"/>
          </w:tcPr>
          <w:p w:rsidR="00C45973" w:rsidRDefault="00341D64">
            <w:pPr>
              <w:jc w:val="center"/>
              <w:rPr>
                <w:rFonts w:ascii="宋体" w:hAnsi="宋体"/>
                <w:iCs w:val="0"/>
                <w:szCs w:val="21"/>
              </w:rPr>
            </w:pPr>
            <w:r>
              <w:rPr>
                <w:rFonts w:ascii="宋体" w:hAnsi="宋体" w:hint="eastAsia"/>
                <w:i w:val="0"/>
                <w:szCs w:val="21"/>
              </w:rPr>
              <w:t>发放总数</w:t>
            </w:r>
          </w:p>
        </w:tc>
        <w:tc>
          <w:tcPr>
            <w:tcW w:w="1812" w:type="dxa"/>
          </w:tcPr>
          <w:p w:rsidR="00C45973" w:rsidRDefault="00341D64">
            <w:pPr>
              <w:jc w:val="center"/>
              <w:rPr>
                <w:rFonts w:ascii="宋体" w:hAnsi="宋体"/>
                <w:iCs w:val="0"/>
                <w:szCs w:val="21"/>
              </w:rPr>
            </w:pPr>
            <w:r>
              <w:rPr>
                <w:rFonts w:ascii="宋体" w:hAnsi="宋体" w:hint="eastAsia"/>
                <w:i w:val="0"/>
                <w:szCs w:val="21"/>
              </w:rPr>
              <w:t>回收数</w:t>
            </w:r>
          </w:p>
        </w:tc>
        <w:tc>
          <w:tcPr>
            <w:tcW w:w="1812" w:type="dxa"/>
          </w:tcPr>
          <w:p w:rsidR="00C45973" w:rsidRDefault="00341D64">
            <w:pPr>
              <w:jc w:val="center"/>
              <w:rPr>
                <w:rFonts w:ascii="宋体" w:hAnsi="宋体"/>
                <w:iCs w:val="0"/>
                <w:szCs w:val="21"/>
              </w:rPr>
            </w:pPr>
            <w:r>
              <w:rPr>
                <w:rFonts w:ascii="宋体" w:hAnsi="宋体" w:hint="eastAsia"/>
                <w:i w:val="0"/>
                <w:szCs w:val="21"/>
              </w:rPr>
              <w:t>无效问卷</w:t>
            </w:r>
          </w:p>
        </w:tc>
        <w:tc>
          <w:tcPr>
            <w:tcW w:w="1812" w:type="dxa"/>
          </w:tcPr>
          <w:p w:rsidR="00C45973" w:rsidRDefault="00341D64">
            <w:pPr>
              <w:jc w:val="center"/>
              <w:rPr>
                <w:rFonts w:ascii="宋体" w:hAnsi="宋体"/>
                <w:iCs w:val="0"/>
                <w:szCs w:val="21"/>
              </w:rPr>
            </w:pPr>
            <w:r>
              <w:rPr>
                <w:rFonts w:ascii="宋体" w:hAnsi="宋体" w:hint="eastAsia"/>
                <w:i w:val="0"/>
                <w:szCs w:val="21"/>
              </w:rPr>
              <w:t>回收率=回收数/发放总数</w:t>
            </w:r>
          </w:p>
        </w:tc>
        <w:tc>
          <w:tcPr>
            <w:tcW w:w="1791" w:type="dxa"/>
          </w:tcPr>
          <w:p w:rsidR="00C45973" w:rsidRDefault="00341D64">
            <w:pPr>
              <w:jc w:val="center"/>
              <w:rPr>
                <w:rFonts w:ascii="宋体" w:hAnsi="宋体"/>
                <w:iCs w:val="0"/>
                <w:szCs w:val="21"/>
              </w:rPr>
            </w:pPr>
            <w:r>
              <w:rPr>
                <w:rFonts w:ascii="宋体" w:hAnsi="宋体" w:hint="eastAsia"/>
                <w:i w:val="0"/>
                <w:szCs w:val="21"/>
              </w:rPr>
              <w:t>有效率=（回收数-无效问卷）/回收数</w:t>
            </w:r>
          </w:p>
        </w:tc>
      </w:tr>
      <w:tr w:rsidR="00C45973" w:rsidTr="00341D64">
        <w:tc>
          <w:tcPr>
            <w:tcW w:w="1562" w:type="dxa"/>
          </w:tcPr>
          <w:p w:rsidR="00C45973" w:rsidRDefault="00341D64">
            <w:pPr>
              <w:spacing w:line="360" w:lineRule="auto"/>
              <w:jc w:val="center"/>
              <w:rPr>
                <w:rFonts w:ascii="宋体" w:hAnsi="宋体"/>
                <w:szCs w:val="21"/>
              </w:rPr>
            </w:pPr>
            <w:r>
              <w:rPr>
                <w:rFonts w:ascii="宋体" w:hAnsi="宋体"/>
                <w:szCs w:val="21"/>
              </w:rPr>
              <w:t>110</w:t>
            </w:r>
          </w:p>
        </w:tc>
        <w:tc>
          <w:tcPr>
            <w:tcW w:w="1812" w:type="dxa"/>
          </w:tcPr>
          <w:p w:rsidR="00C45973" w:rsidRDefault="00341D64">
            <w:pPr>
              <w:spacing w:line="360" w:lineRule="auto"/>
              <w:jc w:val="center"/>
              <w:rPr>
                <w:rFonts w:ascii="宋体" w:hAnsi="宋体"/>
                <w:szCs w:val="21"/>
              </w:rPr>
            </w:pPr>
            <w:r>
              <w:rPr>
                <w:rFonts w:ascii="宋体" w:hAnsi="宋体"/>
                <w:szCs w:val="21"/>
              </w:rPr>
              <w:t>104</w:t>
            </w:r>
          </w:p>
        </w:tc>
        <w:tc>
          <w:tcPr>
            <w:tcW w:w="1812" w:type="dxa"/>
          </w:tcPr>
          <w:p w:rsidR="00C45973" w:rsidRDefault="00341D64">
            <w:pPr>
              <w:spacing w:line="360" w:lineRule="auto"/>
              <w:jc w:val="center"/>
              <w:rPr>
                <w:rFonts w:ascii="宋体" w:hAnsi="宋体"/>
                <w:szCs w:val="21"/>
              </w:rPr>
            </w:pPr>
            <w:r>
              <w:rPr>
                <w:rFonts w:ascii="宋体" w:hAnsi="宋体" w:hint="eastAsia"/>
                <w:szCs w:val="21"/>
              </w:rPr>
              <w:t>2</w:t>
            </w:r>
          </w:p>
        </w:tc>
        <w:tc>
          <w:tcPr>
            <w:tcW w:w="1812" w:type="dxa"/>
          </w:tcPr>
          <w:p w:rsidR="00C45973" w:rsidRDefault="00341D64">
            <w:pPr>
              <w:spacing w:line="360" w:lineRule="auto"/>
              <w:jc w:val="center"/>
              <w:rPr>
                <w:rFonts w:ascii="宋体" w:hAnsi="宋体"/>
                <w:szCs w:val="21"/>
              </w:rPr>
            </w:pPr>
            <w:r>
              <w:rPr>
                <w:rFonts w:ascii="宋体" w:hAnsi="宋体" w:hint="eastAsia"/>
                <w:szCs w:val="21"/>
              </w:rPr>
              <w:t>9</w:t>
            </w:r>
            <w:r>
              <w:rPr>
                <w:rFonts w:ascii="宋体" w:hAnsi="宋体"/>
                <w:szCs w:val="21"/>
              </w:rPr>
              <w:t>4.55</w:t>
            </w:r>
            <w:r>
              <w:rPr>
                <w:rFonts w:ascii="宋体" w:hAnsi="宋体" w:hint="eastAsia"/>
                <w:szCs w:val="21"/>
              </w:rPr>
              <w:t>%</w:t>
            </w:r>
          </w:p>
        </w:tc>
        <w:tc>
          <w:tcPr>
            <w:tcW w:w="1791" w:type="dxa"/>
          </w:tcPr>
          <w:p w:rsidR="00C45973" w:rsidRDefault="00341D64">
            <w:pPr>
              <w:spacing w:line="360" w:lineRule="auto"/>
              <w:jc w:val="center"/>
              <w:rPr>
                <w:rFonts w:ascii="宋体" w:hAnsi="宋体"/>
                <w:szCs w:val="21"/>
              </w:rPr>
            </w:pPr>
            <w:r>
              <w:rPr>
                <w:rFonts w:ascii="宋体" w:hAnsi="宋体" w:hint="eastAsia"/>
                <w:szCs w:val="21"/>
              </w:rPr>
              <w:t>9</w:t>
            </w:r>
            <w:r>
              <w:rPr>
                <w:rFonts w:ascii="宋体" w:hAnsi="宋体"/>
                <w:szCs w:val="21"/>
              </w:rPr>
              <w:t>8.08</w:t>
            </w:r>
            <w:r>
              <w:rPr>
                <w:rFonts w:ascii="宋体" w:hAnsi="宋体" w:hint="eastAsia"/>
                <w:szCs w:val="21"/>
              </w:rPr>
              <w:t>%</w:t>
            </w:r>
          </w:p>
        </w:tc>
      </w:tr>
    </w:tbl>
    <w:p w:rsidR="00C45973" w:rsidRDefault="00341D64">
      <w:pPr>
        <w:pStyle w:val="2"/>
      </w:pPr>
      <w:bookmarkStart w:id="8" w:name="_Toc16106"/>
      <w:r>
        <w:t>4</w:t>
      </w:r>
      <w:r>
        <w:rPr>
          <w:rFonts w:hint="eastAsia"/>
        </w:rPr>
        <w:t>.</w:t>
      </w:r>
      <w:r>
        <w:t>3</w:t>
      </w:r>
      <w:r>
        <w:rPr>
          <w:rFonts w:hint="eastAsia"/>
        </w:rPr>
        <w:t xml:space="preserve">  </w:t>
      </w:r>
      <w:bookmarkEnd w:id="8"/>
      <w:r>
        <w:rPr>
          <w:rFonts w:hint="eastAsia"/>
        </w:rPr>
        <w:t>样本统计</w:t>
      </w:r>
    </w:p>
    <w:p w:rsidR="00C45973" w:rsidRDefault="00341D64">
      <w:pPr>
        <w:spacing w:line="360" w:lineRule="auto"/>
        <w:rPr>
          <w:rFonts w:asciiTheme="minorEastAsia" w:eastAsiaTheme="minorEastAsia" w:hAnsiTheme="minorEastAsia"/>
          <w:sz w:val="24"/>
        </w:rPr>
      </w:pPr>
      <w:r>
        <w:rPr>
          <w:rFonts w:hint="eastAsia"/>
          <w:sz w:val="24"/>
        </w:rPr>
        <w:t xml:space="preserve"> </w:t>
      </w:r>
      <w:r>
        <w:rPr>
          <w:sz w:val="24"/>
        </w:rPr>
        <w:t xml:space="preserve">   </w:t>
      </w:r>
      <w:r>
        <w:rPr>
          <w:rFonts w:asciiTheme="minorEastAsia" w:eastAsiaTheme="minorEastAsia" w:hAnsiTheme="minorEastAsia"/>
          <w:sz w:val="24"/>
        </w:rPr>
        <w:t xml:space="preserve"> S制造型企业总人数为</w:t>
      </w:r>
      <w:r>
        <w:rPr>
          <w:rFonts w:asciiTheme="minorEastAsia" w:eastAsiaTheme="minorEastAsia" w:hAnsiTheme="minorEastAsia" w:hint="eastAsia"/>
          <w:sz w:val="24"/>
        </w:rPr>
        <w:t>1</w:t>
      </w:r>
      <w:r>
        <w:rPr>
          <w:rFonts w:asciiTheme="minorEastAsia" w:eastAsiaTheme="minorEastAsia" w:hAnsiTheme="minorEastAsia"/>
          <w:sz w:val="24"/>
        </w:rPr>
        <w:t>20人</w:t>
      </w:r>
      <w:r>
        <w:rPr>
          <w:rFonts w:asciiTheme="minorEastAsia" w:eastAsiaTheme="minorEastAsia" w:hAnsiTheme="minorEastAsia" w:hint="eastAsia"/>
          <w:sz w:val="24"/>
        </w:rPr>
        <w:t>，</w:t>
      </w:r>
      <w:r>
        <w:rPr>
          <w:rFonts w:asciiTheme="minorEastAsia" w:eastAsiaTheme="minorEastAsia" w:hAnsiTheme="minorEastAsia"/>
          <w:sz w:val="24"/>
        </w:rPr>
        <w:t>而一线车间员工人数就达到了110人</w:t>
      </w:r>
      <w:r>
        <w:rPr>
          <w:rFonts w:asciiTheme="minorEastAsia" w:eastAsiaTheme="minorEastAsia" w:hAnsiTheme="minorEastAsia" w:hint="eastAsia"/>
          <w:sz w:val="24"/>
        </w:rPr>
        <w:t>，</w:t>
      </w:r>
      <w:r>
        <w:rPr>
          <w:rFonts w:asciiTheme="minorEastAsia" w:eastAsiaTheme="minorEastAsia" w:hAnsiTheme="minorEastAsia"/>
          <w:sz w:val="24"/>
        </w:rPr>
        <w:t>所占总人数比例达到了91.67</w:t>
      </w:r>
      <w:r>
        <w:rPr>
          <w:rFonts w:asciiTheme="minorEastAsia" w:eastAsiaTheme="minorEastAsia" w:hAnsiTheme="minorEastAsia" w:hint="eastAsia"/>
          <w:sz w:val="24"/>
        </w:rPr>
        <w:t>%，</w:t>
      </w:r>
      <w:r>
        <w:rPr>
          <w:rFonts w:asciiTheme="minorEastAsia" w:eastAsiaTheme="minorEastAsia" w:hAnsiTheme="minorEastAsia"/>
          <w:sz w:val="24"/>
        </w:rPr>
        <w:t>由此可见</w:t>
      </w:r>
      <w:r>
        <w:rPr>
          <w:rFonts w:asciiTheme="minorEastAsia" w:eastAsiaTheme="minorEastAsia" w:hAnsiTheme="minorEastAsia" w:hint="eastAsia"/>
          <w:sz w:val="24"/>
        </w:rPr>
        <w:t>，</w:t>
      </w:r>
      <w:r>
        <w:rPr>
          <w:rFonts w:asciiTheme="minorEastAsia" w:eastAsiaTheme="minorEastAsia" w:hAnsiTheme="minorEastAsia"/>
          <w:sz w:val="24"/>
        </w:rPr>
        <w:t>在</w:t>
      </w:r>
      <w:r>
        <w:rPr>
          <w:rFonts w:asciiTheme="minorEastAsia" w:eastAsiaTheme="minorEastAsia" w:hAnsiTheme="minorEastAsia" w:hint="eastAsia"/>
          <w:sz w:val="24"/>
        </w:rPr>
        <w:t>S制造型企业研究对一线车间员工工作质量产生影响的工作环境因素的重要性。</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本问卷对S企业一线车间员工的基本信息进行了统计，由于是制伞企业，S企业的车间员工以女性为主，从问卷搜集的信息来看，女性为</w:t>
      </w:r>
      <w:r>
        <w:rPr>
          <w:rFonts w:asciiTheme="minorEastAsia" w:eastAsiaTheme="minorEastAsia" w:hAnsiTheme="minorEastAsia"/>
          <w:sz w:val="24"/>
        </w:rPr>
        <w:t>63人</w:t>
      </w:r>
      <w:r>
        <w:rPr>
          <w:rFonts w:asciiTheme="minorEastAsia" w:eastAsiaTheme="minorEastAsia" w:hAnsiTheme="minorEastAsia" w:hint="eastAsia"/>
          <w:sz w:val="24"/>
        </w:rPr>
        <w:t>，</w:t>
      </w:r>
      <w:r>
        <w:rPr>
          <w:rFonts w:asciiTheme="minorEastAsia" w:eastAsiaTheme="minorEastAsia" w:hAnsiTheme="minorEastAsia"/>
          <w:sz w:val="24"/>
        </w:rPr>
        <w:t>占总有效人数的</w:t>
      </w:r>
      <w:r>
        <w:rPr>
          <w:rFonts w:asciiTheme="minorEastAsia" w:eastAsiaTheme="minorEastAsia" w:hAnsiTheme="minorEastAsia" w:hint="eastAsia"/>
          <w:sz w:val="24"/>
        </w:rPr>
        <w:t>6</w:t>
      </w:r>
      <w:r>
        <w:rPr>
          <w:rFonts w:asciiTheme="minorEastAsia" w:eastAsiaTheme="minorEastAsia" w:hAnsiTheme="minorEastAsia"/>
          <w:sz w:val="24"/>
        </w:rPr>
        <w:t>1.8</w:t>
      </w:r>
      <w:r>
        <w:rPr>
          <w:rFonts w:asciiTheme="minorEastAsia" w:eastAsiaTheme="minorEastAsia" w:hAnsiTheme="minorEastAsia" w:hint="eastAsia"/>
          <w:sz w:val="24"/>
        </w:rPr>
        <w:t>%；男性人数为</w:t>
      </w:r>
      <w:r>
        <w:rPr>
          <w:rFonts w:asciiTheme="minorEastAsia" w:eastAsiaTheme="minorEastAsia" w:hAnsiTheme="minorEastAsia"/>
          <w:sz w:val="24"/>
        </w:rPr>
        <w:t>39人</w:t>
      </w:r>
      <w:r>
        <w:rPr>
          <w:rFonts w:asciiTheme="minorEastAsia" w:eastAsiaTheme="minorEastAsia" w:hAnsiTheme="minorEastAsia" w:hint="eastAsia"/>
          <w:sz w:val="24"/>
        </w:rPr>
        <w:t>，</w:t>
      </w:r>
      <w:r>
        <w:rPr>
          <w:rFonts w:asciiTheme="minorEastAsia" w:eastAsiaTheme="minorEastAsia" w:hAnsiTheme="minorEastAsia"/>
          <w:sz w:val="24"/>
        </w:rPr>
        <w:t>占总有效人数的38.2</w:t>
      </w:r>
      <w:r>
        <w:rPr>
          <w:rFonts w:asciiTheme="minorEastAsia" w:eastAsiaTheme="minorEastAsia" w:hAnsiTheme="minorEastAsia" w:hint="eastAsia"/>
          <w:sz w:val="24"/>
        </w:rPr>
        <w:t>%。从受教育程度看，S公司一线员工受教育程度普遍较低，其中小学学历为</w:t>
      </w:r>
      <w:r>
        <w:rPr>
          <w:rFonts w:asciiTheme="minorEastAsia" w:eastAsiaTheme="minorEastAsia" w:hAnsiTheme="minorEastAsia"/>
          <w:sz w:val="24"/>
        </w:rPr>
        <w:t>32人</w:t>
      </w:r>
      <w:r>
        <w:rPr>
          <w:rFonts w:asciiTheme="minorEastAsia" w:eastAsiaTheme="minorEastAsia" w:hAnsiTheme="minorEastAsia" w:hint="eastAsia"/>
          <w:sz w:val="24"/>
        </w:rPr>
        <w:t>，</w:t>
      </w:r>
      <w:r>
        <w:rPr>
          <w:rFonts w:asciiTheme="minorEastAsia" w:eastAsiaTheme="minorEastAsia" w:hAnsiTheme="minorEastAsia"/>
          <w:sz w:val="24"/>
        </w:rPr>
        <w:t>初中学历37人</w:t>
      </w:r>
      <w:r>
        <w:rPr>
          <w:rFonts w:asciiTheme="minorEastAsia" w:eastAsiaTheme="minorEastAsia" w:hAnsiTheme="minorEastAsia" w:hint="eastAsia"/>
          <w:sz w:val="24"/>
        </w:rPr>
        <w:t>，</w:t>
      </w:r>
      <w:r>
        <w:rPr>
          <w:rFonts w:asciiTheme="minorEastAsia" w:eastAsiaTheme="minorEastAsia" w:hAnsiTheme="minorEastAsia"/>
          <w:sz w:val="24"/>
        </w:rPr>
        <w:t>高中</w:t>
      </w:r>
      <w:r>
        <w:rPr>
          <w:rFonts w:asciiTheme="minorEastAsia" w:eastAsiaTheme="minorEastAsia" w:hAnsiTheme="minorEastAsia" w:hint="eastAsia"/>
          <w:sz w:val="24"/>
        </w:rPr>
        <w:t>/高职</w:t>
      </w:r>
      <w:r>
        <w:rPr>
          <w:rFonts w:asciiTheme="minorEastAsia" w:eastAsiaTheme="minorEastAsia" w:hAnsiTheme="minorEastAsia"/>
          <w:sz w:val="24"/>
        </w:rPr>
        <w:t>学历24人</w:t>
      </w:r>
      <w:r>
        <w:rPr>
          <w:rFonts w:asciiTheme="minorEastAsia" w:eastAsiaTheme="minorEastAsia" w:hAnsiTheme="minorEastAsia" w:hint="eastAsia"/>
          <w:sz w:val="24"/>
        </w:rPr>
        <w:t>，</w:t>
      </w:r>
      <w:r>
        <w:rPr>
          <w:rFonts w:asciiTheme="minorEastAsia" w:eastAsiaTheme="minorEastAsia" w:hAnsiTheme="minorEastAsia"/>
          <w:sz w:val="24"/>
        </w:rPr>
        <w:t>大专学历9</w:t>
      </w:r>
      <w:r>
        <w:rPr>
          <w:rFonts w:asciiTheme="minorEastAsia" w:eastAsiaTheme="minorEastAsia" w:hAnsiTheme="minorEastAsia" w:hint="eastAsia"/>
          <w:sz w:val="24"/>
        </w:rPr>
        <w:t>人。从持续工作时间来看，一年以内的有</w:t>
      </w:r>
      <w:r>
        <w:rPr>
          <w:rFonts w:asciiTheme="minorEastAsia" w:eastAsiaTheme="minorEastAsia" w:hAnsiTheme="minorEastAsia"/>
          <w:sz w:val="24"/>
        </w:rPr>
        <w:t>32人</w:t>
      </w:r>
      <w:r>
        <w:rPr>
          <w:rFonts w:asciiTheme="minorEastAsia" w:eastAsiaTheme="minorEastAsia" w:hAnsiTheme="minorEastAsia" w:hint="eastAsia"/>
          <w:sz w:val="24"/>
        </w:rPr>
        <w:t>，2-</w:t>
      </w:r>
      <w:r>
        <w:rPr>
          <w:rFonts w:asciiTheme="minorEastAsia" w:eastAsiaTheme="minorEastAsia" w:hAnsiTheme="minorEastAsia"/>
          <w:sz w:val="24"/>
        </w:rPr>
        <w:t>3年有32人</w:t>
      </w:r>
      <w:r>
        <w:rPr>
          <w:rFonts w:asciiTheme="minorEastAsia" w:eastAsiaTheme="minorEastAsia" w:hAnsiTheme="minorEastAsia" w:hint="eastAsia"/>
          <w:sz w:val="24"/>
        </w:rPr>
        <w:t>，4-</w:t>
      </w:r>
      <w:r>
        <w:rPr>
          <w:rFonts w:asciiTheme="minorEastAsia" w:eastAsiaTheme="minorEastAsia" w:hAnsiTheme="minorEastAsia"/>
          <w:sz w:val="24"/>
        </w:rPr>
        <w:t>5年有</w:t>
      </w:r>
      <w:r>
        <w:rPr>
          <w:rFonts w:asciiTheme="minorEastAsia" w:eastAsiaTheme="minorEastAsia" w:hAnsiTheme="minorEastAsia" w:hint="eastAsia"/>
          <w:sz w:val="24"/>
        </w:rPr>
        <w:t>2</w:t>
      </w:r>
      <w:r>
        <w:rPr>
          <w:rFonts w:asciiTheme="minorEastAsia" w:eastAsiaTheme="minorEastAsia" w:hAnsiTheme="minorEastAsia"/>
          <w:sz w:val="24"/>
        </w:rPr>
        <w:t>6人</w:t>
      </w:r>
      <w:r>
        <w:rPr>
          <w:rFonts w:asciiTheme="minorEastAsia" w:eastAsiaTheme="minorEastAsia" w:hAnsiTheme="minorEastAsia" w:hint="eastAsia"/>
          <w:sz w:val="24"/>
        </w:rPr>
        <w:t>，6年以上有</w:t>
      </w:r>
      <w:r>
        <w:rPr>
          <w:rFonts w:asciiTheme="minorEastAsia" w:eastAsiaTheme="minorEastAsia" w:hAnsiTheme="minorEastAsia"/>
          <w:sz w:val="24"/>
        </w:rPr>
        <w:t>12</w:t>
      </w:r>
      <w:r>
        <w:rPr>
          <w:rFonts w:asciiTheme="minorEastAsia" w:eastAsiaTheme="minorEastAsia" w:hAnsiTheme="minorEastAsia" w:hint="eastAsia"/>
          <w:sz w:val="24"/>
        </w:rPr>
        <w:t>人。从车间比例来看，加工车间</w:t>
      </w:r>
      <w:r>
        <w:rPr>
          <w:rFonts w:asciiTheme="minorEastAsia" w:eastAsiaTheme="minorEastAsia" w:hAnsiTheme="minorEastAsia"/>
          <w:sz w:val="24"/>
        </w:rPr>
        <w:t>24人</w:t>
      </w:r>
      <w:r>
        <w:rPr>
          <w:rFonts w:asciiTheme="minorEastAsia" w:eastAsiaTheme="minorEastAsia" w:hAnsiTheme="minorEastAsia" w:hint="eastAsia"/>
          <w:sz w:val="24"/>
        </w:rPr>
        <w:t>，</w:t>
      </w:r>
      <w:r>
        <w:rPr>
          <w:rFonts w:asciiTheme="minorEastAsia" w:eastAsiaTheme="minorEastAsia" w:hAnsiTheme="minorEastAsia"/>
          <w:sz w:val="24"/>
        </w:rPr>
        <w:t>剪裁车间11</w:t>
      </w:r>
      <w:r>
        <w:rPr>
          <w:rFonts w:asciiTheme="minorEastAsia" w:eastAsiaTheme="minorEastAsia" w:hAnsiTheme="minorEastAsia" w:hint="eastAsia"/>
          <w:sz w:val="24"/>
        </w:rPr>
        <w:t>人，缝纫车间2</w:t>
      </w:r>
      <w:r>
        <w:rPr>
          <w:rFonts w:asciiTheme="minorEastAsia" w:eastAsiaTheme="minorEastAsia" w:hAnsiTheme="minorEastAsia"/>
          <w:sz w:val="24"/>
        </w:rPr>
        <w:t>9人</w:t>
      </w:r>
      <w:r>
        <w:rPr>
          <w:rFonts w:asciiTheme="minorEastAsia" w:eastAsiaTheme="minorEastAsia" w:hAnsiTheme="minorEastAsia" w:hint="eastAsia"/>
          <w:sz w:val="24"/>
        </w:rPr>
        <w:t>，</w:t>
      </w:r>
      <w:r>
        <w:rPr>
          <w:rFonts w:asciiTheme="minorEastAsia" w:eastAsiaTheme="minorEastAsia" w:hAnsiTheme="minorEastAsia"/>
          <w:sz w:val="24"/>
        </w:rPr>
        <w:t>包装车间</w:t>
      </w:r>
      <w:r>
        <w:rPr>
          <w:rFonts w:asciiTheme="minorEastAsia" w:eastAsiaTheme="minorEastAsia" w:hAnsiTheme="minorEastAsia" w:hint="eastAsia"/>
          <w:sz w:val="24"/>
        </w:rPr>
        <w:t>1</w:t>
      </w:r>
      <w:r>
        <w:rPr>
          <w:rFonts w:asciiTheme="minorEastAsia" w:eastAsiaTheme="minorEastAsia" w:hAnsiTheme="minorEastAsia"/>
          <w:sz w:val="24"/>
        </w:rPr>
        <w:t>7人</w:t>
      </w:r>
      <w:r>
        <w:rPr>
          <w:rFonts w:asciiTheme="minorEastAsia" w:eastAsiaTheme="minorEastAsia" w:hAnsiTheme="minorEastAsia" w:hint="eastAsia"/>
          <w:sz w:val="24"/>
        </w:rPr>
        <w:t>，</w:t>
      </w:r>
      <w:r>
        <w:rPr>
          <w:rFonts w:asciiTheme="minorEastAsia" w:eastAsiaTheme="minorEastAsia" w:hAnsiTheme="minorEastAsia"/>
          <w:sz w:val="24"/>
        </w:rPr>
        <w:t>成品装柜车间21人</w:t>
      </w:r>
      <w:r>
        <w:rPr>
          <w:rFonts w:asciiTheme="minorEastAsia" w:eastAsiaTheme="minorEastAsia" w:hAnsiTheme="minorEastAsia" w:hint="eastAsia"/>
          <w:sz w:val="24"/>
        </w:rPr>
        <w:t>。调查对象描述性分析具体情况如</w:t>
      </w:r>
      <w:r w:rsidR="00904EE1">
        <w:rPr>
          <w:rFonts w:asciiTheme="minorEastAsia" w:eastAsiaTheme="minorEastAsia" w:hAnsiTheme="minorEastAsia" w:hint="eastAsia"/>
          <w:sz w:val="24"/>
        </w:rPr>
        <w:t>表4</w:t>
      </w:r>
      <w:r w:rsidR="00904EE1">
        <w:rPr>
          <w:rFonts w:asciiTheme="minorEastAsia" w:eastAsiaTheme="minorEastAsia" w:hAnsiTheme="minorEastAsia"/>
          <w:sz w:val="24"/>
        </w:rPr>
        <w:t>.3所示</w:t>
      </w:r>
      <w:r>
        <w:rPr>
          <w:rFonts w:asciiTheme="minorEastAsia" w:eastAsiaTheme="minorEastAsia" w:hAnsiTheme="minorEastAsia" w:hint="eastAsia"/>
          <w:sz w:val="24"/>
        </w:rPr>
        <w:t>：</w:t>
      </w:r>
    </w:p>
    <w:p w:rsidR="00C45973" w:rsidRDefault="00341D64">
      <w:pPr>
        <w:jc w:val="center"/>
        <w:rPr>
          <w:rFonts w:asciiTheme="minorEastAsia" w:eastAsiaTheme="minorEastAsia" w:hAnsiTheme="minorEastAsia"/>
        </w:rPr>
      </w:pPr>
      <w:r>
        <w:rPr>
          <w:rFonts w:asciiTheme="minorEastAsia" w:eastAsiaTheme="minorEastAsia" w:hAnsiTheme="minorEastAsia" w:hint="eastAsia"/>
          <w:lang w:val="zh-CN"/>
        </w:rPr>
        <w:t>表4</w:t>
      </w:r>
      <w:r>
        <w:rPr>
          <w:rFonts w:asciiTheme="minorEastAsia" w:eastAsiaTheme="minorEastAsia" w:hAnsiTheme="minorEastAsia"/>
          <w:lang w:val="zh-CN"/>
        </w:rPr>
        <w:t>.3  调查对象描述性分析情况统计表</w:t>
      </w:r>
    </w:p>
    <w:tbl>
      <w:tblPr>
        <w:tblStyle w:val="10"/>
        <w:tblW w:w="8789" w:type="dxa"/>
        <w:tblLook w:val="0620" w:firstRow="1" w:lastRow="0" w:firstColumn="0" w:lastColumn="0" w:noHBand="1" w:noVBand="1"/>
      </w:tblPr>
      <w:tblGrid>
        <w:gridCol w:w="1706"/>
        <w:gridCol w:w="2552"/>
        <w:gridCol w:w="1843"/>
        <w:gridCol w:w="2688"/>
      </w:tblGrid>
      <w:tr w:rsidR="00C45973" w:rsidTr="00341D64">
        <w:trPr>
          <w:cnfStyle w:val="100000000000" w:firstRow="1" w:lastRow="0" w:firstColumn="0" w:lastColumn="0" w:oddVBand="0" w:evenVBand="0" w:oddHBand="0" w:evenHBand="0" w:firstRowFirstColumn="0" w:firstRowLastColumn="0" w:lastRowFirstColumn="0" w:lastRowLastColumn="0"/>
        </w:trPr>
        <w:tc>
          <w:tcPr>
            <w:tcW w:w="1706" w:type="dxa"/>
          </w:tcPr>
          <w:p w:rsidR="00C45973" w:rsidRDefault="00341D64">
            <w:pPr>
              <w:jc w:val="center"/>
              <w:rPr>
                <w:rFonts w:asciiTheme="minorEastAsia" w:eastAsiaTheme="minorEastAsia" w:hAnsiTheme="minorEastAsia" w:cs="Calibri"/>
                <w:iCs w:val="0"/>
                <w:szCs w:val="21"/>
              </w:rPr>
            </w:pPr>
            <w:r>
              <w:rPr>
                <w:rFonts w:asciiTheme="minorEastAsia" w:eastAsiaTheme="minorEastAsia" w:hAnsiTheme="minorEastAsia" w:cs="Calibri" w:hint="eastAsia"/>
                <w:i w:val="0"/>
                <w:szCs w:val="21"/>
                <w:lang w:val="zh-CN"/>
              </w:rPr>
              <w:t>项目</w:t>
            </w:r>
          </w:p>
        </w:tc>
        <w:tc>
          <w:tcPr>
            <w:tcW w:w="2552" w:type="dxa"/>
          </w:tcPr>
          <w:p w:rsidR="00C45973" w:rsidRDefault="00341D64">
            <w:pPr>
              <w:jc w:val="center"/>
              <w:rPr>
                <w:rFonts w:asciiTheme="minorEastAsia" w:eastAsiaTheme="minorEastAsia" w:hAnsiTheme="minorEastAsia" w:cs="Calibri"/>
                <w:iCs w:val="0"/>
                <w:szCs w:val="21"/>
              </w:rPr>
            </w:pPr>
            <w:r>
              <w:rPr>
                <w:rFonts w:asciiTheme="minorEastAsia" w:eastAsiaTheme="minorEastAsia" w:hAnsiTheme="minorEastAsia" w:cs="Calibri" w:hint="eastAsia"/>
                <w:i w:val="0"/>
                <w:szCs w:val="21"/>
                <w:lang w:val="zh-CN"/>
              </w:rPr>
              <w:t>类别</w:t>
            </w:r>
          </w:p>
        </w:tc>
        <w:tc>
          <w:tcPr>
            <w:tcW w:w="1843" w:type="dxa"/>
          </w:tcPr>
          <w:p w:rsidR="00C45973" w:rsidRDefault="00341D64">
            <w:pPr>
              <w:jc w:val="center"/>
              <w:rPr>
                <w:rFonts w:asciiTheme="minorEastAsia" w:eastAsiaTheme="minorEastAsia" w:hAnsiTheme="minorEastAsia" w:cs="Calibri"/>
                <w:iCs w:val="0"/>
                <w:szCs w:val="21"/>
                <w:lang w:val="zh-CN"/>
              </w:rPr>
            </w:pPr>
            <w:r>
              <w:rPr>
                <w:rFonts w:asciiTheme="minorEastAsia" w:eastAsiaTheme="minorEastAsia" w:hAnsiTheme="minorEastAsia" w:cs="Calibri" w:hint="eastAsia"/>
                <w:i w:val="0"/>
                <w:szCs w:val="21"/>
                <w:lang w:val="zh-CN"/>
              </w:rPr>
              <w:t>数量</w:t>
            </w:r>
          </w:p>
        </w:tc>
        <w:tc>
          <w:tcPr>
            <w:tcW w:w="2688" w:type="dxa"/>
          </w:tcPr>
          <w:p w:rsidR="00C45973" w:rsidRDefault="00341D64">
            <w:pPr>
              <w:jc w:val="center"/>
              <w:rPr>
                <w:rFonts w:asciiTheme="minorEastAsia" w:eastAsiaTheme="minorEastAsia" w:hAnsiTheme="minorEastAsia" w:cs="Calibri"/>
                <w:iCs w:val="0"/>
                <w:szCs w:val="21"/>
                <w:lang w:val="zh-CN"/>
              </w:rPr>
            </w:pPr>
            <w:r>
              <w:rPr>
                <w:rFonts w:asciiTheme="minorEastAsia" w:eastAsiaTheme="minorEastAsia" w:hAnsiTheme="minorEastAsia" w:cs="Calibri" w:hint="eastAsia"/>
                <w:i w:val="0"/>
                <w:szCs w:val="21"/>
                <w:lang w:val="zh-CN"/>
              </w:rPr>
              <w:t>比例（%）</w:t>
            </w:r>
          </w:p>
        </w:tc>
      </w:tr>
      <w:tr w:rsidR="00C45973" w:rsidTr="00341D64">
        <w:tc>
          <w:tcPr>
            <w:tcW w:w="1706" w:type="dxa"/>
            <w:vMerge w:val="restart"/>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lang w:val="zh-CN"/>
              </w:rPr>
              <w:t>性别</w:t>
            </w: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lang w:val="zh-CN"/>
              </w:rPr>
              <w:t>男</w:t>
            </w:r>
          </w:p>
        </w:tc>
        <w:tc>
          <w:tcPr>
            <w:tcW w:w="1843" w:type="dxa"/>
          </w:tcPr>
          <w:p w:rsidR="00C45973" w:rsidRDefault="00341D64">
            <w:pPr>
              <w:jc w:val="center"/>
              <w:rPr>
                <w:rFonts w:asciiTheme="minorEastAsia" w:eastAsiaTheme="minorEastAsia" w:hAnsiTheme="minorEastAsia" w:cs="Calibri"/>
                <w:szCs w:val="21"/>
                <w:lang w:val="zh-CN"/>
              </w:rPr>
            </w:pPr>
            <w:r>
              <w:rPr>
                <w:rFonts w:asciiTheme="minorEastAsia" w:eastAsiaTheme="minorEastAsia" w:hAnsiTheme="minorEastAsia" w:cs="Calibri"/>
                <w:szCs w:val="21"/>
                <w:lang w:val="zh-CN"/>
              </w:rPr>
              <w:t>39</w:t>
            </w:r>
          </w:p>
        </w:tc>
        <w:tc>
          <w:tcPr>
            <w:tcW w:w="2688" w:type="dxa"/>
          </w:tcPr>
          <w:p w:rsidR="00C45973" w:rsidRDefault="00341D64">
            <w:pPr>
              <w:jc w:val="center"/>
              <w:rPr>
                <w:rFonts w:asciiTheme="minorEastAsia" w:eastAsiaTheme="minorEastAsia" w:hAnsiTheme="minorEastAsia" w:cs="Calibri"/>
                <w:szCs w:val="21"/>
                <w:lang w:val="zh-CN"/>
              </w:rPr>
            </w:pPr>
            <w:r>
              <w:rPr>
                <w:rFonts w:asciiTheme="minorEastAsia" w:eastAsiaTheme="minorEastAsia" w:hAnsiTheme="minorEastAsia" w:cs="Calibri" w:hint="eastAsia"/>
                <w:szCs w:val="21"/>
              </w:rPr>
              <w:t>3</w:t>
            </w:r>
            <w:r>
              <w:rPr>
                <w:rFonts w:asciiTheme="minorEastAsia" w:eastAsiaTheme="minorEastAsia" w:hAnsiTheme="minorEastAsia" w:cs="Calibri"/>
                <w:szCs w:val="21"/>
              </w:rPr>
              <w:t>8.2</w:t>
            </w:r>
          </w:p>
        </w:tc>
      </w:tr>
      <w:tr w:rsidR="00C45973" w:rsidTr="00341D64">
        <w:tc>
          <w:tcPr>
            <w:tcW w:w="1706" w:type="dxa"/>
            <w:vMerge/>
          </w:tcPr>
          <w:p w:rsidR="00C45973" w:rsidRDefault="00C45973">
            <w:pPr>
              <w:rPr>
                <w:rFonts w:asciiTheme="minorEastAsia" w:eastAsiaTheme="minorEastAsia" w:hAnsiTheme="minorEastAsia" w:cs="Calibri"/>
                <w:szCs w:val="21"/>
              </w:rPr>
            </w:pP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女</w:t>
            </w:r>
          </w:p>
        </w:tc>
        <w:tc>
          <w:tcPr>
            <w:tcW w:w="1843"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63</w:t>
            </w:r>
          </w:p>
        </w:tc>
        <w:tc>
          <w:tcPr>
            <w:tcW w:w="2688"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lang w:val="zh-CN"/>
              </w:rPr>
              <w:t>6</w:t>
            </w:r>
            <w:r>
              <w:rPr>
                <w:rFonts w:asciiTheme="minorEastAsia" w:eastAsiaTheme="minorEastAsia" w:hAnsiTheme="minorEastAsia" w:cs="Calibri"/>
                <w:szCs w:val="21"/>
                <w:lang w:val="zh-CN"/>
              </w:rPr>
              <w:t>1.8</w:t>
            </w:r>
          </w:p>
        </w:tc>
      </w:tr>
      <w:tr w:rsidR="00C45973" w:rsidTr="00341D64">
        <w:tc>
          <w:tcPr>
            <w:tcW w:w="1706" w:type="dxa"/>
            <w:vMerge w:val="restart"/>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学历</w:t>
            </w: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lang w:val="zh-CN"/>
              </w:rPr>
              <w:t>小学</w:t>
            </w:r>
          </w:p>
        </w:tc>
        <w:tc>
          <w:tcPr>
            <w:tcW w:w="1843" w:type="dxa"/>
          </w:tcPr>
          <w:p w:rsidR="00C45973" w:rsidRDefault="00341D64">
            <w:pPr>
              <w:jc w:val="center"/>
              <w:rPr>
                <w:rFonts w:asciiTheme="minorEastAsia" w:eastAsiaTheme="minorEastAsia" w:hAnsiTheme="minorEastAsia" w:cs="Calibri"/>
                <w:szCs w:val="21"/>
                <w:lang w:val="zh-CN"/>
              </w:rPr>
            </w:pPr>
            <w:r>
              <w:rPr>
                <w:rFonts w:asciiTheme="minorEastAsia" w:eastAsiaTheme="minorEastAsia" w:hAnsiTheme="minorEastAsia" w:cs="Calibri"/>
                <w:szCs w:val="21"/>
                <w:lang w:val="zh-CN"/>
              </w:rPr>
              <w:t>32</w:t>
            </w:r>
          </w:p>
        </w:tc>
        <w:tc>
          <w:tcPr>
            <w:tcW w:w="2688" w:type="dxa"/>
          </w:tcPr>
          <w:p w:rsidR="00C45973" w:rsidRDefault="00341D64">
            <w:pPr>
              <w:jc w:val="center"/>
              <w:rPr>
                <w:rFonts w:asciiTheme="minorEastAsia" w:eastAsiaTheme="minorEastAsia" w:hAnsiTheme="minorEastAsia" w:cs="Calibri"/>
                <w:szCs w:val="21"/>
                <w:lang w:val="zh-CN"/>
              </w:rPr>
            </w:pPr>
            <w:r>
              <w:rPr>
                <w:rFonts w:asciiTheme="minorEastAsia" w:eastAsiaTheme="minorEastAsia" w:hAnsiTheme="minorEastAsia" w:cs="Calibri" w:hint="eastAsia"/>
                <w:szCs w:val="21"/>
                <w:lang w:val="zh-CN"/>
              </w:rPr>
              <w:t>3</w:t>
            </w:r>
            <w:r>
              <w:rPr>
                <w:rFonts w:asciiTheme="minorEastAsia" w:eastAsiaTheme="minorEastAsia" w:hAnsiTheme="minorEastAsia" w:cs="Calibri"/>
                <w:szCs w:val="21"/>
                <w:lang w:val="zh-CN"/>
              </w:rPr>
              <w:t>1.4</w:t>
            </w:r>
          </w:p>
        </w:tc>
      </w:tr>
      <w:tr w:rsidR="00C45973" w:rsidTr="00341D64">
        <w:tc>
          <w:tcPr>
            <w:tcW w:w="1706" w:type="dxa"/>
            <w:vMerge/>
          </w:tcPr>
          <w:p w:rsidR="00C45973" w:rsidRDefault="00C45973">
            <w:pPr>
              <w:rPr>
                <w:rFonts w:asciiTheme="minorEastAsia" w:eastAsiaTheme="minorEastAsia" w:hAnsiTheme="minorEastAsia" w:cs="Calibri"/>
                <w:szCs w:val="21"/>
              </w:rPr>
            </w:pP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lang w:val="zh-CN"/>
              </w:rPr>
              <w:t>初中</w:t>
            </w:r>
          </w:p>
        </w:tc>
        <w:tc>
          <w:tcPr>
            <w:tcW w:w="1843" w:type="dxa"/>
          </w:tcPr>
          <w:p w:rsidR="00C45973" w:rsidRDefault="00341D64">
            <w:pPr>
              <w:jc w:val="center"/>
              <w:rPr>
                <w:rFonts w:asciiTheme="minorEastAsia" w:eastAsiaTheme="minorEastAsia" w:hAnsiTheme="minorEastAsia" w:cs="Calibri"/>
                <w:szCs w:val="21"/>
                <w:lang w:val="zh-CN"/>
              </w:rPr>
            </w:pPr>
            <w:r>
              <w:rPr>
                <w:rFonts w:asciiTheme="minorEastAsia" w:eastAsiaTheme="minorEastAsia" w:hAnsiTheme="minorEastAsia" w:cs="Calibri"/>
                <w:szCs w:val="21"/>
                <w:lang w:val="zh-CN"/>
              </w:rPr>
              <w:t>37</w:t>
            </w:r>
          </w:p>
        </w:tc>
        <w:tc>
          <w:tcPr>
            <w:tcW w:w="2688" w:type="dxa"/>
          </w:tcPr>
          <w:p w:rsidR="00C45973" w:rsidRDefault="00341D64">
            <w:pPr>
              <w:jc w:val="center"/>
              <w:rPr>
                <w:rFonts w:asciiTheme="minorEastAsia" w:eastAsiaTheme="minorEastAsia" w:hAnsiTheme="minorEastAsia" w:cs="Calibri"/>
                <w:szCs w:val="21"/>
                <w:lang w:val="zh-CN"/>
              </w:rPr>
            </w:pPr>
            <w:r>
              <w:rPr>
                <w:rFonts w:asciiTheme="minorEastAsia" w:eastAsiaTheme="minorEastAsia" w:hAnsiTheme="minorEastAsia" w:cs="Calibri" w:hint="eastAsia"/>
                <w:szCs w:val="21"/>
                <w:lang w:val="zh-CN"/>
              </w:rPr>
              <w:t>3</w:t>
            </w:r>
            <w:r>
              <w:rPr>
                <w:rFonts w:asciiTheme="minorEastAsia" w:eastAsiaTheme="minorEastAsia" w:hAnsiTheme="minorEastAsia" w:cs="Calibri"/>
                <w:szCs w:val="21"/>
                <w:lang w:val="zh-CN"/>
              </w:rPr>
              <w:t>6.3</w:t>
            </w:r>
          </w:p>
        </w:tc>
      </w:tr>
      <w:tr w:rsidR="00C45973" w:rsidTr="00341D64">
        <w:tc>
          <w:tcPr>
            <w:tcW w:w="1706" w:type="dxa"/>
            <w:vMerge/>
          </w:tcPr>
          <w:p w:rsidR="00C45973" w:rsidRDefault="00C45973">
            <w:pPr>
              <w:rPr>
                <w:rFonts w:asciiTheme="minorEastAsia" w:eastAsiaTheme="minorEastAsia" w:hAnsiTheme="minorEastAsia" w:cs="Calibri"/>
                <w:szCs w:val="21"/>
              </w:rPr>
            </w:pP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lang w:val="zh-CN"/>
              </w:rPr>
              <w:t>高中</w:t>
            </w:r>
            <w:r>
              <w:rPr>
                <w:rFonts w:asciiTheme="minorEastAsia" w:eastAsiaTheme="minorEastAsia" w:hAnsiTheme="minorEastAsia" w:cs="Calibri"/>
                <w:szCs w:val="21"/>
                <w:lang w:val="zh-CN"/>
              </w:rPr>
              <w:t>/高职</w:t>
            </w:r>
          </w:p>
        </w:tc>
        <w:tc>
          <w:tcPr>
            <w:tcW w:w="1843" w:type="dxa"/>
          </w:tcPr>
          <w:p w:rsidR="00C45973" w:rsidRDefault="00341D64">
            <w:pPr>
              <w:jc w:val="center"/>
              <w:rPr>
                <w:rFonts w:asciiTheme="minorEastAsia" w:eastAsiaTheme="minorEastAsia" w:hAnsiTheme="minorEastAsia" w:cs="Calibri"/>
                <w:szCs w:val="21"/>
                <w:lang w:val="zh-CN"/>
              </w:rPr>
            </w:pPr>
            <w:r>
              <w:rPr>
                <w:rFonts w:asciiTheme="minorEastAsia" w:eastAsiaTheme="minorEastAsia" w:hAnsiTheme="minorEastAsia" w:cs="Calibri"/>
                <w:szCs w:val="21"/>
                <w:lang w:val="zh-CN"/>
              </w:rPr>
              <w:t>24</w:t>
            </w:r>
          </w:p>
        </w:tc>
        <w:tc>
          <w:tcPr>
            <w:tcW w:w="2688" w:type="dxa"/>
          </w:tcPr>
          <w:p w:rsidR="00C45973" w:rsidRDefault="00341D64">
            <w:pPr>
              <w:jc w:val="center"/>
              <w:rPr>
                <w:rFonts w:asciiTheme="minorEastAsia" w:eastAsiaTheme="minorEastAsia" w:hAnsiTheme="minorEastAsia" w:cs="Calibri"/>
                <w:szCs w:val="21"/>
                <w:lang w:val="zh-CN"/>
              </w:rPr>
            </w:pPr>
            <w:r>
              <w:rPr>
                <w:rFonts w:asciiTheme="minorEastAsia" w:eastAsiaTheme="minorEastAsia" w:hAnsiTheme="minorEastAsia" w:cs="Calibri"/>
                <w:szCs w:val="21"/>
                <w:lang w:val="zh-CN"/>
              </w:rPr>
              <w:t>23.5</w:t>
            </w:r>
          </w:p>
        </w:tc>
      </w:tr>
      <w:tr w:rsidR="00C45973" w:rsidTr="00341D64">
        <w:tc>
          <w:tcPr>
            <w:tcW w:w="1706" w:type="dxa"/>
            <w:vMerge/>
          </w:tcPr>
          <w:p w:rsidR="00C45973" w:rsidRDefault="00C45973">
            <w:pPr>
              <w:rPr>
                <w:rFonts w:asciiTheme="minorEastAsia" w:eastAsiaTheme="minorEastAsia" w:hAnsiTheme="minorEastAsia" w:cs="Calibri"/>
                <w:szCs w:val="21"/>
              </w:rPr>
            </w:pP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大专</w:t>
            </w:r>
          </w:p>
        </w:tc>
        <w:tc>
          <w:tcPr>
            <w:tcW w:w="1843"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9</w:t>
            </w:r>
          </w:p>
        </w:tc>
        <w:tc>
          <w:tcPr>
            <w:tcW w:w="2688"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8.8</w:t>
            </w:r>
          </w:p>
        </w:tc>
      </w:tr>
      <w:tr w:rsidR="00C45973" w:rsidTr="00341D64">
        <w:tc>
          <w:tcPr>
            <w:tcW w:w="1706" w:type="dxa"/>
            <w:vMerge w:val="restart"/>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入职年限</w:t>
            </w: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一年以内</w:t>
            </w:r>
          </w:p>
        </w:tc>
        <w:tc>
          <w:tcPr>
            <w:tcW w:w="1843"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32</w:t>
            </w:r>
          </w:p>
        </w:tc>
        <w:tc>
          <w:tcPr>
            <w:tcW w:w="2688"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3</w:t>
            </w:r>
            <w:r>
              <w:rPr>
                <w:rFonts w:asciiTheme="minorEastAsia" w:eastAsiaTheme="minorEastAsia" w:hAnsiTheme="minorEastAsia" w:cs="Calibri"/>
                <w:szCs w:val="21"/>
              </w:rPr>
              <w:t>1.4</w:t>
            </w:r>
          </w:p>
        </w:tc>
      </w:tr>
      <w:tr w:rsidR="00C45973" w:rsidTr="00341D64">
        <w:tc>
          <w:tcPr>
            <w:tcW w:w="1706" w:type="dxa"/>
            <w:vMerge/>
          </w:tcPr>
          <w:p w:rsidR="00C45973" w:rsidRDefault="00C45973">
            <w:pPr>
              <w:rPr>
                <w:rFonts w:asciiTheme="minorEastAsia" w:eastAsiaTheme="minorEastAsia" w:hAnsiTheme="minorEastAsia" w:cs="Calibri"/>
                <w:szCs w:val="21"/>
              </w:rPr>
            </w:pP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2-</w:t>
            </w:r>
            <w:r>
              <w:rPr>
                <w:rFonts w:asciiTheme="minorEastAsia" w:eastAsiaTheme="minorEastAsia" w:hAnsiTheme="minorEastAsia" w:cs="Calibri"/>
                <w:szCs w:val="21"/>
              </w:rPr>
              <w:t>3年</w:t>
            </w:r>
          </w:p>
        </w:tc>
        <w:tc>
          <w:tcPr>
            <w:tcW w:w="1843"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32</w:t>
            </w:r>
          </w:p>
        </w:tc>
        <w:tc>
          <w:tcPr>
            <w:tcW w:w="2688"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31.4</w:t>
            </w:r>
          </w:p>
        </w:tc>
      </w:tr>
      <w:tr w:rsidR="00C45973" w:rsidTr="00341D64">
        <w:tc>
          <w:tcPr>
            <w:tcW w:w="1706" w:type="dxa"/>
            <w:vMerge/>
          </w:tcPr>
          <w:p w:rsidR="00C45973" w:rsidRDefault="00C45973">
            <w:pPr>
              <w:rPr>
                <w:rFonts w:asciiTheme="minorEastAsia" w:eastAsiaTheme="minorEastAsia" w:hAnsiTheme="minorEastAsia" w:cs="Calibri"/>
                <w:szCs w:val="21"/>
              </w:rPr>
            </w:pP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4-</w:t>
            </w:r>
            <w:r>
              <w:rPr>
                <w:rFonts w:asciiTheme="minorEastAsia" w:eastAsiaTheme="minorEastAsia" w:hAnsiTheme="minorEastAsia" w:cs="Calibri"/>
                <w:szCs w:val="21"/>
              </w:rPr>
              <w:t>5年</w:t>
            </w:r>
          </w:p>
        </w:tc>
        <w:tc>
          <w:tcPr>
            <w:tcW w:w="1843"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2</w:t>
            </w:r>
            <w:r>
              <w:rPr>
                <w:rFonts w:asciiTheme="minorEastAsia" w:eastAsiaTheme="minorEastAsia" w:hAnsiTheme="minorEastAsia" w:cs="Calibri"/>
                <w:szCs w:val="21"/>
              </w:rPr>
              <w:t>6</w:t>
            </w:r>
          </w:p>
        </w:tc>
        <w:tc>
          <w:tcPr>
            <w:tcW w:w="2688"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25.5</w:t>
            </w:r>
          </w:p>
        </w:tc>
      </w:tr>
      <w:tr w:rsidR="00C45973" w:rsidTr="00341D64">
        <w:tc>
          <w:tcPr>
            <w:tcW w:w="1706" w:type="dxa"/>
            <w:vMerge/>
          </w:tcPr>
          <w:p w:rsidR="00C45973" w:rsidRDefault="00C45973">
            <w:pPr>
              <w:rPr>
                <w:rFonts w:asciiTheme="minorEastAsia" w:eastAsiaTheme="minorEastAsia" w:hAnsiTheme="minorEastAsia" w:cs="Calibri"/>
                <w:szCs w:val="21"/>
              </w:rPr>
            </w:pP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6年以上</w:t>
            </w:r>
          </w:p>
        </w:tc>
        <w:tc>
          <w:tcPr>
            <w:tcW w:w="1843"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12</w:t>
            </w:r>
          </w:p>
        </w:tc>
        <w:tc>
          <w:tcPr>
            <w:tcW w:w="2688"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11.8</w:t>
            </w:r>
          </w:p>
        </w:tc>
      </w:tr>
      <w:tr w:rsidR="00C45973" w:rsidTr="00341D64">
        <w:tc>
          <w:tcPr>
            <w:tcW w:w="1706" w:type="dxa"/>
            <w:vMerge w:val="restart"/>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在职车间</w:t>
            </w: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加工车间</w:t>
            </w:r>
          </w:p>
        </w:tc>
        <w:tc>
          <w:tcPr>
            <w:tcW w:w="1843"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24</w:t>
            </w:r>
          </w:p>
        </w:tc>
        <w:tc>
          <w:tcPr>
            <w:tcW w:w="2688"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2</w:t>
            </w:r>
            <w:r>
              <w:rPr>
                <w:rFonts w:asciiTheme="minorEastAsia" w:eastAsiaTheme="minorEastAsia" w:hAnsiTheme="minorEastAsia" w:cs="Calibri"/>
                <w:szCs w:val="21"/>
              </w:rPr>
              <w:t>3.5</w:t>
            </w:r>
          </w:p>
        </w:tc>
      </w:tr>
      <w:tr w:rsidR="00C45973" w:rsidTr="00341D64">
        <w:tc>
          <w:tcPr>
            <w:tcW w:w="1706" w:type="dxa"/>
            <w:vMerge/>
          </w:tcPr>
          <w:p w:rsidR="00C45973" w:rsidRDefault="00C45973">
            <w:pPr>
              <w:jc w:val="center"/>
              <w:rPr>
                <w:rFonts w:asciiTheme="minorEastAsia" w:eastAsiaTheme="minorEastAsia" w:hAnsiTheme="minorEastAsia" w:cs="Calibri"/>
                <w:szCs w:val="21"/>
              </w:rPr>
            </w:pP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剪裁车间</w:t>
            </w:r>
          </w:p>
        </w:tc>
        <w:tc>
          <w:tcPr>
            <w:tcW w:w="1843"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11</w:t>
            </w:r>
          </w:p>
        </w:tc>
        <w:tc>
          <w:tcPr>
            <w:tcW w:w="2688"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1</w:t>
            </w:r>
            <w:r>
              <w:rPr>
                <w:rFonts w:asciiTheme="minorEastAsia" w:eastAsiaTheme="minorEastAsia" w:hAnsiTheme="minorEastAsia" w:cs="Calibri"/>
                <w:szCs w:val="21"/>
              </w:rPr>
              <w:t>0.8</w:t>
            </w:r>
          </w:p>
        </w:tc>
      </w:tr>
      <w:tr w:rsidR="00C45973" w:rsidTr="00341D64">
        <w:tc>
          <w:tcPr>
            <w:tcW w:w="1706" w:type="dxa"/>
            <w:vMerge/>
          </w:tcPr>
          <w:p w:rsidR="00C45973" w:rsidRDefault="00C45973">
            <w:pPr>
              <w:jc w:val="center"/>
              <w:rPr>
                <w:rFonts w:asciiTheme="minorEastAsia" w:eastAsiaTheme="minorEastAsia" w:hAnsiTheme="minorEastAsia" w:cs="Calibri"/>
                <w:szCs w:val="21"/>
              </w:rPr>
            </w:pP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缝纫车间</w:t>
            </w:r>
          </w:p>
        </w:tc>
        <w:tc>
          <w:tcPr>
            <w:tcW w:w="1843"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2</w:t>
            </w:r>
            <w:r>
              <w:rPr>
                <w:rFonts w:asciiTheme="minorEastAsia" w:eastAsiaTheme="minorEastAsia" w:hAnsiTheme="minorEastAsia" w:cs="Calibri"/>
                <w:szCs w:val="21"/>
              </w:rPr>
              <w:t>9</w:t>
            </w:r>
          </w:p>
        </w:tc>
        <w:tc>
          <w:tcPr>
            <w:tcW w:w="2688"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2</w:t>
            </w:r>
            <w:r>
              <w:rPr>
                <w:rFonts w:asciiTheme="minorEastAsia" w:eastAsiaTheme="minorEastAsia" w:hAnsiTheme="minorEastAsia" w:cs="Calibri"/>
                <w:szCs w:val="21"/>
              </w:rPr>
              <w:t>8</w:t>
            </w:r>
            <w:r>
              <w:rPr>
                <w:rFonts w:asciiTheme="minorEastAsia" w:eastAsiaTheme="minorEastAsia" w:hAnsiTheme="minorEastAsia" w:cs="Calibri" w:hint="eastAsia"/>
                <w:szCs w:val="21"/>
              </w:rPr>
              <w:t>.</w:t>
            </w:r>
            <w:r>
              <w:rPr>
                <w:rFonts w:asciiTheme="minorEastAsia" w:eastAsiaTheme="minorEastAsia" w:hAnsiTheme="minorEastAsia" w:cs="Calibri"/>
                <w:szCs w:val="21"/>
              </w:rPr>
              <w:t>4</w:t>
            </w:r>
          </w:p>
        </w:tc>
      </w:tr>
      <w:tr w:rsidR="00C45973" w:rsidTr="00341D64">
        <w:tc>
          <w:tcPr>
            <w:tcW w:w="1706" w:type="dxa"/>
            <w:vMerge/>
          </w:tcPr>
          <w:p w:rsidR="00C45973" w:rsidRDefault="00C45973">
            <w:pPr>
              <w:jc w:val="center"/>
              <w:rPr>
                <w:rFonts w:asciiTheme="minorEastAsia" w:eastAsiaTheme="minorEastAsia" w:hAnsiTheme="minorEastAsia" w:cs="Calibri"/>
                <w:szCs w:val="21"/>
              </w:rPr>
            </w:pP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包装车间</w:t>
            </w:r>
          </w:p>
        </w:tc>
        <w:tc>
          <w:tcPr>
            <w:tcW w:w="1843"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1</w:t>
            </w:r>
            <w:r>
              <w:rPr>
                <w:rFonts w:asciiTheme="minorEastAsia" w:eastAsiaTheme="minorEastAsia" w:hAnsiTheme="minorEastAsia" w:cs="Calibri"/>
                <w:szCs w:val="21"/>
              </w:rPr>
              <w:t>7</w:t>
            </w:r>
          </w:p>
        </w:tc>
        <w:tc>
          <w:tcPr>
            <w:tcW w:w="2688"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1</w:t>
            </w:r>
            <w:r>
              <w:rPr>
                <w:rFonts w:asciiTheme="minorEastAsia" w:eastAsiaTheme="minorEastAsia" w:hAnsiTheme="minorEastAsia" w:cs="Calibri"/>
                <w:szCs w:val="21"/>
              </w:rPr>
              <w:t>6.7</w:t>
            </w:r>
          </w:p>
        </w:tc>
      </w:tr>
      <w:tr w:rsidR="00C45973" w:rsidTr="00341D64">
        <w:tc>
          <w:tcPr>
            <w:tcW w:w="1706" w:type="dxa"/>
            <w:vMerge/>
          </w:tcPr>
          <w:p w:rsidR="00C45973" w:rsidRDefault="00C45973">
            <w:pPr>
              <w:jc w:val="center"/>
              <w:rPr>
                <w:rFonts w:asciiTheme="minorEastAsia" w:eastAsiaTheme="minorEastAsia" w:hAnsiTheme="minorEastAsia" w:cs="Calibri"/>
                <w:szCs w:val="21"/>
              </w:rPr>
            </w:pPr>
          </w:p>
        </w:tc>
        <w:tc>
          <w:tcPr>
            <w:tcW w:w="2552"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hint="eastAsia"/>
                <w:szCs w:val="21"/>
              </w:rPr>
              <w:t>成品</w:t>
            </w:r>
            <w:r>
              <w:rPr>
                <w:rFonts w:asciiTheme="minorEastAsia" w:eastAsiaTheme="minorEastAsia" w:hAnsiTheme="minorEastAsia" w:cs="Calibri"/>
                <w:szCs w:val="21"/>
              </w:rPr>
              <w:t>装柜车间</w:t>
            </w:r>
          </w:p>
        </w:tc>
        <w:tc>
          <w:tcPr>
            <w:tcW w:w="1843"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21</w:t>
            </w:r>
          </w:p>
        </w:tc>
        <w:tc>
          <w:tcPr>
            <w:tcW w:w="2688" w:type="dxa"/>
          </w:tcPr>
          <w:p w:rsidR="00C45973" w:rsidRDefault="00341D64">
            <w:pPr>
              <w:jc w:val="center"/>
              <w:rPr>
                <w:rFonts w:asciiTheme="minorEastAsia" w:eastAsiaTheme="minorEastAsia" w:hAnsiTheme="minorEastAsia" w:cs="Calibri"/>
                <w:szCs w:val="21"/>
              </w:rPr>
            </w:pPr>
            <w:r>
              <w:rPr>
                <w:rFonts w:asciiTheme="minorEastAsia" w:eastAsiaTheme="minorEastAsia" w:hAnsiTheme="minorEastAsia" w:cs="Calibri"/>
                <w:szCs w:val="21"/>
              </w:rPr>
              <w:t>20.6</w:t>
            </w:r>
          </w:p>
        </w:tc>
      </w:tr>
    </w:tbl>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从样本分析表格可以看出</w:t>
      </w:r>
      <w:r>
        <w:rPr>
          <w:rFonts w:asciiTheme="minorEastAsia" w:eastAsiaTheme="minorEastAsia" w:hAnsiTheme="minorEastAsia" w:hint="eastAsia"/>
          <w:sz w:val="24"/>
        </w:rPr>
        <w:t>，S公司一线车间员工除了以女性为主和受教育程度较低以外，公司一线员工入职年限在一年以内的人数相对其他年限较多，说明S公司属</w:t>
      </w:r>
      <w:r>
        <w:rPr>
          <w:rFonts w:asciiTheme="minorEastAsia" w:eastAsiaTheme="minorEastAsia" w:hAnsiTheme="minorEastAsia" w:hint="eastAsia"/>
          <w:sz w:val="24"/>
        </w:rPr>
        <w:lastRenderedPageBreak/>
        <w:t>于典型的正处在发展阶段的中小型企业。除此</w:t>
      </w:r>
      <w:r w:rsidR="00904EE1">
        <w:rPr>
          <w:rFonts w:asciiTheme="minorEastAsia" w:eastAsiaTheme="minorEastAsia" w:hAnsiTheme="minorEastAsia" w:hint="eastAsia"/>
          <w:sz w:val="24"/>
        </w:rPr>
        <w:t>之外，本文还进一步对各车间的男女比例进行了研究分析，分析结果如</w:t>
      </w:r>
      <w:r>
        <w:rPr>
          <w:rFonts w:asciiTheme="minorEastAsia" w:eastAsiaTheme="minorEastAsia" w:hAnsiTheme="minorEastAsia" w:hint="eastAsia"/>
          <w:sz w:val="24"/>
        </w:rPr>
        <w:t>表</w:t>
      </w:r>
      <w:r w:rsidR="00904EE1">
        <w:rPr>
          <w:rFonts w:asciiTheme="minorEastAsia" w:eastAsiaTheme="minorEastAsia" w:hAnsiTheme="minorEastAsia" w:hint="eastAsia"/>
          <w:sz w:val="24"/>
        </w:rPr>
        <w:t>4</w:t>
      </w:r>
      <w:r w:rsidR="00904EE1">
        <w:rPr>
          <w:rFonts w:asciiTheme="minorEastAsia" w:eastAsiaTheme="minorEastAsia" w:hAnsiTheme="minorEastAsia"/>
          <w:sz w:val="24"/>
        </w:rPr>
        <w:t>.4所示</w:t>
      </w:r>
      <w:r>
        <w:rPr>
          <w:rFonts w:asciiTheme="minorEastAsia" w:eastAsiaTheme="minorEastAsia" w:hAnsiTheme="minorEastAsia" w:hint="eastAsia"/>
          <w:sz w:val="24"/>
        </w:rPr>
        <w:t>：</w:t>
      </w:r>
    </w:p>
    <w:p w:rsidR="00C45973" w:rsidRDefault="00341D64">
      <w:pPr>
        <w:spacing w:line="360" w:lineRule="auto"/>
        <w:ind w:firstLineChars="200" w:firstLine="420"/>
        <w:jc w:val="center"/>
        <w:rPr>
          <w:rFonts w:ascii="宋体" w:hAnsi="宋体"/>
          <w:szCs w:val="21"/>
        </w:rPr>
      </w:pPr>
      <w:r>
        <w:rPr>
          <w:rFonts w:ascii="宋体" w:hAnsi="宋体" w:hint="eastAsia"/>
          <w:szCs w:val="21"/>
        </w:rPr>
        <w:t>表4</w:t>
      </w:r>
      <w:r>
        <w:rPr>
          <w:rFonts w:ascii="宋体" w:hAnsi="宋体"/>
          <w:szCs w:val="21"/>
        </w:rPr>
        <w:t>.4  各车间男女比例统计表</w:t>
      </w:r>
    </w:p>
    <w:tbl>
      <w:tblPr>
        <w:tblStyle w:val="10"/>
        <w:tblW w:w="8748" w:type="dxa"/>
        <w:tblLook w:val="0420" w:firstRow="1" w:lastRow="0" w:firstColumn="0" w:lastColumn="0" w:noHBand="0" w:noVBand="1"/>
      </w:tblPr>
      <w:tblGrid>
        <w:gridCol w:w="2228"/>
        <w:gridCol w:w="1554"/>
        <w:gridCol w:w="1520"/>
        <w:gridCol w:w="1561"/>
        <w:gridCol w:w="1885"/>
      </w:tblGrid>
      <w:tr w:rsidR="00C45973" w:rsidTr="00341D64">
        <w:trPr>
          <w:cnfStyle w:val="100000000000" w:firstRow="1" w:lastRow="0" w:firstColumn="0" w:lastColumn="0" w:oddVBand="0" w:evenVBand="0" w:oddHBand="0" w:evenHBand="0" w:firstRowFirstColumn="0" w:firstRowLastColumn="0" w:lastRowFirstColumn="0" w:lastRowLastColumn="0"/>
        </w:trPr>
        <w:tc>
          <w:tcPr>
            <w:tcW w:w="2228" w:type="dxa"/>
          </w:tcPr>
          <w:p w:rsidR="00C45973" w:rsidRDefault="00341D64">
            <w:pPr>
              <w:jc w:val="center"/>
              <w:rPr>
                <w:rFonts w:ascii="宋体" w:hAnsi="宋体" w:cs="Calibri"/>
                <w:iCs w:val="0"/>
                <w:szCs w:val="21"/>
              </w:rPr>
            </w:pPr>
            <w:r>
              <w:rPr>
                <w:rFonts w:ascii="宋体" w:hAnsi="宋体" w:cs="Calibri" w:hint="eastAsia"/>
                <w:i w:val="0"/>
                <w:szCs w:val="21"/>
                <w:lang w:val="zh-CN"/>
              </w:rPr>
              <w:t>车间类别</w:t>
            </w:r>
          </w:p>
        </w:tc>
        <w:tc>
          <w:tcPr>
            <w:tcW w:w="1554" w:type="dxa"/>
          </w:tcPr>
          <w:p w:rsidR="00C45973" w:rsidRDefault="00341D64">
            <w:pPr>
              <w:jc w:val="center"/>
              <w:rPr>
                <w:rFonts w:ascii="宋体" w:hAnsi="宋体" w:cs="Calibri"/>
                <w:iCs w:val="0"/>
                <w:szCs w:val="21"/>
              </w:rPr>
            </w:pPr>
            <w:r>
              <w:rPr>
                <w:rFonts w:ascii="宋体" w:hAnsi="宋体" w:cs="Calibri" w:hint="eastAsia"/>
                <w:i w:val="0"/>
                <w:szCs w:val="21"/>
                <w:lang w:val="zh-CN"/>
              </w:rPr>
              <w:t>男</w:t>
            </w:r>
          </w:p>
        </w:tc>
        <w:tc>
          <w:tcPr>
            <w:tcW w:w="1520" w:type="dxa"/>
          </w:tcPr>
          <w:p w:rsidR="00C45973" w:rsidRDefault="00341D64">
            <w:pPr>
              <w:jc w:val="center"/>
              <w:rPr>
                <w:rFonts w:ascii="宋体" w:hAnsi="宋体" w:cs="Calibri"/>
                <w:iCs w:val="0"/>
                <w:szCs w:val="21"/>
                <w:lang w:val="zh-CN"/>
              </w:rPr>
            </w:pPr>
            <w:r>
              <w:rPr>
                <w:rFonts w:ascii="宋体" w:hAnsi="宋体" w:cs="Calibri" w:hint="eastAsia"/>
                <w:i w:val="0"/>
                <w:szCs w:val="21"/>
                <w:lang w:val="zh-CN"/>
              </w:rPr>
              <w:t>比例（%）</w:t>
            </w:r>
          </w:p>
        </w:tc>
        <w:tc>
          <w:tcPr>
            <w:tcW w:w="1561" w:type="dxa"/>
          </w:tcPr>
          <w:p w:rsidR="00C45973" w:rsidRDefault="00341D64">
            <w:pPr>
              <w:jc w:val="center"/>
              <w:rPr>
                <w:rFonts w:ascii="宋体" w:hAnsi="宋体" w:cs="Calibri"/>
                <w:iCs w:val="0"/>
                <w:szCs w:val="21"/>
                <w:lang w:val="zh-CN"/>
              </w:rPr>
            </w:pPr>
            <w:r>
              <w:rPr>
                <w:rFonts w:ascii="宋体" w:hAnsi="宋体" w:cs="Calibri" w:hint="eastAsia"/>
                <w:i w:val="0"/>
                <w:szCs w:val="21"/>
                <w:lang w:val="zh-CN"/>
              </w:rPr>
              <w:t>女</w:t>
            </w:r>
          </w:p>
        </w:tc>
        <w:tc>
          <w:tcPr>
            <w:tcW w:w="1885" w:type="dxa"/>
          </w:tcPr>
          <w:p w:rsidR="00C45973" w:rsidRDefault="00341D64">
            <w:pPr>
              <w:jc w:val="center"/>
              <w:rPr>
                <w:rFonts w:ascii="宋体" w:hAnsi="宋体" w:cs="Calibri"/>
                <w:iCs w:val="0"/>
                <w:szCs w:val="21"/>
                <w:lang w:val="zh-CN"/>
              </w:rPr>
            </w:pPr>
            <w:r>
              <w:rPr>
                <w:rFonts w:ascii="宋体" w:hAnsi="宋体" w:cs="Calibri" w:hint="eastAsia"/>
                <w:i w:val="0"/>
                <w:szCs w:val="21"/>
                <w:lang w:val="zh-CN"/>
              </w:rPr>
              <w:t>比例（%）</w:t>
            </w:r>
          </w:p>
        </w:tc>
      </w:tr>
      <w:tr w:rsidR="00C45973" w:rsidTr="00341D64">
        <w:tc>
          <w:tcPr>
            <w:tcW w:w="2228" w:type="dxa"/>
          </w:tcPr>
          <w:p w:rsidR="00C45973" w:rsidRDefault="00341D64">
            <w:pPr>
              <w:jc w:val="center"/>
              <w:rPr>
                <w:rFonts w:ascii="宋体" w:hAnsi="宋体" w:cs="Calibri"/>
                <w:szCs w:val="21"/>
              </w:rPr>
            </w:pPr>
            <w:r>
              <w:rPr>
                <w:rFonts w:ascii="宋体" w:hAnsi="宋体" w:cs="Calibri" w:hint="eastAsia"/>
                <w:szCs w:val="21"/>
                <w:lang w:val="zh-CN"/>
              </w:rPr>
              <w:t>加工车间</w:t>
            </w:r>
          </w:p>
        </w:tc>
        <w:tc>
          <w:tcPr>
            <w:tcW w:w="1554" w:type="dxa"/>
          </w:tcPr>
          <w:p w:rsidR="00C45973" w:rsidRDefault="00341D64">
            <w:pPr>
              <w:jc w:val="center"/>
              <w:rPr>
                <w:rFonts w:ascii="宋体" w:hAnsi="宋体" w:cs="Calibri"/>
                <w:szCs w:val="21"/>
              </w:rPr>
            </w:pPr>
            <w:r>
              <w:rPr>
                <w:rFonts w:ascii="宋体" w:hAnsi="宋体" w:cs="Calibri"/>
                <w:szCs w:val="21"/>
              </w:rPr>
              <w:t>15</w:t>
            </w:r>
          </w:p>
        </w:tc>
        <w:tc>
          <w:tcPr>
            <w:tcW w:w="1520" w:type="dxa"/>
          </w:tcPr>
          <w:p w:rsidR="00C45973" w:rsidRDefault="00341D64">
            <w:pPr>
              <w:jc w:val="center"/>
              <w:rPr>
                <w:rFonts w:ascii="宋体" w:hAnsi="宋体" w:cs="Calibri"/>
                <w:szCs w:val="21"/>
                <w:lang w:val="zh-CN"/>
              </w:rPr>
            </w:pPr>
            <w:r>
              <w:rPr>
                <w:rFonts w:ascii="宋体" w:hAnsi="宋体" w:cs="Calibri" w:hint="eastAsia"/>
                <w:szCs w:val="21"/>
                <w:lang w:val="zh-CN"/>
              </w:rPr>
              <w:t>3</w:t>
            </w:r>
            <w:r>
              <w:rPr>
                <w:rFonts w:ascii="宋体" w:hAnsi="宋体" w:cs="Calibri"/>
                <w:szCs w:val="21"/>
                <w:lang w:val="zh-CN"/>
              </w:rPr>
              <w:t>8.46</w:t>
            </w:r>
          </w:p>
        </w:tc>
        <w:tc>
          <w:tcPr>
            <w:tcW w:w="1561" w:type="dxa"/>
          </w:tcPr>
          <w:p w:rsidR="00C45973" w:rsidRDefault="00341D64">
            <w:pPr>
              <w:jc w:val="center"/>
              <w:rPr>
                <w:rFonts w:ascii="宋体" w:hAnsi="宋体" w:cs="Calibri"/>
                <w:szCs w:val="21"/>
                <w:lang w:val="zh-CN"/>
              </w:rPr>
            </w:pPr>
            <w:r>
              <w:rPr>
                <w:rFonts w:ascii="宋体" w:hAnsi="宋体" w:cs="Calibri"/>
                <w:szCs w:val="21"/>
                <w:lang w:val="zh-CN"/>
              </w:rPr>
              <w:t>9</w:t>
            </w:r>
          </w:p>
        </w:tc>
        <w:tc>
          <w:tcPr>
            <w:tcW w:w="1885" w:type="dxa"/>
          </w:tcPr>
          <w:p w:rsidR="00C45973" w:rsidRDefault="00341D64">
            <w:pPr>
              <w:jc w:val="center"/>
              <w:rPr>
                <w:rFonts w:ascii="宋体" w:hAnsi="宋体" w:cs="Calibri"/>
                <w:szCs w:val="21"/>
                <w:lang w:val="zh-CN"/>
              </w:rPr>
            </w:pPr>
            <w:r>
              <w:rPr>
                <w:rFonts w:ascii="宋体" w:hAnsi="宋体" w:cs="Calibri" w:hint="eastAsia"/>
                <w:szCs w:val="21"/>
                <w:lang w:val="zh-CN"/>
              </w:rPr>
              <w:t>1</w:t>
            </w:r>
            <w:r>
              <w:rPr>
                <w:rFonts w:ascii="宋体" w:hAnsi="宋体" w:cs="Calibri"/>
                <w:szCs w:val="21"/>
                <w:lang w:val="zh-CN"/>
              </w:rPr>
              <w:t>4.29</w:t>
            </w:r>
          </w:p>
        </w:tc>
      </w:tr>
      <w:tr w:rsidR="00C45973" w:rsidTr="00341D64">
        <w:tc>
          <w:tcPr>
            <w:tcW w:w="2228" w:type="dxa"/>
          </w:tcPr>
          <w:p w:rsidR="00C45973" w:rsidRDefault="00341D64">
            <w:pPr>
              <w:jc w:val="center"/>
              <w:rPr>
                <w:rFonts w:ascii="宋体" w:hAnsi="宋体" w:cs="Calibri"/>
                <w:szCs w:val="21"/>
              </w:rPr>
            </w:pPr>
            <w:r>
              <w:rPr>
                <w:rFonts w:ascii="宋体" w:hAnsi="宋体" w:cs="Calibri" w:hint="eastAsia"/>
                <w:szCs w:val="21"/>
              </w:rPr>
              <w:t>剪裁车间</w:t>
            </w:r>
          </w:p>
        </w:tc>
        <w:tc>
          <w:tcPr>
            <w:tcW w:w="1554" w:type="dxa"/>
          </w:tcPr>
          <w:p w:rsidR="00C45973" w:rsidRDefault="00341D64">
            <w:pPr>
              <w:jc w:val="center"/>
              <w:rPr>
                <w:rFonts w:ascii="宋体" w:hAnsi="宋体" w:cs="Calibri"/>
                <w:szCs w:val="21"/>
              </w:rPr>
            </w:pPr>
            <w:r>
              <w:rPr>
                <w:rFonts w:ascii="宋体" w:hAnsi="宋体" w:cs="Calibri" w:hint="eastAsia"/>
                <w:szCs w:val="21"/>
              </w:rPr>
              <w:t>4</w:t>
            </w:r>
          </w:p>
        </w:tc>
        <w:tc>
          <w:tcPr>
            <w:tcW w:w="1520" w:type="dxa"/>
          </w:tcPr>
          <w:p w:rsidR="00C45973" w:rsidRDefault="00341D64">
            <w:pPr>
              <w:jc w:val="center"/>
              <w:rPr>
                <w:rFonts w:ascii="宋体" w:hAnsi="宋体" w:cs="Calibri"/>
                <w:szCs w:val="21"/>
                <w:lang w:val="zh-CN"/>
              </w:rPr>
            </w:pPr>
            <w:r>
              <w:rPr>
                <w:rFonts w:ascii="宋体" w:hAnsi="宋体" w:cs="Calibri" w:hint="eastAsia"/>
                <w:szCs w:val="21"/>
                <w:lang w:val="zh-CN"/>
              </w:rPr>
              <w:t>1</w:t>
            </w:r>
            <w:r>
              <w:rPr>
                <w:rFonts w:ascii="宋体" w:hAnsi="宋体" w:cs="Calibri"/>
                <w:szCs w:val="21"/>
                <w:lang w:val="zh-CN"/>
              </w:rPr>
              <w:t>0.26</w:t>
            </w:r>
          </w:p>
        </w:tc>
        <w:tc>
          <w:tcPr>
            <w:tcW w:w="1561" w:type="dxa"/>
          </w:tcPr>
          <w:p w:rsidR="00C45973" w:rsidRDefault="00341D64">
            <w:pPr>
              <w:jc w:val="center"/>
              <w:rPr>
                <w:rFonts w:ascii="宋体" w:hAnsi="宋体" w:cs="Calibri"/>
                <w:szCs w:val="21"/>
                <w:lang w:val="zh-CN"/>
              </w:rPr>
            </w:pPr>
            <w:r>
              <w:rPr>
                <w:rFonts w:ascii="宋体" w:hAnsi="宋体" w:cs="Calibri"/>
                <w:szCs w:val="21"/>
                <w:lang w:val="zh-CN"/>
              </w:rPr>
              <w:t>7</w:t>
            </w:r>
          </w:p>
        </w:tc>
        <w:tc>
          <w:tcPr>
            <w:tcW w:w="1885" w:type="dxa"/>
          </w:tcPr>
          <w:p w:rsidR="00C45973" w:rsidRDefault="00341D64">
            <w:pPr>
              <w:jc w:val="center"/>
              <w:rPr>
                <w:rFonts w:ascii="宋体" w:hAnsi="宋体" w:cs="Calibri"/>
                <w:szCs w:val="21"/>
                <w:lang w:val="zh-CN"/>
              </w:rPr>
            </w:pPr>
            <w:r>
              <w:rPr>
                <w:rFonts w:ascii="宋体" w:hAnsi="宋体" w:cs="Calibri" w:hint="eastAsia"/>
                <w:szCs w:val="21"/>
                <w:lang w:val="zh-CN"/>
              </w:rPr>
              <w:t>1</w:t>
            </w:r>
            <w:r>
              <w:rPr>
                <w:rFonts w:ascii="宋体" w:hAnsi="宋体" w:cs="Calibri"/>
                <w:szCs w:val="21"/>
                <w:lang w:val="zh-CN"/>
              </w:rPr>
              <w:t>1.11</w:t>
            </w:r>
          </w:p>
        </w:tc>
      </w:tr>
      <w:tr w:rsidR="00C45973" w:rsidTr="00341D64">
        <w:tc>
          <w:tcPr>
            <w:tcW w:w="2228" w:type="dxa"/>
          </w:tcPr>
          <w:p w:rsidR="00C45973" w:rsidRDefault="00341D64">
            <w:pPr>
              <w:jc w:val="center"/>
              <w:rPr>
                <w:rFonts w:ascii="宋体" w:hAnsi="宋体" w:cs="Calibri"/>
                <w:szCs w:val="21"/>
              </w:rPr>
            </w:pPr>
            <w:r>
              <w:rPr>
                <w:rFonts w:ascii="宋体" w:hAnsi="宋体" w:cs="Calibri" w:hint="eastAsia"/>
                <w:szCs w:val="21"/>
              </w:rPr>
              <w:t>缝纫车间</w:t>
            </w:r>
          </w:p>
        </w:tc>
        <w:tc>
          <w:tcPr>
            <w:tcW w:w="1554" w:type="dxa"/>
          </w:tcPr>
          <w:p w:rsidR="00C45973" w:rsidRDefault="00341D64">
            <w:pPr>
              <w:jc w:val="center"/>
              <w:rPr>
                <w:rFonts w:ascii="宋体" w:hAnsi="宋体" w:cs="Calibri"/>
                <w:szCs w:val="21"/>
              </w:rPr>
            </w:pPr>
            <w:r>
              <w:rPr>
                <w:rFonts w:ascii="宋体" w:hAnsi="宋体" w:cs="Calibri" w:hint="eastAsia"/>
                <w:szCs w:val="21"/>
              </w:rPr>
              <w:t>3</w:t>
            </w:r>
          </w:p>
        </w:tc>
        <w:tc>
          <w:tcPr>
            <w:tcW w:w="1520" w:type="dxa"/>
          </w:tcPr>
          <w:p w:rsidR="00C45973" w:rsidRDefault="00341D64">
            <w:pPr>
              <w:jc w:val="center"/>
              <w:rPr>
                <w:rFonts w:ascii="宋体" w:hAnsi="宋体" w:cs="Calibri"/>
                <w:szCs w:val="21"/>
                <w:lang w:val="zh-CN"/>
              </w:rPr>
            </w:pPr>
            <w:r>
              <w:rPr>
                <w:rFonts w:ascii="宋体" w:hAnsi="宋体" w:cs="Calibri"/>
                <w:szCs w:val="21"/>
                <w:lang w:val="zh-CN"/>
              </w:rPr>
              <w:t>7.69</w:t>
            </w:r>
          </w:p>
        </w:tc>
        <w:tc>
          <w:tcPr>
            <w:tcW w:w="1561" w:type="dxa"/>
          </w:tcPr>
          <w:p w:rsidR="00C45973" w:rsidRDefault="00341D64">
            <w:pPr>
              <w:jc w:val="center"/>
              <w:rPr>
                <w:rFonts w:ascii="宋体" w:hAnsi="宋体" w:cs="Calibri"/>
                <w:szCs w:val="21"/>
                <w:lang w:val="zh-CN"/>
              </w:rPr>
            </w:pPr>
            <w:r>
              <w:rPr>
                <w:rFonts w:ascii="宋体" w:hAnsi="宋体" w:cs="Calibri"/>
                <w:szCs w:val="21"/>
                <w:lang w:val="zh-CN"/>
              </w:rPr>
              <w:t>26</w:t>
            </w:r>
          </w:p>
        </w:tc>
        <w:tc>
          <w:tcPr>
            <w:tcW w:w="1885" w:type="dxa"/>
          </w:tcPr>
          <w:p w:rsidR="00C45973" w:rsidRDefault="00341D64">
            <w:pPr>
              <w:jc w:val="center"/>
              <w:rPr>
                <w:rFonts w:ascii="宋体" w:hAnsi="宋体" w:cs="Calibri"/>
                <w:szCs w:val="21"/>
                <w:lang w:val="zh-CN"/>
              </w:rPr>
            </w:pPr>
            <w:r>
              <w:rPr>
                <w:rFonts w:ascii="宋体" w:hAnsi="宋体" w:cs="Calibri"/>
                <w:szCs w:val="21"/>
                <w:lang w:val="zh-CN"/>
              </w:rPr>
              <w:t>41.27</w:t>
            </w:r>
          </w:p>
        </w:tc>
      </w:tr>
      <w:tr w:rsidR="00C45973" w:rsidTr="00341D64">
        <w:tc>
          <w:tcPr>
            <w:tcW w:w="2228" w:type="dxa"/>
          </w:tcPr>
          <w:p w:rsidR="00C45973" w:rsidRDefault="00341D64">
            <w:pPr>
              <w:jc w:val="center"/>
              <w:rPr>
                <w:rFonts w:ascii="宋体" w:hAnsi="宋体" w:cs="Calibri"/>
                <w:szCs w:val="21"/>
              </w:rPr>
            </w:pPr>
            <w:r>
              <w:rPr>
                <w:rFonts w:ascii="宋体" w:hAnsi="宋体" w:cs="Calibri" w:hint="eastAsia"/>
                <w:szCs w:val="21"/>
              </w:rPr>
              <w:t>包装</w:t>
            </w:r>
            <w:r>
              <w:rPr>
                <w:rFonts w:ascii="宋体" w:hAnsi="宋体" w:cs="Calibri"/>
                <w:szCs w:val="21"/>
              </w:rPr>
              <w:t>车间</w:t>
            </w:r>
          </w:p>
        </w:tc>
        <w:tc>
          <w:tcPr>
            <w:tcW w:w="1554" w:type="dxa"/>
          </w:tcPr>
          <w:p w:rsidR="00C45973" w:rsidRDefault="00341D64">
            <w:pPr>
              <w:jc w:val="center"/>
              <w:rPr>
                <w:rFonts w:ascii="宋体" w:hAnsi="宋体" w:cs="Calibri"/>
                <w:szCs w:val="21"/>
              </w:rPr>
            </w:pPr>
            <w:r>
              <w:rPr>
                <w:rFonts w:ascii="宋体" w:hAnsi="宋体" w:cs="Calibri" w:hint="eastAsia"/>
                <w:szCs w:val="21"/>
              </w:rPr>
              <w:t>2</w:t>
            </w:r>
          </w:p>
        </w:tc>
        <w:tc>
          <w:tcPr>
            <w:tcW w:w="1520" w:type="dxa"/>
          </w:tcPr>
          <w:p w:rsidR="00C45973" w:rsidRDefault="00341D64">
            <w:pPr>
              <w:jc w:val="center"/>
              <w:rPr>
                <w:rFonts w:ascii="宋体" w:hAnsi="宋体" w:cs="Calibri"/>
                <w:szCs w:val="21"/>
                <w:lang w:val="zh-CN"/>
              </w:rPr>
            </w:pPr>
            <w:r>
              <w:rPr>
                <w:rFonts w:ascii="宋体" w:hAnsi="宋体" w:cs="Calibri"/>
                <w:szCs w:val="21"/>
                <w:lang w:val="zh-CN"/>
              </w:rPr>
              <w:t>5.13</w:t>
            </w:r>
          </w:p>
        </w:tc>
        <w:tc>
          <w:tcPr>
            <w:tcW w:w="1561" w:type="dxa"/>
          </w:tcPr>
          <w:p w:rsidR="00C45973" w:rsidRDefault="00341D64">
            <w:pPr>
              <w:jc w:val="center"/>
              <w:rPr>
                <w:rFonts w:ascii="宋体" w:hAnsi="宋体" w:cs="Calibri"/>
                <w:szCs w:val="21"/>
                <w:lang w:val="zh-CN"/>
              </w:rPr>
            </w:pPr>
            <w:r>
              <w:rPr>
                <w:rFonts w:ascii="宋体" w:hAnsi="宋体" w:cs="Calibri" w:hint="eastAsia"/>
                <w:szCs w:val="21"/>
                <w:lang w:val="zh-CN"/>
              </w:rPr>
              <w:t>1</w:t>
            </w:r>
            <w:r>
              <w:rPr>
                <w:rFonts w:ascii="宋体" w:hAnsi="宋体" w:cs="Calibri"/>
                <w:szCs w:val="21"/>
                <w:lang w:val="zh-CN"/>
              </w:rPr>
              <w:t>5</w:t>
            </w:r>
          </w:p>
        </w:tc>
        <w:tc>
          <w:tcPr>
            <w:tcW w:w="1885" w:type="dxa"/>
          </w:tcPr>
          <w:p w:rsidR="00C45973" w:rsidRDefault="00341D64">
            <w:pPr>
              <w:jc w:val="center"/>
              <w:rPr>
                <w:rFonts w:ascii="宋体" w:hAnsi="宋体" w:cs="Calibri"/>
                <w:szCs w:val="21"/>
                <w:lang w:val="zh-CN"/>
              </w:rPr>
            </w:pPr>
            <w:r>
              <w:rPr>
                <w:rFonts w:ascii="宋体" w:hAnsi="宋体" w:cs="Calibri"/>
                <w:szCs w:val="21"/>
                <w:lang w:val="zh-CN"/>
              </w:rPr>
              <w:t>23.81</w:t>
            </w:r>
          </w:p>
        </w:tc>
      </w:tr>
      <w:tr w:rsidR="00C45973" w:rsidTr="00341D64">
        <w:tc>
          <w:tcPr>
            <w:tcW w:w="2228" w:type="dxa"/>
          </w:tcPr>
          <w:p w:rsidR="00C45973" w:rsidRDefault="00341D64">
            <w:pPr>
              <w:jc w:val="center"/>
              <w:rPr>
                <w:rFonts w:ascii="宋体" w:hAnsi="宋体" w:cs="Calibri"/>
                <w:szCs w:val="21"/>
              </w:rPr>
            </w:pPr>
            <w:r>
              <w:rPr>
                <w:rFonts w:ascii="宋体" w:hAnsi="宋体" w:cs="Calibri"/>
                <w:szCs w:val="21"/>
              </w:rPr>
              <w:t>成品装柜车间</w:t>
            </w:r>
          </w:p>
        </w:tc>
        <w:tc>
          <w:tcPr>
            <w:tcW w:w="1554" w:type="dxa"/>
          </w:tcPr>
          <w:p w:rsidR="00C45973" w:rsidRDefault="00341D64">
            <w:pPr>
              <w:jc w:val="center"/>
              <w:rPr>
                <w:rFonts w:ascii="宋体" w:hAnsi="宋体" w:cs="Calibri"/>
                <w:szCs w:val="21"/>
              </w:rPr>
            </w:pPr>
            <w:r>
              <w:rPr>
                <w:rFonts w:ascii="宋体" w:hAnsi="宋体" w:cs="Calibri"/>
                <w:szCs w:val="21"/>
              </w:rPr>
              <w:t>15</w:t>
            </w:r>
          </w:p>
        </w:tc>
        <w:tc>
          <w:tcPr>
            <w:tcW w:w="1520" w:type="dxa"/>
          </w:tcPr>
          <w:p w:rsidR="00C45973" w:rsidRDefault="00341D64">
            <w:pPr>
              <w:jc w:val="center"/>
              <w:rPr>
                <w:rFonts w:ascii="宋体" w:hAnsi="宋体" w:cs="Calibri"/>
                <w:szCs w:val="21"/>
              </w:rPr>
            </w:pPr>
            <w:r>
              <w:rPr>
                <w:rFonts w:ascii="宋体" w:hAnsi="宋体" w:cs="Calibri"/>
                <w:szCs w:val="21"/>
              </w:rPr>
              <w:t>38.46</w:t>
            </w:r>
          </w:p>
        </w:tc>
        <w:tc>
          <w:tcPr>
            <w:tcW w:w="1561" w:type="dxa"/>
          </w:tcPr>
          <w:p w:rsidR="00C45973" w:rsidRDefault="00341D64">
            <w:pPr>
              <w:jc w:val="center"/>
              <w:rPr>
                <w:rFonts w:ascii="宋体" w:hAnsi="宋体" w:cs="Calibri"/>
                <w:szCs w:val="21"/>
              </w:rPr>
            </w:pPr>
            <w:r>
              <w:rPr>
                <w:rFonts w:ascii="宋体" w:hAnsi="宋体" w:cs="Calibri" w:hint="eastAsia"/>
                <w:szCs w:val="21"/>
              </w:rPr>
              <w:t>6</w:t>
            </w:r>
          </w:p>
        </w:tc>
        <w:tc>
          <w:tcPr>
            <w:tcW w:w="1885" w:type="dxa"/>
          </w:tcPr>
          <w:p w:rsidR="00C45973" w:rsidRDefault="00341D64">
            <w:pPr>
              <w:jc w:val="center"/>
              <w:rPr>
                <w:rFonts w:ascii="宋体" w:hAnsi="宋体" w:cs="Calibri"/>
                <w:szCs w:val="21"/>
              </w:rPr>
            </w:pPr>
            <w:r>
              <w:rPr>
                <w:rFonts w:ascii="宋体" w:hAnsi="宋体" w:cs="Calibri"/>
                <w:szCs w:val="21"/>
              </w:rPr>
              <w:t>9.52</w:t>
            </w:r>
          </w:p>
        </w:tc>
      </w:tr>
    </w:tbl>
    <w:p w:rsidR="00C45973" w:rsidRDefault="002227E2">
      <w:pPr>
        <w:spacing w:line="360" w:lineRule="auto"/>
        <w:ind w:firstLineChars="200" w:firstLine="480"/>
        <w:rPr>
          <w:rFonts w:ascii="宋体" w:hAnsi="宋体"/>
          <w:sz w:val="24"/>
        </w:rPr>
      </w:pPr>
      <w:r>
        <w:rPr>
          <w:rFonts w:ascii="宋体" w:hAnsi="宋体" w:hint="eastAsia"/>
          <w:sz w:val="24"/>
        </w:rPr>
        <w:t>由</w:t>
      </w:r>
      <w:r w:rsidR="00341D64">
        <w:rPr>
          <w:rFonts w:ascii="宋体" w:hAnsi="宋体" w:hint="eastAsia"/>
          <w:sz w:val="24"/>
        </w:rPr>
        <w:t>表</w:t>
      </w:r>
      <w:r>
        <w:rPr>
          <w:rFonts w:ascii="宋体" w:hAnsi="宋体" w:hint="eastAsia"/>
          <w:sz w:val="24"/>
        </w:rPr>
        <w:t>4</w:t>
      </w:r>
      <w:r>
        <w:rPr>
          <w:rFonts w:ascii="宋体" w:hAnsi="宋体"/>
          <w:sz w:val="24"/>
        </w:rPr>
        <w:t>.4</w:t>
      </w:r>
      <w:r w:rsidR="00341D64">
        <w:rPr>
          <w:rFonts w:ascii="宋体" w:hAnsi="宋体" w:hint="eastAsia"/>
          <w:sz w:val="24"/>
        </w:rPr>
        <w:t>可以看出，男性员工主要分布在加工车间以及成品装柜车间，占所调查男性人数的3</w:t>
      </w:r>
      <w:r w:rsidR="00341D64">
        <w:rPr>
          <w:rFonts w:ascii="宋体" w:hAnsi="宋体"/>
          <w:sz w:val="24"/>
        </w:rPr>
        <w:t>8.46</w:t>
      </w:r>
      <w:r w:rsidR="00341D64">
        <w:rPr>
          <w:rFonts w:ascii="宋体" w:hAnsi="宋体" w:hint="eastAsia"/>
          <w:sz w:val="24"/>
        </w:rPr>
        <w:t>%。女性员工主要分布在缝纫车间和包装车间，由于缝纫技术的特殊性，缝纫车间的女性员工占到了所调查女性员工总数的</w:t>
      </w:r>
      <w:r w:rsidR="00341D64">
        <w:rPr>
          <w:rFonts w:ascii="宋体" w:hAnsi="宋体"/>
          <w:sz w:val="24"/>
        </w:rPr>
        <w:t>41.27</w:t>
      </w:r>
      <w:r w:rsidR="00341D64">
        <w:rPr>
          <w:rFonts w:ascii="宋体" w:hAnsi="宋体" w:hint="eastAsia"/>
          <w:sz w:val="24"/>
        </w:rPr>
        <w:t>%。</w:t>
      </w:r>
    </w:p>
    <w:p w:rsidR="00C45973" w:rsidRDefault="00341D64">
      <w:pPr>
        <w:pStyle w:val="2"/>
      </w:pPr>
      <w:bookmarkStart w:id="9" w:name="_Toc12105"/>
      <w:r>
        <w:t>4</w:t>
      </w:r>
      <w:r>
        <w:rPr>
          <w:rFonts w:hint="eastAsia"/>
        </w:rPr>
        <w:t>.</w:t>
      </w:r>
      <w:r>
        <w:t>4</w:t>
      </w:r>
      <w:r>
        <w:rPr>
          <w:rFonts w:hint="eastAsia"/>
        </w:rPr>
        <w:t xml:space="preserve">  </w:t>
      </w:r>
      <w:bookmarkEnd w:id="9"/>
      <w:r>
        <w:rPr>
          <w:rFonts w:hint="eastAsia"/>
        </w:rPr>
        <w:t>信度分析</w:t>
      </w:r>
    </w:p>
    <w:p w:rsidR="00C45973" w:rsidRDefault="00341D64">
      <w:pPr>
        <w:spacing w:line="360" w:lineRule="auto"/>
        <w:ind w:firstLine="480"/>
        <w:rPr>
          <w:rFonts w:asciiTheme="minorEastAsia" w:eastAsiaTheme="minorEastAsia" w:hAnsiTheme="minorEastAsia"/>
          <w:sz w:val="24"/>
        </w:rPr>
      </w:pPr>
      <w:r>
        <w:rPr>
          <w:rFonts w:asciiTheme="minorEastAsia" w:eastAsiaTheme="minorEastAsia" w:hAnsiTheme="minorEastAsia"/>
          <w:sz w:val="24"/>
        </w:rPr>
        <w:t>信度分析主要是通过</w:t>
      </w:r>
      <w:r>
        <w:rPr>
          <w:rFonts w:asciiTheme="minorEastAsia" w:eastAsiaTheme="minorEastAsia" w:hAnsiTheme="minorEastAsia" w:hint="eastAsia"/>
          <w:sz w:val="24"/>
        </w:rPr>
        <w:t>S</w:t>
      </w:r>
      <w:r>
        <w:rPr>
          <w:rFonts w:asciiTheme="minorEastAsia" w:eastAsiaTheme="minorEastAsia" w:hAnsiTheme="minorEastAsia"/>
          <w:sz w:val="24"/>
        </w:rPr>
        <w:t>PSS分析验证涉及的问卷是否可靠</w:t>
      </w:r>
      <w:r>
        <w:rPr>
          <w:rFonts w:asciiTheme="minorEastAsia" w:eastAsiaTheme="minorEastAsia" w:hAnsiTheme="minorEastAsia" w:hint="eastAsia"/>
          <w:sz w:val="24"/>
        </w:rPr>
        <w:t>，</w:t>
      </w:r>
      <w:r>
        <w:rPr>
          <w:rFonts w:asciiTheme="minorEastAsia" w:eastAsiaTheme="minorEastAsia" w:hAnsiTheme="minorEastAsia"/>
          <w:sz w:val="24"/>
        </w:rPr>
        <w:t>问卷题目之间是否具有良好的相关性而进行的分析</w:t>
      </w:r>
      <w:r>
        <w:rPr>
          <w:rFonts w:asciiTheme="minorEastAsia" w:eastAsiaTheme="minorEastAsia" w:hAnsiTheme="minorEastAsia" w:hint="eastAsia"/>
          <w:sz w:val="24"/>
        </w:rPr>
        <w:t>。</w:t>
      </w:r>
      <w:r>
        <w:rPr>
          <w:rFonts w:asciiTheme="minorEastAsia" w:eastAsiaTheme="minorEastAsia" w:hAnsiTheme="minorEastAsia"/>
          <w:sz w:val="24"/>
        </w:rPr>
        <w:t>信度就是可靠性</w:t>
      </w:r>
      <w:r>
        <w:rPr>
          <w:rFonts w:asciiTheme="minorEastAsia" w:eastAsiaTheme="minorEastAsia" w:hAnsiTheme="minorEastAsia" w:hint="eastAsia"/>
          <w:sz w:val="24"/>
        </w:rPr>
        <w:t>，</w:t>
      </w:r>
      <w:r>
        <w:rPr>
          <w:rFonts w:asciiTheme="minorEastAsia" w:eastAsiaTheme="minorEastAsia" w:hAnsiTheme="minorEastAsia"/>
          <w:sz w:val="24"/>
        </w:rPr>
        <w:t>是指测量结果的稳定性和一致性</w:t>
      </w:r>
      <w:r>
        <w:rPr>
          <w:rFonts w:asciiTheme="minorEastAsia" w:eastAsiaTheme="minorEastAsia" w:hAnsiTheme="minorEastAsia" w:hint="eastAsia"/>
          <w:sz w:val="24"/>
        </w:rPr>
        <w:t>，</w:t>
      </w:r>
      <w:r>
        <w:rPr>
          <w:rFonts w:asciiTheme="minorEastAsia" w:eastAsiaTheme="minorEastAsia" w:hAnsiTheme="minorEastAsia"/>
          <w:sz w:val="24"/>
        </w:rPr>
        <w:t>同一量表内</w:t>
      </w:r>
      <w:proofErr w:type="gramStart"/>
      <w:r>
        <w:rPr>
          <w:rFonts w:asciiTheme="minorEastAsia" w:eastAsiaTheme="minorEastAsia" w:hAnsiTheme="minorEastAsia"/>
          <w:sz w:val="24"/>
        </w:rPr>
        <w:t>不同题项测量</w:t>
      </w:r>
      <w:proofErr w:type="gramEnd"/>
      <w:r>
        <w:rPr>
          <w:rFonts w:asciiTheme="minorEastAsia" w:eastAsiaTheme="minorEastAsia" w:hAnsiTheme="minorEastAsia"/>
          <w:sz w:val="24"/>
        </w:rPr>
        <w:t>到的分数所受的误差影响程度与该量表的信度成反比</w:t>
      </w:r>
      <w:r>
        <w:rPr>
          <w:rFonts w:asciiTheme="minorEastAsia" w:eastAsiaTheme="minorEastAsia" w:hAnsiTheme="minorEastAsia" w:hint="eastAsia"/>
          <w:sz w:val="24"/>
        </w:rPr>
        <w:t>，</w:t>
      </w:r>
      <w:r>
        <w:rPr>
          <w:rFonts w:asciiTheme="minorEastAsia" w:eastAsiaTheme="minorEastAsia" w:hAnsiTheme="minorEastAsia"/>
          <w:sz w:val="24"/>
        </w:rPr>
        <w:t>即误差影响程度越小</w:t>
      </w:r>
      <w:r>
        <w:rPr>
          <w:rFonts w:asciiTheme="minorEastAsia" w:eastAsiaTheme="minorEastAsia" w:hAnsiTheme="minorEastAsia" w:hint="eastAsia"/>
          <w:sz w:val="24"/>
        </w:rPr>
        <w:t>，</w:t>
      </w:r>
      <w:r>
        <w:rPr>
          <w:rFonts w:asciiTheme="minorEastAsia" w:eastAsiaTheme="minorEastAsia" w:hAnsiTheme="minorEastAsia"/>
          <w:sz w:val="24"/>
        </w:rPr>
        <w:t>量表的信度就越高</w:t>
      </w:r>
      <w:r>
        <w:rPr>
          <w:rFonts w:asciiTheme="minorEastAsia" w:eastAsiaTheme="minorEastAsia" w:hAnsiTheme="minorEastAsia" w:hint="eastAsia"/>
          <w:sz w:val="24"/>
        </w:rPr>
        <w:t>。信度分析主要包括重测信度法、复本信度法、折半信度法以及α信度系数法四种分析方法，而α信度系数法和折半信度法是Likert量表中最常用的信度分析方法。</w:t>
      </w:r>
    </w:p>
    <w:p w:rsidR="00C45973" w:rsidRDefault="00341D64">
      <w:pPr>
        <w:spacing w:line="360" w:lineRule="auto"/>
        <w:ind w:firstLine="480"/>
        <w:rPr>
          <w:rFonts w:asciiTheme="minorEastAsia" w:eastAsiaTheme="minorEastAsia" w:hAnsiTheme="minorEastAsia"/>
          <w:sz w:val="24"/>
        </w:rPr>
      </w:pPr>
      <w:r>
        <w:rPr>
          <w:rFonts w:asciiTheme="minorEastAsia" w:eastAsiaTheme="minorEastAsia" w:hAnsiTheme="minorEastAsia"/>
          <w:sz w:val="24"/>
        </w:rPr>
        <w:t>本文主要是采用</w:t>
      </w:r>
      <w:r>
        <w:rPr>
          <w:rFonts w:asciiTheme="minorEastAsia" w:eastAsiaTheme="minorEastAsia" w:hAnsiTheme="minorEastAsia" w:hint="eastAsia"/>
          <w:sz w:val="24"/>
        </w:rPr>
        <w:t>“</w:t>
      </w:r>
      <w:proofErr w:type="spellStart"/>
      <w:r>
        <w:rPr>
          <w:rFonts w:asciiTheme="minorEastAsia" w:eastAsiaTheme="minorEastAsia" w:hAnsiTheme="minorEastAsia" w:hint="eastAsia"/>
          <w:sz w:val="24"/>
        </w:rPr>
        <w:t>Cronbach</w:t>
      </w:r>
      <w:proofErr w:type="spellEnd"/>
      <w:r>
        <w:rPr>
          <w:rFonts w:asciiTheme="minorEastAsia" w:eastAsiaTheme="minorEastAsia" w:hAnsiTheme="minorEastAsia" w:hint="eastAsia"/>
          <w:sz w:val="24"/>
        </w:rPr>
        <w:t>α”信度系数的方法来进行信度分析。信度检验的标准为：α</w:t>
      </w:r>
      <w:r>
        <w:rPr>
          <w:rFonts w:asciiTheme="minorEastAsia" w:eastAsiaTheme="minorEastAsia" w:hAnsiTheme="minorEastAsia"/>
          <w:sz w:val="24"/>
        </w:rPr>
        <w:t xml:space="preserve">&gt;0.9 </w:t>
      </w:r>
      <w:r>
        <w:rPr>
          <w:rFonts w:asciiTheme="minorEastAsia" w:eastAsiaTheme="minorEastAsia" w:hAnsiTheme="minorEastAsia" w:hint="eastAsia"/>
          <w:sz w:val="24"/>
        </w:rPr>
        <w:t>为信度非常高，</w:t>
      </w:r>
      <w:r>
        <w:rPr>
          <w:rFonts w:asciiTheme="minorEastAsia" w:eastAsiaTheme="minorEastAsia" w:hAnsiTheme="minorEastAsia"/>
          <w:sz w:val="24"/>
        </w:rPr>
        <w:t>0.7&lt;</w:t>
      </w:r>
      <w:r>
        <w:rPr>
          <w:rFonts w:asciiTheme="minorEastAsia" w:eastAsiaTheme="minorEastAsia" w:hAnsiTheme="minorEastAsia" w:hint="eastAsia"/>
          <w:sz w:val="24"/>
        </w:rPr>
        <w:t>α</w:t>
      </w:r>
      <w:r>
        <w:rPr>
          <w:rFonts w:asciiTheme="minorEastAsia" w:eastAsiaTheme="minorEastAsia" w:hAnsiTheme="minorEastAsia"/>
          <w:sz w:val="24"/>
        </w:rPr>
        <w:t>&lt;0.9</w:t>
      </w:r>
      <w:r>
        <w:rPr>
          <w:rFonts w:asciiTheme="minorEastAsia" w:eastAsiaTheme="minorEastAsia" w:hAnsiTheme="minorEastAsia" w:hint="eastAsia"/>
          <w:sz w:val="24"/>
        </w:rPr>
        <w:t>为高信度，</w:t>
      </w:r>
      <w:r>
        <w:rPr>
          <w:rFonts w:asciiTheme="minorEastAsia" w:eastAsiaTheme="minorEastAsia" w:hAnsiTheme="minorEastAsia"/>
          <w:sz w:val="24"/>
        </w:rPr>
        <w:t>0.35&lt;</w:t>
      </w:r>
      <w:r>
        <w:rPr>
          <w:rFonts w:asciiTheme="minorEastAsia" w:eastAsiaTheme="minorEastAsia" w:hAnsiTheme="minorEastAsia" w:hint="eastAsia"/>
          <w:sz w:val="24"/>
        </w:rPr>
        <w:t>α</w:t>
      </w:r>
      <w:r>
        <w:rPr>
          <w:rFonts w:asciiTheme="minorEastAsia" w:eastAsiaTheme="minorEastAsia" w:hAnsiTheme="minorEastAsia"/>
          <w:sz w:val="24"/>
        </w:rPr>
        <w:t>&lt;0.7</w:t>
      </w:r>
      <w:r>
        <w:rPr>
          <w:rFonts w:asciiTheme="minorEastAsia" w:eastAsiaTheme="minorEastAsia" w:hAnsiTheme="minorEastAsia" w:hint="eastAsia"/>
          <w:sz w:val="24"/>
        </w:rPr>
        <w:t>代表中等信度，α</w:t>
      </w:r>
      <w:r>
        <w:rPr>
          <w:rFonts w:asciiTheme="minorEastAsia" w:eastAsiaTheme="minorEastAsia" w:hAnsiTheme="minorEastAsia"/>
          <w:sz w:val="24"/>
        </w:rPr>
        <w:t>&lt;0.35</w:t>
      </w:r>
      <w:r>
        <w:rPr>
          <w:rFonts w:asciiTheme="minorEastAsia" w:eastAsiaTheme="minorEastAsia" w:hAnsiTheme="minorEastAsia" w:hint="eastAsia"/>
          <w:sz w:val="24"/>
        </w:rPr>
        <w:t>为低信度</w:t>
      </w:r>
      <w:r>
        <w:rPr>
          <w:rFonts w:asciiTheme="minorEastAsia" w:eastAsiaTheme="minorEastAsia" w:hAnsiTheme="minorEastAsia" w:hint="eastAsia"/>
          <w:sz w:val="24"/>
          <w:vertAlign w:val="superscript"/>
        </w:rPr>
        <w:t>[</w:t>
      </w:r>
      <w:r>
        <w:rPr>
          <w:rFonts w:asciiTheme="minorEastAsia" w:eastAsiaTheme="minorEastAsia" w:hAnsiTheme="minorEastAsia"/>
          <w:sz w:val="24"/>
          <w:vertAlign w:val="superscript"/>
        </w:rPr>
        <w:t>24]</w:t>
      </w:r>
      <w:r>
        <w:rPr>
          <w:rFonts w:asciiTheme="minorEastAsia" w:eastAsiaTheme="minorEastAsia" w:hAnsiTheme="minorEastAsia" w:hint="eastAsia"/>
          <w:sz w:val="24"/>
        </w:rPr>
        <w:t>，量表的信度分析结果如</w:t>
      </w:r>
      <w:r w:rsidR="002227E2" w:rsidRPr="002227E2">
        <w:rPr>
          <w:rFonts w:asciiTheme="minorEastAsia" w:eastAsiaTheme="minorEastAsia" w:hAnsiTheme="minorEastAsia" w:hint="eastAsia"/>
          <w:sz w:val="24"/>
        </w:rPr>
        <w:t>表4.5和表4.6所示</w:t>
      </w:r>
      <w:r>
        <w:rPr>
          <w:rFonts w:asciiTheme="minorEastAsia" w:eastAsiaTheme="minorEastAsia" w:hAnsiTheme="minorEastAsia" w:hint="eastAsia"/>
          <w:sz w:val="24"/>
        </w:rPr>
        <w:t>（为了方便起见，参考表4</w:t>
      </w:r>
      <w:r>
        <w:rPr>
          <w:rFonts w:asciiTheme="minorEastAsia" w:eastAsiaTheme="minorEastAsia" w:hAnsiTheme="minorEastAsia"/>
          <w:sz w:val="24"/>
        </w:rPr>
        <w:t>.1</w:t>
      </w:r>
      <w:r>
        <w:rPr>
          <w:rFonts w:asciiTheme="minorEastAsia" w:eastAsiaTheme="minorEastAsia" w:hAnsiTheme="minorEastAsia" w:hint="eastAsia"/>
          <w:sz w:val="24"/>
        </w:rPr>
        <w:t>，各变量都用标识代替）：</w:t>
      </w:r>
    </w:p>
    <w:p w:rsidR="00C45973" w:rsidRDefault="00341D64">
      <w:pPr>
        <w:jc w:val="center"/>
        <w:rPr>
          <w:rFonts w:ascii="宋体" w:hAnsi="宋体"/>
        </w:rPr>
      </w:pPr>
      <w:r>
        <w:rPr>
          <w:rFonts w:ascii="宋体" w:hAnsi="宋体" w:hint="eastAsia"/>
          <w:lang w:val="zh-CN"/>
        </w:rPr>
        <w:t>表4</w:t>
      </w:r>
      <w:r>
        <w:rPr>
          <w:rFonts w:ascii="宋体" w:hAnsi="宋体"/>
          <w:lang w:val="zh-CN"/>
        </w:rPr>
        <w:t xml:space="preserve">.5  </w:t>
      </w:r>
      <w:r>
        <w:rPr>
          <w:rFonts w:ascii="宋体" w:hAnsi="宋体" w:hint="eastAsia"/>
          <w:lang w:val="zh-CN"/>
        </w:rPr>
        <w:t>可靠性统计</w:t>
      </w:r>
    </w:p>
    <w:tbl>
      <w:tblPr>
        <w:tblStyle w:val="10"/>
        <w:tblW w:w="4968" w:type="pct"/>
        <w:tblLook w:val="0620" w:firstRow="1" w:lastRow="0" w:firstColumn="0" w:lastColumn="0" w:noHBand="1" w:noVBand="1"/>
      </w:tblPr>
      <w:tblGrid>
        <w:gridCol w:w="4403"/>
        <w:gridCol w:w="4385"/>
      </w:tblGrid>
      <w:tr w:rsidR="00C45973" w:rsidTr="00341D64">
        <w:trPr>
          <w:cnfStyle w:val="100000000000" w:firstRow="1" w:lastRow="0" w:firstColumn="0" w:lastColumn="0" w:oddVBand="0" w:evenVBand="0" w:oddHBand="0" w:evenHBand="0" w:firstRowFirstColumn="0" w:firstRowLastColumn="0" w:lastRowFirstColumn="0" w:lastRowLastColumn="0"/>
          <w:trHeight w:val="692"/>
        </w:trPr>
        <w:tc>
          <w:tcPr>
            <w:tcW w:w="2505" w:type="pct"/>
          </w:tcPr>
          <w:p w:rsidR="00C45973" w:rsidRDefault="00341D64">
            <w:pPr>
              <w:jc w:val="center"/>
              <w:rPr>
                <w:rFonts w:ascii="宋体" w:hAnsi="宋体"/>
                <w:iCs w:val="0"/>
                <w:lang w:val="zh-CN"/>
              </w:rPr>
            </w:pPr>
            <w:r>
              <w:rPr>
                <w:rFonts w:ascii="宋体" w:hAnsi="宋体" w:hint="eastAsia"/>
                <w:i w:val="0"/>
                <w:lang w:val="zh-CN"/>
              </w:rPr>
              <w:t>克隆巴赫</w:t>
            </w:r>
          </w:p>
          <w:p w:rsidR="00C45973" w:rsidRDefault="00341D64">
            <w:pPr>
              <w:jc w:val="center"/>
              <w:rPr>
                <w:rFonts w:ascii="宋体" w:hAnsi="宋体"/>
                <w:iCs w:val="0"/>
              </w:rPr>
            </w:pPr>
            <w:r>
              <w:rPr>
                <w:rFonts w:ascii="宋体" w:hAnsi="宋体"/>
                <w:i w:val="0"/>
                <w:lang w:val="zh-CN"/>
              </w:rPr>
              <w:t>Alpha</w:t>
            </w:r>
          </w:p>
        </w:tc>
        <w:tc>
          <w:tcPr>
            <w:tcW w:w="2495" w:type="pct"/>
          </w:tcPr>
          <w:p w:rsidR="00C45973" w:rsidRDefault="00341D64">
            <w:pPr>
              <w:jc w:val="center"/>
              <w:rPr>
                <w:rFonts w:ascii="宋体" w:hAnsi="宋体"/>
                <w:iCs w:val="0"/>
              </w:rPr>
            </w:pPr>
            <w:r>
              <w:rPr>
                <w:rFonts w:ascii="宋体" w:hAnsi="宋体" w:hint="eastAsia"/>
                <w:i w:val="0"/>
                <w:lang w:val="zh-CN"/>
              </w:rPr>
              <w:t>项数</w:t>
            </w:r>
          </w:p>
        </w:tc>
      </w:tr>
      <w:tr w:rsidR="00C45973" w:rsidTr="00341D64">
        <w:trPr>
          <w:trHeight w:val="577"/>
        </w:trPr>
        <w:tc>
          <w:tcPr>
            <w:tcW w:w="2505" w:type="pct"/>
          </w:tcPr>
          <w:p w:rsidR="00C45973" w:rsidRDefault="00341D64">
            <w:pPr>
              <w:jc w:val="center"/>
              <w:rPr>
                <w:rFonts w:ascii="宋体" w:hAnsi="宋体"/>
              </w:rPr>
            </w:pPr>
            <w:r>
              <w:rPr>
                <w:rFonts w:ascii="宋体" w:hAnsi="宋体"/>
              </w:rPr>
              <w:t>.819</w:t>
            </w:r>
          </w:p>
        </w:tc>
        <w:tc>
          <w:tcPr>
            <w:tcW w:w="2495" w:type="pct"/>
          </w:tcPr>
          <w:p w:rsidR="00C45973" w:rsidRDefault="00341D64">
            <w:pPr>
              <w:jc w:val="center"/>
              <w:rPr>
                <w:rFonts w:ascii="宋体" w:hAnsi="宋体"/>
              </w:rPr>
            </w:pPr>
            <w:r>
              <w:rPr>
                <w:rFonts w:ascii="宋体" w:hAnsi="宋体" w:hint="eastAsia"/>
              </w:rPr>
              <w:t>2</w:t>
            </w:r>
            <w:r>
              <w:rPr>
                <w:rFonts w:ascii="宋体" w:hAnsi="宋体"/>
              </w:rPr>
              <w:t>3</w:t>
            </w:r>
          </w:p>
        </w:tc>
      </w:tr>
    </w:tbl>
    <w:p w:rsidR="00C45973" w:rsidRDefault="00C45973">
      <w:pPr>
        <w:spacing w:line="360" w:lineRule="auto"/>
        <w:ind w:firstLine="480"/>
        <w:rPr>
          <w:sz w:val="24"/>
        </w:rPr>
      </w:pPr>
    </w:p>
    <w:p w:rsidR="00C45973" w:rsidRDefault="00C45973">
      <w:pPr>
        <w:spacing w:line="360" w:lineRule="auto"/>
        <w:ind w:firstLine="480"/>
        <w:rPr>
          <w:sz w:val="24"/>
        </w:rPr>
      </w:pPr>
    </w:p>
    <w:p w:rsidR="00C45973" w:rsidRDefault="00C45973">
      <w:pPr>
        <w:spacing w:line="360" w:lineRule="auto"/>
        <w:ind w:firstLine="480"/>
        <w:rPr>
          <w:sz w:val="24"/>
        </w:rPr>
      </w:pPr>
    </w:p>
    <w:p w:rsidR="00C45973" w:rsidRDefault="00C45973">
      <w:pPr>
        <w:spacing w:line="360" w:lineRule="auto"/>
        <w:ind w:firstLine="480"/>
        <w:rPr>
          <w:sz w:val="24"/>
        </w:rPr>
      </w:pPr>
    </w:p>
    <w:p w:rsidR="00C45973" w:rsidRDefault="00C45973" w:rsidP="002227E2">
      <w:pPr>
        <w:spacing w:line="360" w:lineRule="auto"/>
        <w:rPr>
          <w:sz w:val="24"/>
        </w:rPr>
      </w:pPr>
    </w:p>
    <w:p w:rsidR="00C45973" w:rsidRDefault="00341D64">
      <w:pPr>
        <w:spacing w:line="360" w:lineRule="auto"/>
        <w:ind w:firstLine="480"/>
        <w:jc w:val="center"/>
        <w:rPr>
          <w:rFonts w:ascii="宋体" w:hAnsi="宋体"/>
          <w:szCs w:val="21"/>
        </w:rPr>
      </w:pPr>
      <w:r>
        <w:rPr>
          <w:rFonts w:ascii="宋体" w:hAnsi="宋体"/>
          <w:szCs w:val="21"/>
        </w:rPr>
        <w:lastRenderedPageBreak/>
        <w:t>表</w:t>
      </w:r>
      <w:r>
        <w:rPr>
          <w:rFonts w:ascii="宋体" w:hAnsi="宋体" w:hint="eastAsia"/>
          <w:szCs w:val="21"/>
        </w:rPr>
        <w:t>4</w:t>
      </w:r>
      <w:r>
        <w:rPr>
          <w:rFonts w:ascii="宋体" w:hAnsi="宋体"/>
          <w:szCs w:val="21"/>
        </w:rPr>
        <w:t>.6  项总计统计</w:t>
      </w:r>
    </w:p>
    <w:tbl>
      <w:tblPr>
        <w:tblStyle w:val="10"/>
        <w:tblW w:w="4968" w:type="pct"/>
        <w:tblLook w:val="0620" w:firstRow="1" w:lastRow="0" w:firstColumn="0" w:lastColumn="0" w:noHBand="1" w:noVBand="1"/>
      </w:tblPr>
      <w:tblGrid>
        <w:gridCol w:w="1450"/>
        <w:gridCol w:w="1868"/>
        <w:gridCol w:w="2208"/>
        <w:gridCol w:w="1754"/>
        <w:gridCol w:w="1508"/>
      </w:tblGrid>
      <w:tr w:rsidR="00C45973" w:rsidTr="00341D64">
        <w:trPr>
          <w:cnfStyle w:val="100000000000" w:firstRow="1" w:lastRow="0" w:firstColumn="0" w:lastColumn="0" w:oddVBand="0" w:evenVBand="0" w:oddHBand="0" w:evenHBand="0" w:firstRowFirstColumn="0" w:firstRowLastColumn="0" w:lastRowFirstColumn="0" w:lastRowLastColumn="0"/>
        </w:trPr>
        <w:tc>
          <w:tcPr>
            <w:tcW w:w="825" w:type="pct"/>
            <w:noWrap/>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rPr>
              <w:t>变量标识</w:t>
            </w:r>
          </w:p>
        </w:tc>
        <w:tc>
          <w:tcPr>
            <w:tcW w:w="1063" w:type="pct"/>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lang w:val="zh-CN"/>
              </w:rPr>
              <w:t>删除项后的标度平均值</w:t>
            </w:r>
          </w:p>
        </w:tc>
        <w:tc>
          <w:tcPr>
            <w:tcW w:w="1256" w:type="pct"/>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rPr>
              <w:t>删除项后的标度方差</w:t>
            </w:r>
          </w:p>
        </w:tc>
        <w:tc>
          <w:tcPr>
            <w:tcW w:w="998" w:type="pct"/>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rPr>
              <w:t>修正后的项与总计相关性</w:t>
            </w:r>
          </w:p>
        </w:tc>
        <w:tc>
          <w:tcPr>
            <w:tcW w:w="858" w:type="pct"/>
          </w:tcPr>
          <w:p w:rsidR="00C45973" w:rsidRDefault="00341D64">
            <w:pPr>
              <w:rPr>
                <w:rFonts w:asciiTheme="minorEastAsia" w:eastAsiaTheme="minorEastAsia" w:hAnsiTheme="minorEastAsia"/>
                <w:iCs w:val="0"/>
                <w:szCs w:val="21"/>
                <w:lang w:val="zh-CN"/>
              </w:rPr>
            </w:pPr>
            <w:r>
              <w:rPr>
                <w:rFonts w:asciiTheme="minorEastAsia" w:eastAsiaTheme="minorEastAsia" w:hAnsiTheme="minorEastAsia" w:hint="eastAsia"/>
                <w:i w:val="0"/>
                <w:szCs w:val="21"/>
                <w:lang w:val="zh-CN"/>
              </w:rPr>
              <w:t>删除项后的克隆巴赫 Alpha</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1</w:t>
            </w:r>
          </w:p>
        </w:tc>
        <w:tc>
          <w:tcPr>
            <w:tcW w:w="1063"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69.38</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108.714</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.359</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.813</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2</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69.19</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108.490</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.374</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.812</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3</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69.20</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104.793</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.527</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.804</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4</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69.16</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111.203</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.293</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.816</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5</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69.03</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110.148</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.355</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.813</w:t>
            </w:r>
          </w:p>
        </w:tc>
      </w:tr>
      <w:tr w:rsidR="00C45973" w:rsidTr="00341D64">
        <w:trPr>
          <w:trHeight w:val="320"/>
        </w:trPr>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6</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69.31</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110.712</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.333</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.814</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7</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69.49</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110.886</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.325</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.814</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8</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69.44</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107.992</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.403</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.811</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9</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69.34</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110.960</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.311</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.815</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10</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69.42</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110.424</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.358</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.813</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11</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69.52</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110.470</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.297</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.816</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12</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69.45</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110.092</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.264</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.818</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13</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69.58</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kern w:val="0"/>
                <w:szCs w:val="21"/>
              </w:rPr>
              <w:t>110.246</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.383</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.812</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14</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69.70</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107.105</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.458</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.808</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15</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69.68</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107.508</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.452</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.809</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16</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69.48</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110.153</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.379</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.812</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17</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69.62</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111.684</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.227</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.819</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18</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69.24</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110.637</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.309</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.815</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19</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69.36</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110.610</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.307</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.815</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20</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69.61</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112.102</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.208</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.820</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21</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69.58</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105.811</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.490</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.806</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22</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69.25</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106.028</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.568</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.804</w:t>
            </w:r>
          </w:p>
        </w:tc>
      </w:tr>
      <w:tr w:rsidR="00C45973" w:rsidTr="00341D64">
        <w:tc>
          <w:tcPr>
            <w:tcW w:w="82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Q</w:t>
            </w:r>
            <w:r>
              <w:rPr>
                <w:rFonts w:asciiTheme="minorEastAsia" w:eastAsiaTheme="minorEastAsia" w:hAnsiTheme="minorEastAsia"/>
                <w:szCs w:val="21"/>
              </w:rPr>
              <w:t>23</w:t>
            </w:r>
          </w:p>
        </w:tc>
        <w:tc>
          <w:tcPr>
            <w:tcW w:w="1063" w:type="pct"/>
          </w:tcPr>
          <w:p w:rsidR="00C45973" w:rsidRDefault="00341D64">
            <w:pPr>
              <w:rPr>
                <w:rStyle w:val="13"/>
                <w:rFonts w:asciiTheme="minorEastAsia" w:eastAsiaTheme="minorEastAsia" w:hAnsiTheme="minorEastAsia"/>
                <w:i w:val="0"/>
                <w:szCs w:val="21"/>
                <w:lang w:val="zh-CN"/>
              </w:rPr>
            </w:pPr>
            <w:r>
              <w:rPr>
                <w:rFonts w:asciiTheme="minorEastAsia" w:eastAsiaTheme="minorEastAsia" w:hAnsiTheme="minorEastAsia"/>
                <w:kern w:val="0"/>
                <w:szCs w:val="21"/>
              </w:rPr>
              <w:t>69.28</w:t>
            </w:r>
          </w:p>
        </w:tc>
        <w:tc>
          <w:tcPr>
            <w:tcW w:w="1256"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107.928</w:t>
            </w:r>
          </w:p>
        </w:tc>
        <w:tc>
          <w:tcPr>
            <w:tcW w:w="99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.529</w:t>
            </w:r>
          </w:p>
        </w:tc>
        <w:tc>
          <w:tcPr>
            <w:tcW w:w="858"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.806</w:t>
            </w:r>
          </w:p>
        </w:tc>
      </w:tr>
    </w:tbl>
    <w:p w:rsidR="00C45973" w:rsidRDefault="00341D64">
      <w:pPr>
        <w:autoSpaceDE w:val="0"/>
        <w:autoSpaceDN w:val="0"/>
        <w:adjustRightInd w:val="0"/>
        <w:spacing w:line="400" w:lineRule="atLeast"/>
        <w:ind w:firstLineChars="200" w:firstLine="480"/>
        <w:rPr>
          <w:rFonts w:ascii="宋体" w:hAnsi="宋体"/>
          <w:kern w:val="0"/>
          <w:sz w:val="24"/>
        </w:rPr>
      </w:pPr>
      <w:r>
        <w:rPr>
          <w:rFonts w:ascii="宋体" w:hAnsi="宋体"/>
          <w:kern w:val="0"/>
          <w:sz w:val="24"/>
        </w:rPr>
        <w:t>本文使用spss25.0对影响工作质量的环境因素的总量表进行了信度检验</w:t>
      </w:r>
      <w:r>
        <w:rPr>
          <w:rFonts w:ascii="宋体" w:hAnsi="宋体" w:hint="eastAsia"/>
          <w:kern w:val="0"/>
          <w:sz w:val="24"/>
        </w:rPr>
        <w:t>，</w:t>
      </w:r>
      <w:r>
        <w:rPr>
          <w:rFonts w:ascii="宋体" w:hAnsi="宋体"/>
          <w:kern w:val="0"/>
          <w:sz w:val="24"/>
        </w:rPr>
        <w:t>总量表的信度为</w:t>
      </w:r>
      <w:r>
        <w:rPr>
          <w:rFonts w:ascii="宋体" w:hAnsi="宋体" w:hint="eastAsia"/>
          <w:kern w:val="0"/>
          <w:sz w:val="24"/>
        </w:rPr>
        <w:t>0</w:t>
      </w:r>
      <w:r>
        <w:rPr>
          <w:rFonts w:ascii="宋体" w:hAnsi="宋体"/>
          <w:kern w:val="0"/>
          <w:sz w:val="24"/>
        </w:rPr>
        <w:t>.819</w:t>
      </w:r>
      <w:r>
        <w:rPr>
          <w:rFonts w:ascii="宋体" w:hAnsi="宋体" w:hint="eastAsia"/>
          <w:kern w:val="0"/>
          <w:sz w:val="24"/>
        </w:rPr>
        <w:t>，</w:t>
      </w:r>
      <w:r>
        <w:rPr>
          <w:rFonts w:ascii="宋体" w:hAnsi="宋体"/>
          <w:kern w:val="0"/>
          <w:sz w:val="24"/>
        </w:rPr>
        <w:t>属于高信度</w:t>
      </w:r>
      <w:r>
        <w:rPr>
          <w:rFonts w:ascii="宋体" w:hAnsi="宋体" w:hint="eastAsia"/>
          <w:kern w:val="0"/>
          <w:sz w:val="24"/>
        </w:rPr>
        <w:t>，</w:t>
      </w:r>
      <w:r>
        <w:rPr>
          <w:rFonts w:ascii="宋体" w:hAnsi="宋体"/>
          <w:kern w:val="0"/>
          <w:sz w:val="24"/>
        </w:rPr>
        <w:t>说明影响因素量表比较可靠</w:t>
      </w:r>
      <w:r>
        <w:rPr>
          <w:rFonts w:ascii="宋体" w:hAnsi="宋体" w:hint="eastAsia"/>
          <w:kern w:val="0"/>
          <w:sz w:val="24"/>
        </w:rPr>
        <w:t>，可以进行下一步检验。</w:t>
      </w:r>
    </w:p>
    <w:p w:rsidR="00C45973" w:rsidRDefault="00341D64">
      <w:pPr>
        <w:pStyle w:val="2"/>
      </w:pPr>
      <w:r>
        <w:rPr>
          <w:rFonts w:hint="eastAsia"/>
        </w:rPr>
        <w:t>4</w:t>
      </w:r>
      <w:r>
        <w:t>.5  效度</w:t>
      </w:r>
      <w:r>
        <w:rPr>
          <w:rFonts w:hint="eastAsia"/>
        </w:rPr>
        <w:t>检验和</w:t>
      </w:r>
      <w:r>
        <w:t>因子分析</w:t>
      </w:r>
    </w:p>
    <w:p w:rsidR="00C45973" w:rsidRDefault="00341D64">
      <w:pPr>
        <w:pStyle w:val="3"/>
      </w:pPr>
      <w:r>
        <w:rPr>
          <w:rFonts w:hint="eastAsia"/>
        </w:rPr>
        <w:t>4</w:t>
      </w:r>
      <w:r>
        <w:t>.5.1  效度检验</w:t>
      </w:r>
    </w:p>
    <w:p w:rsidR="00C45973" w:rsidRDefault="00341D64">
      <w:pPr>
        <w:spacing w:line="360" w:lineRule="auto"/>
        <w:rPr>
          <w:sz w:val="24"/>
        </w:rPr>
      </w:pPr>
      <w:r>
        <w:rPr>
          <w:rFonts w:hint="eastAsia"/>
        </w:rPr>
        <w:t xml:space="preserve"> </w:t>
      </w:r>
      <w:r>
        <w:t xml:space="preserve"> </w:t>
      </w:r>
      <w:r>
        <w:rPr>
          <w:sz w:val="24"/>
        </w:rPr>
        <w:t xml:space="preserve">  </w:t>
      </w:r>
      <w:r>
        <w:rPr>
          <w:rFonts w:hint="eastAsia"/>
          <w:sz w:val="24"/>
        </w:rPr>
        <w:t>效度检验简单来说就是检验量表的有效性。效度指的就是有效性，它是指通过使用一定的测量工具或者测量手段从而能够相对准确的测量出所要测量事物的有效程度。效度是通过测量工具所得到的测量结果和所想要考察的内容这两者之间匹配程度的一种体现，测量的结果与要考察的内容的匹配度越高，那么该测量的效度就越高；反之，则效度就越低。效度分为三种类型：内容效度、准则效度和结构效度。结构效度是本研究主要考察的内容。在相关文献中指出，研究者多数被建议采用主成分分析法来进行因子负荷量的估计。因此本研究采用主成分因子分析的检验方法来检测量表的结构效度。</w:t>
      </w:r>
    </w:p>
    <w:p w:rsidR="00C45973" w:rsidRDefault="00341D64">
      <w:pPr>
        <w:pStyle w:val="3"/>
      </w:pPr>
      <w:r>
        <w:rPr>
          <w:rFonts w:hint="eastAsia"/>
        </w:rPr>
        <w:lastRenderedPageBreak/>
        <w:t>4</w:t>
      </w:r>
      <w:r>
        <w:t>.5.2  影响因子的因子分析</w:t>
      </w:r>
    </w:p>
    <w:p w:rsidR="00C45973" w:rsidRDefault="00341D64">
      <w:pPr>
        <w:spacing w:line="360" w:lineRule="auto"/>
        <w:ind w:firstLine="432"/>
        <w:rPr>
          <w:rFonts w:asciiTheme="minorEastAsia" w:eastAsiaTheme="minorEastAsia" w:hAnsiTheme="minorEastAsia"/>
          <w:sz w:val="24"/>
        </w:rPr>
      </w:pPr>
      <w:r>
        <w:rPr>
          <w:rFonts w:asciiTheme="minorEastAsia" w:eastAsiaTheme="minorEastAsia" w:hAnsiTheme="minorEastAsia"/>
          <w:sz w:val="24"/>
        </w:rPr>
        <w:t>在进行因子分析前</w:t>
      </w:r>
      <w:r>
        <w:rPr>
          <w:rFonts w:asciiTheme="minorEastAsia" w:eastAsiaTheme="minorEastAsia" w:hAnsiTheme="minorEastAsia" w:hint="eastAsia"/>
          <w:sz w:val="24"/>
        </w:rPr>
        <w:t>，</w:t>
      </w:r>
      <w:r>
        <w:rPr>
          <w:rFonts w:asciiTheme="minorEastAsia" w:eastAsiaTheme="minorEastAsia" w:hAnsiTheme="minorEastAsia"/>
          <w:sz w:val="24"/>
        </w:rPr>
        <w:t>首先要对量表进行</w:t>
      </w:r>
      <w:r>
        <w:rPr>
          <w:rFonts w:asciiTheme="minorEastAsia" w:eastAsiaTheme="minorEastAsia" w:hAnsiTheme="minorEastAsia" w:hint="eastAsia"/>
          <w:sz w:val="24"/>
        </w:rPr>
        <w:t>K</w:t>
      </w:r>
      <w:r>
        <w:rPr>
          <w:rFonts w:asciiTheme="minorEastAsia" w:eastAsiaTheme="minorEastAsia" w:hAnsiTheme="minorEastAsia"/>
          <w:sz w:val="24"/>
        </w:rPr>
        <w:t>MO和巴特利特球形度检验</w:t>
      </w:r>
      <w:r>
        <w:rPr>
          <w:rFonts w:asciiTheme="minorEastAsia" w:eastAsiaTheme="minorEastAsia" w:hAnsiTheme="minorEastAsia" w:hint="eastAsia"/>
          <w:sz w:val="24"/>
        </w:rPr>
        <w:t>。</w:t>
      </w:r>
      <w:r>
        <w:rPr>
          <w:rFonts w:asciiTheme="minorEastAsia" w:eastAsiaTheme="minorEastAsia" w:hAnsiTheme="minorEastAsia"/>
          <w:sz w:val="24"/>
        </w:rPr>
        <w:t>通常采用以下标准来衡量数据是否适合因子分析</w:t>
      </w:r>
      <w:r>
        <w:rPr>
          <w:rFonts w:asciiTheme="minorEastAsia" w:eastAsiaTheme="minorEastAsia" w:hAnsiTheme="minorEastAsia" w:hint="eastAsia"/>
          <w:sz w:val="24"/>
        </w:rPr>
        <w:t>：当K</w:t>
      </w:r>
      <w:r>
        <w:rPr>
          <w:rFonts w:asciiTheme="minorEastAsia" w:eastAsiaTheme="minorEastAsia" w:hAnsiTheme="minorEastAsia"/>
          <w:sz w:val="24"/>
        </w:rPr>
        <w:t>MO检验数值</w:t>
      </w:r>
      <w:r>
        <w:rPr>
          <w:rFonts w:asciiTheme="minorEastAsia" w:eastAsiaTheme="minorEastAsia" w:hAnsiTheme="minorEastAsia" w:hint="eastAsia"/>
          <w:sz w:val="24"/>
        </w:rPr>
        <w:t>&gt;0</w:t>
      </w:r>
      <w:r w:rsidR="003B2309">
        <w:rPr>
          <w:rFonts w:asciiTheme="minorEastAsia" w:eastAsiaTheme="minorEastAsia" w:hAnsiTheme="minorEastAsia"/>
          <w:sz w:val="24"/>
        </w:rPr>
        <w:t>.5</w:t>
      </w:r>
      <w:r>
        <w:rPr>
          <w:rFonts w:asciiTheme="minorEastAsia" w:eastAsiaTheme="minorEastAsia" w:hAnsiTheme="minorEastAsia"/>
          <w:sz w:val="24"/>
        </w:rPr>
        <w:t>时</w:t>
      </w:r>
      <w:r>
        <w:rPr>
          <w:rFonts w:asciiTheme="minorEastAsia" w:eastAsiaTheme="minorEastAsia" w:hAnsiTheme="minorEastAsia" w:hint="eastAsia"/>
          <w:sz w:val="24"/>
        </w:rPr>
        <w:t>，</w:t>
      </w:r>
      <w:r>
        <w:rPr>
          <w:rFonts w:asciiTheme="minorEastAsia" w:eastAsiaTheme="minorEastAsia" w:hAnsiTheme="minorEastAsia"/>
          <w:sz w:val="24"/>
        </w:rPr>
        <w:t>代表所用数据可以用来做因子分析</w:t>
      </w:r>
      <w:r>
        <w:rPr>
          <w:rFonts w:asciiTheme="minorEastAsia" w:eastAsiaTheme="minorEastAsia" w:hAnsiTheme="minorEastAsia" w:hint="eastAsia"/>
          <w:sz w:val="24"/>
        </w:rPr>
        <w:t>；当K</w:t>
      </w:r>
      <w:r>
        <w:rPr>
          <w:rFonts w:asciiTheme="minorEastAsia" w:eastAsiaTheme="minorEastAsia" w:hAnsiTheme="minorEastAsia"/>
          <w:sz w:val="24"/>
        </w:rPr>
        <w:t>MO检验数值</w:t>
      </w:r>
      <w:r>
        <w:rPr>
          <w:rFonts w:asciiTheme="minorEastAsia" w:eastAsiaTheme="minorEastAsia" w:hAnsiTheme="minorEastAsia" w:hint="eastAsia"/>
          <w:sz w:val="24"/>
        </w:rPr>
        <w:t>&lt;0</w:t>
      </w:r>
      <w:r w:rsidR="003B2309">
        <w:rPr>
          <w:rFonts w:asciiTheme="minorEastAsia" w:eastAsiaTheme="minorEastAsia" w:hAnsiTheme="minorEastAsia"/>
          <w:sz w:val="24"/>
        </w:rPr>
        <w:t>.5</w:t>
      </w:r>
      <w:r>
        <w:rPr>
          <w:rFonts w:asciiTheme="minorEastAsia" w:eastAsiaTheme="minorEastAsia" w:hAnsiTheme="minorEastAsia"/>
          <w:sz w:val="24"/>
        </w:rPr>
        <w:t>时</w:t>
      </w:r>
      <w:r>
        <w:rPr>
          <w:rFonts w:asciiTheme="minorEastAsia" w:eastAsiaTheme="minorEastAsia" w:hAnsiTheme="minorEastAsia" w:hint="eastAsia"/>
          <w:sz w:val="24"/>
        </w:rPr>
        <w:t>，</w:t>
      </w:r>
      <w:r>
        <w:rPr>
          <w:rFonts w:asciiTheme="minorEastAsia" w:eastAsiaTheme="minorEastAsia" w:hAnsiTheme="minorEastAsia"/>
          <w:sz w:val="24"/>
        </w:rPr>
        <w:t>代表作用数据不可以用来做因子分析</w:t>
      </w:r>
      <w:r>
        <w:rPr>
          <w:rFonts w:asciiTheme="minorEastAsia" w:eastAsiaTheme="minorEastAsia" w:hAnsiTheme="minorEastAsia" w:hint="eastAsia"/>
          <w:sz w:val="24"/>
          <w:vertAlign w:val="superscript"/>
        </w:rPr>
        <w:t>[</w:t>
      </w:r>
      <w:r>
        <w:rPr>
          <w:rFonts w:asciiTheme="minorEastAsia" w:eastAsiaTheme="minorEastAsia" w:hAnsiTheme="minorEastAsia"/>
          <w:sz w:val="24"/>
          <w:vertAlign w:val="superscript"/>
        </w:rPr>
        <w:t>25]</w:t>
      </w:r>
      <w:r>
        <w:rPr>
          <w:rFonts w:asciiTheme="minorEastAsia" w:eastAsiaTheme="minorEastAsia" w:hAnsiTheme="minorEastAsia" w:hint="eastAsia"/>
          <w:sz w:val="24"/>
        </w:rPr>
        <w:t>。</w:t>
      </w:r>
      <w:r>
        <w:rPr>
          <w:rFonts w:asciiTheme="minorEastAsia" w:eastAsiaTheme="minorEastAsia" w:hAnsiTheme="minorEastAsia"/>
          <w:sz w:val="24"/>
        </w:rPr>
        <w:t>本研究所用数据的</w:t>
      </w:r>
      <w:r>
        <w:rPr>
          <w:rFonts w:asciiTheme="minorEastAsia" w:eastAsiaTheme="minorEastAsia" w:hAnsiTheme="minorEastAsia" w:hint="eastAsia"/>
          <w:sz w:val="24"/>
        </w:rPr>
        <w:t>K</w:t>
      </w:r>
      <w:r>
        <w:rPr>
          <w:rFonts w:asciiTheme="minorEastAsia" w:eastAsiaTheme="minorEastAsia" w:hAnsiTheme="minorEastAsia"/>
          <w:sz w:val="24"/>
        </w:rPr>
        <w:t>MO检验结果</w:t>
      </w:r>
      <w:r w:rsidR="002227E2">
        <w:rPr>
          <w:rFonts w:asciiTheme="minorEastAsia" w:eastAsiaTheme="minorEastAsia" w:hAnsiTheme="minorEastAsia"/>
          <w:sz w:val="24"/>
        </w:rPr>
        <w:t>如</w:t>
      </w:r>
      <w:r w:rsidR="002227E2" w:rsidRPr="002227E2">
        <w:rPr>
          <w:rFonts w:asciiTheme="minorEastAsia" w:eastAsiaTheme="minorEastAsia" w:hAnsiTheme="minorEastAsia" w:hint="eastAsia"/>
          <w:sz w:val="24"/>
        </w:rPr>
        <w:t>表4.7所示</w:t>
      </w:r>
      <w:r>
        <w:rPr>
          <w:rFonts w:asciiTheme="minorEastAsia" w:eastAsiaTheme="minorEastAsia" w:hAnsiTheme="minorEastAsia" w:hint="eastAsia"/>
          <w:sz w:val="24"/>
        </w:rPr>
        <w:t>：</w:t>
      </w:r>
    </w:p>
    <w:p w:rsidR="00C45973" w:rsidRDefault="00341D64">
      <w:pPr>
        <w:jc w:val="center"/>
        <w:rPr>
          <w:rFonts w:ascii="宋体" w:hAnsi="宋体"/>
        </w:rPr>
      </w:pPr>
      <w:r>
        <w:rPr>
          <w:rFonts w:ascii="宋体" w:hAnsi="宋体" w:hint="eastAsia"/>
          <w:lang w:val="zh-CN"/>
        </w:rPr>
        <w:t>表4</w:t>
      </w:r>
      <w:r>
        <w:rPr>
          <w:rFonts w:ascii="宋体" w:hAnsi="宋体"/>
          <w:lang w:val="zh-CN"/>
        </w:rPr>
        <w:t>.7  KMO和巴特利特检验</w:t>
      </w:r>
    </w:p>
    <w:tbl>
      <w:tblPr>
        <w:tblStyle w:val="10"/>
        <w:tblW w:w="4968" w:type="pct"/>
        <w:tblLook w:val="0620" w:firstRow="1" w:lastRow="0" w:firstColumn="0" w:lastColumn="0" w:noHBand="1" w:noVBand="1"/>
      </w:tblPr>
      <w:tblGrid>
        <w:gridCol w:w="3685"/>
        <w:gridCol w:w="2554"/>
        <w:gridCol w:w="2549"/>
      </w:tblGrid>
      <w:tr w:rsidR="00C45973" w:rsidTr="00341D64">
        <w:trPr>
          <w:cnfStyle w:val="100000000000" w:firstRow="1" w:lastRow="0" w:firstColumn="0" w:lastColumn="0" w:oddVBand="0" w:evenVBand="0" w:oddHBand="0" w:evenHBand="0" w:firstRowFirstColumn="0" w:firstRowLastColumn="0" w:lastRowFirstColumn="0" w:lastRowLastColumn="0"/>
          <w:trHeight w:val="387"/>
        </w:trPr>
        <w:tc>
          <w:tcPr>
            <w:tcW w:w="2097" w:type="pct"/>
          </w:tcPr>
          <w:p w:rsidR="00C45973" w:rsidRDefault="00341D64">
            <w:pPr>
              <w:rPr>
                <w:rFonts w:asciiTheme="minorEastAsia" w:eastAsiaTheme="minorEastAsia" w:hAnsiTheme="minorEastAsia"/>
                <w:iCs w:val="0"/>
              </w:rPr>
            </w:pPr>
            <w:r>
              <w:rPr>
                <w:rFonts w:asciiTheme="minorEastAsia" w:eastAsiaTheme="minorEastAsia" w:hAnsiTheme="minorEastAsia" w:hint="eastAsia"/>
                <w:i w:val="0"/>
                <w:lang w:val="zh-CN"/>
              </w:rPr>
              <w:t>K</w:t>
            </w:r>
            <w:r>
              <w:rPr>
                <w:rFonts w:asciiTheme="minorEastAsia" w:eastAsiaTheme="minorEastAsia" w:hAnsiTheme="minorEastAsia"/>
                <w:i w:val="0"/>
                <w:lang w:val="zh-CN"/>
              </w:rPr>
              <w:t>MO取样适切性量数</w:t>
            </w:r>
          </w:p>
        </w:tc>
        <w:tc>
          <w:tcPr>
            <w:tcW w:w="1453" w:type="pct"/>
          </w:tcPr>
          <w:p w:rsidR="00C45973" w:rsidRDefault="00C45973">
            <w:pPr>
              <w:rPr>
                <w:rFonts w:asciiTheme="minorEastAsia" w:eastAsiaTheme="minorEastAsia" w:hAnsiTheme="minorEastAsia"/>
                <w:iCs w:val="0"/>
              </w:rPr>
            </w:pPr>
          </w:p>
        </w:tc>
        <w:tc>
          <w:tcPr>
            <w:tcW w:w="1450" w:type="pct"/>
          </w:tcPr>
          <w:p w:rsidR="00C45973" w:rsidRDefault="00341D64">
            <w:pPr>
              <w:rPr>
                <w:rFonts w:asciiTheme="minorEastAsia" w:eastAsiaTheme="minorEastAsia" w:hAnsiTheme="minorEastAsia"/>
                <w:iCs w:val="0"/>
              </w:rPr>
            </w:pPr>
            <w:r>
              <w:rPr>
                <w:rFonts w:asciiTheme="minorEastAsia" w:eastAsiaTheme="minorEastAsia" w:hAnsiTheme="minorEastAsia" w:hint="eastAsia"/>
                <w:i w:val="0"/>
                <w:lang w:val="zh-CN"/>
              </w:rPr>
              <w:t>.</w:t>
            </w:r>
            <w:r>
              <w:rPr>
                <w:rFonts w:asciiTheme="minorEastAsia" w:eastAsiaTheme="minorEastAsia" w:hAnsiTheme="minorEastAsia"/>
                <w:i w:val="0"/>
                <w:lang w:val="zh-CN"/>
              </w:rPr>
              <w:t>691</w:t>
            </w:r>
          </w:p>
        </w:tc>
      </w:tr>
      <w:tr w:rsidR="00C45973" w:rsidTr="00341D64">
        <w:trPr>
          <w:trHeight w:val="424"/>
        </w:trPr>
        <w:tc>
          <w:tcPr>
            <w:tcW w:w="2097" w:type="pct"/>
          </w:tcPr>
          <w:p w:rsidR="00C45973" w:rsidRDefault="00341D64">
            <w:pPr>
              <w:rPr>
                <w:rStyle w:val="13"/>
                <w:rFonts w:asciiTheme="minorEastAsia" w:eastAsiaTheme="minorEastAsia" w:hAnsiTheme="minorEastAsia"/>
                <w:i w:val="0"/>
              </w:rPr>
            </w:pPr>
            <w:r>
              <w:rPr>
                <w:rStyle w:val="13"/>
                <w:rFonts w:asciiTheme="minorEastAsia" w:eastAsiaTheme="minorEastAsia" w:hAnsiTheme="minorEastAsia" w:hint="eastAsia"/>
                <w:i w:val="0"/>
                <w:lang w:val="zh-CN"/>
              </w:rPr>
              <w:t>巴特利特球形度检验</w:t>
            </w:r>
          </w:p>
        </w:tc>
        <w:tc>
          <w:tcPr>
            <w:tcW w:w="1453" w:type="pct"/>
          </w:tcPr>
          <w:p w:rsidR="00C45973" w:rsidRDefault="00341D64">
            <w:pPr>
              <w:rPr>
                <w:rFonts w:asciiTheme="minorEastAsia" w:eastAsiaTheme="minorEastAsia" w:hAnsiTheme="minorEastAsia"/>
              </w:rPr>
            </w:pPr>
            <w:proofErr w:type="gramStart"/>
            <w:r>
              <w:rPr>
                <w:rFonts w:asciiTheme="minorEastAsia" w:eastAsiaTheme="minorEastAsia" w:hAnsiTheme="minorEastAsia"/>
              </w:rPr>
              <w:t>近似卡方</w:t>
            </w:r>
            <w:proofErr w:type="gramEnd"/>
          </w:p>
        </w:tc>
        <w:tc>
          <w:tcPr>
            <w:tcW w:w="1450" w:type="pct"/>
          </w:tcPr>
          <w:p w:rsidR="00C45973" w:rsidRDefault="00341D64">
            <w:pPr>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026.944</w:t>
            </w:r>
          </w:p>
        </w:tc>
      </w:tr>
      <w:tr w:rsidR="00C45973" w:rsidTr="00341D64">
        <w:trPr>
          <w:trHeight w:val="424"/>
        </w:trPr>
        <w:tc>
          <w:tcPr>
            <w:tcW w:w="2097" w:type="pct"/>
          </w:tcPr>
          <w:p w:rsidR="00C45973" w:rsidRDefault="00C45973">
            <w:pPr>
              <w:rPr>
                <w:rStyle w:val="13"/>
                <w:rFonts w:asciiTheme="minorEastAsia" w:eastAsiaTheme="minorEastAsia" w:hAnsiTheme="minorEastAsia"/>
                <w:i w:val="0"/>
                <w:lang w:val="zh-CN"/>
              </w:rPr>
            </w:pPr>
          </w:p>
        </w:tc>
        <w:tc>
          <w:tcPr>
            <w:tcW w:w="1453" w:type="pct"/>
          </w:tcPr>
          <w:p w:rsidR="00C45973" w:rsidRDefault="00341D64">
            <w:pPr>
              <w:rPr>
                <w:rFonts w:asciiTheme="minorEastAsia" w:eastAsiaTheme="minorEastAsia" w:hAnsiTheme="minorEastAsia"/>
              </w:rPr>
            </w:pPr>
            <w:r>
              <w:rPr>
                <w:rFonts w:asciiTheme="minorEastAsia" w:eastAsiaTheme="minorEastAsia" w:hAnsiTheme="minorEastAsia"/>
              </w:rPr>
              <w:t>自由度</w:t>
            </w:r>
          </w:p>
        </w:tc>
        <w:tc>
          <w:tcPr>
            <w:tcW w:w="1450" w:type="pct"/>
          </w:tcPr>
          <w:p w:rsidR="00C45973" w:rsidRDefault="00341D64">
            <w:pPr>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rPr>
              <w:t>53</w:t>
            </w:r>
          </w:p>
        </w:tc>
      </w:tr>
      <w:tr w:rsidR="00C45973" w:rsidTr="00341D64">
        <w:trPr>
          <w:trHeight w:val="424"/>
        </w:trPr>
        <w:tc>
          <w:tcPr>
            <w:tcW w:w="2097" w:type="pct"/>
          </w:tcPr>
          <w:p w:rsidR="00C45973" w:rsidRDefault="00C45973">
            <w:pPr>
              <w:rPr>
                <w:rStyle w:val="13"/>
                <w:rFonts w:asciiTheme="minorEastAsia" w:eastAsiaTheme="minorEastAsia" w:hAnsiTheme="minorEastAsia"/>
                <w:i w:val="0"/>
                <w:lang w:val="zh-CN"/>
              </w:rPr>
            </w:pPr>
          </w:p>
        </w:tc>
        <w:tc>
          <w:tcPr>
            <w:tcW w:w="1453" w:type="pct"/>
          </w:tcPr>
          <w:p w:rsidR="00C45973" w:rsidRDefault="00341D64">
            <w:pPr>
              <w:rPr>
                <w:rFonts w:asciiTheme="minorEastAsia" w:eastAsiaTheme="minorEastAsia" w:hAnsiTheme="minorEastAsia"/>
              </w:rPr>
            </w:pPr>
            <w:r>
              <w:rPr>
                <w:rFonts w:asciiTheme="minorEastAsia" w:eastAsiaTheme="minorEastAsia" w:hAnsiTheme="minorEastAsia"/>
              </w:rPr>
              <w:t>显著性</w:t>
            </w:r>
          </w:p>
        </w:tc>
        <w:tc>
          <w:tcPr>
            <w:tcW w:w="1450" w:type="pct"/>
          </w:tcPr>
          <w:p w:rsidR="00C45973" w:rsidRDefault="00341D64">
            <w:pPr>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000</w:t>
            </w:r>
          </w:p>
        </w:tc>
      </w:tr>
    </w:tbl>
    <w:p w:rsidR="00C45973" w:rsidRDefault="002227E2">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表4</w:t>
      </w:r>
      <w:r>
        <w:rPr>
          <w:rFonts w:asciiTheme="minorEastAsia" w:eastAsiaTheme="minorEastAsia" w:hAnsiTheme="minorEastAsia"/>
          <w:sz w:val="24"/>
        </w:rPr>
        <w:t>.7的</w:t>
      </w:r>
      <w:r w:rsidR="00341D64">
        <w:rPr>
          <w:rFonts w:asciiTheme="minorEastAsia" w:eastAsiaTheme="minorEastAsia" w:hAnsiTheme="minorEastAsia" w:hint="eastAsia"/>
          <w:sz w:val="24"/>
        </w:rPr>
        <w:t>结果表明工作环境因素量表测得K</w:t>
      </w:r>
      <w:r w:rsidR="00341D64">
        <w:rPr>
          <w:rFonts w:asciiTheme="minorEastAsia" w:eastAsiaTheme="minorEastAsia" w:hAnsiTheme="minorEastAsia"/>
          <w:sz w:val="24"/>
        </w:rPr>
        <w:t>MO样本测度为</w:t>
      </w:r>
      <w:r w:rsidR="00341D64">
        <w:rPr>
          <w:rFonts w:asciiTheme="minorEastAsia" w:eastAsiaTheme="minorEastAsia" w:hAnsiTheme="minorEastAsia" w:hint="eastAsia"/>
          <w:sz w:val="24"/>
        </w:rPr>
        <w:t>0</w:t>
      </w:r>
      <w:r w:rsidR="00341D64">
        <w:rPr>
          <w:rFonts w:asciiTheme="minorEastAsia" w:eastAsiaTheme="minorEastAsia" w:hAnsiTheme="minorEastAsia"/>
          <w:sz w:val="24"/>
        </w:rPr>
        <w:t>.691</w:t>
      </w:r>
      <w:r w:rsidR="00341D64">
        <w:rPr>
          <w:rFonts w:asciiTheme="minorEastAsia" w:eastAsiaTheme="minorEastAsia" w:hAnsiTheme="minorEastAsia" w:hint="eastAsia"/>
          <w:sz w:val="24"/>
        </w:rPr>
        <w:t>，</w:t>
      </w:r>
      <w:r w:rsidR="00341D64">
        <w:rPr>
          <w:rFonts w:asciiTheme="minorEastAsia" w:eastAsiaTheme="minorEastAsia" w:hAnsiTheme="minorEastAsia"/>
          <w:sz w:val="24"/>
        </w:rPr>
        <w:t>接近于</w:t>
      </w:r>
      <w:r w:rsidR="00341D64">
        <w:rPr>
          <w:rFonts w:asciiTheme="minorEastAsia" w:eastAsiaTheme="minorEastAsia" w:hAnsiTheme="minorEastAsia" w:hint="eastAsia"/>
          <w:sz w:val="24"/>
        </w:rPr>
        <w:t>0</w:t>
      </w:r>
      <w:r w:rsidR="00341D64">
        <w:rPr>
          <w:rFonts w:asciiTheme="minorEastAsia" w:eastAsiaTheme="minorEastAsia" w:hAnsiTheme="minorEastAsia"/>
          <w:sz w:val="24"/>
        </w:rPr>
        <w:t>.7</w:t>
      </w:r>
      <w:r w:rsidR="00341D64">
        <w:rPr>
          <w:rFonts w:asciiTheme="minorEastAsia" w:eastAsiaTheme="minorEastAsia" w:hAnsiTheme="minorEastAsia" w:hint="eastAsia"/>
          <w:sz w:val="24"/>
        </w:rPr>
        <w:t>，并且大于0</w:t>
      </w:r>
      <w:r w:rsidR="00341D64">
        <w:rPr>
          <w:rFonts w:asciiTheme="minorEastAsia" w:eastAsiaTheme="minorEastAsia" w:hAnsiTheme="minorEastAsia"/>
          <w:sz w:val="24"/>
        </w:rPr>
        <w:t>.5</w:t>
      </w:r>
      <w:r w:rsidR="00341D64">
        <w:rPr>
          <w:rFonts w:asciiTheme="minorEastAsia" w:eastAsiaTheme="minorEastAsia" w:hAnsiTheme="minorEastAsia" w:hint="eastAsia"/>
          <w:sz w:val="24"/>
        </w:rPr>
        <w:t>，巴特利特球形度检验的显著性的数值接近于0，这就表明，各个维度指标之间存在着一定的相关性，可以进一步</w:t>
      </w:r>
      <w:r w:rsidR="00341D64">
        <w:rPr>
          <w:rFonts w:asciiTheme="minorEastAsia" w:eastAsiaTheme="minorEastAsia" w:hAnsiTheme="minorEastAsia"/>
          <w:sz w:val="24"/>
        </w:rPr>
        <w:t>进行因子分析</w:t>
      </w:r>
      <w:r w:rsidR="00341D64">
        <w:rPr>
          <w:rFonts w:asciiTheme="minorEastAsia" w:eastAsiaTheme="minorEastAsia" w:hAnsiTheme="minorEastAsia" w:hint="eastAsia"/>
          <w:sz w:val="24"/>
        </w:rPr>
        <w:t>。</w:t>
      </w:r>
    </w:p>
    <w:p w:rsidR="002227E2" w:rsidRPr="002227E2" w:rsidRDefault="002227E2" w:rsidP="002227E2">
      <w:pPr>
        <w:spacing w:line="360" w:lineRule="auto"/>
        <w:ind w:firstLineChars="200" w:firstLine="480"/>
        <w:rPr>
          <w:rFonts w:ascii="宋体" w:hAnsi="宋体"/>
          <w:sz w:val="24"/>
        </w:rPr>
      </w:pPr>
      <w:r w:rsidRPr="002227E2">
        <w:rPr>
          <w:rFonts w:ascii="宋体" w:hAnsi="宋体"/>
          <w:noProof/>
          <w:sz w:val="24"/>
        </w:rPr>
        <w:drawing>
          <wp:anchor distT="0" distB="0" distL="114300" distR="114300" simplePos="0" relativeHeight="251669504" behindDoc="1" locked="0" layoutInCell="1" allowOverlap="1" wp14:anchorId="304C7C52" wp14:editId="014A2DD5">
            <wp:simplePos x="0" y="0"/>
            <wp:positionH relativeFrom="margin">
              <wp:align>right</wp:align>
            </wp:positionH>
            <wp:positionV relativeFrom="paragraph">
              <wp:posOffset>280035</wp:posOffset>
            </wp:positionV>
            <wp:extent cx="5616575" cy="3055620"/>
            <wp:effectExtent l="0" t="0" r="3175" b="0"/>
            <wp:wrapTight wrapText="bothSides">
              <wp:wrapPolygon edited="0">
                <wp:start x="0" y="0"/>
                <wp:lineTo x="0" y="21411"/>
                <wp:lineTo x="21539" y="21411"/>
                <wp:lineTo x="21539" y="0"/>
                <wp:lineTo x="0"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碎石图.png"/>
                    <pic:cNvPicPr/>
                  </pic:nvPicPr>
                  <pic:blipFill>
                    <a:blip r:embed="rId14">
                      <a:extLst>
                        <a:ext uri="{28A0092B-C50C-407E-A947-70E740481C1C}">
                          <a14:useLocalDpi xmlns:a14="http://schemas.microsoft.com/office/drawing/2010/main" val="0"/>
                        </a:ext>
                      </a:extLst>
                    </a:blip>
                    <a:stretch>
                      <a:fillRect/>
                    </a:stretch>
                  </pic:blipFill>
                  <pic:spPr>
                    <a:xfrm>
                      <a:off x="0" y="0"/>
                      <a:ext cx="5616575" cy="3055620"/>
                    </a:xfrm>
                    <a:prstGeom prst="rect">
                      <a:avLst/>
                    </a:prstGeom>
                  </pic:spPr>
                </pic:pic>
              </a:graphicData>
            </a:graphic>
            <wp14:sizeRelV relativeFrom="margin">
              <wp14:pctHeight>0</wp14:pctHeight>
            </wp14:sizeRelV>
          </wp:anchor>
        </w:drawing>
      </w:r>
      <w:r w:rsidRPr="002227E2">
        <w:rPr>
          <w:rFonts w:ascii="宋体" w:hAnsi="宋体"/>
          <w:sz w:val="24"/>
        </w:rPr>
        <w:t>通过因子分析得到如图4.1所示的碎石图</w:t>
      </w:r>
      <w:r w:rsidRPr="002227E2">
        <w:rPr>
          <w:rFonts w:ascii="宋体" w:hAnsi="宋体" w:hint="eastAsia"/>
          <w:sz w:val="24"/>
        </w:rPr>
        <w:t>：</w:t>
      </w:r>
    </w:p>
    <w:p w:rsidR="002227E2" w:rsidRPr="002227E2" w:rsidRDefault="002227E2" w:rsidP="002227E2">
      <w:pPr>
        <w:spacing w:line="360" w:lineRule="auto"/>
        <w:ind w:firstLineChars="200" w:firstLine="420"/>
        <w:jc w:val="center"/>
        <w:rPr>
          <w:rFonts w:ascii="宋体" w:hAnsi="宋体"/>
          <w:sz w:val="24"/>
        </w:rPr>
      </w:pPr>
      <w:r w:rsidRPr="002227E2">
        <w:rPr>
          <w:rFonts w:ascii="宋体" w:hAnsi="宋体"/>
          <w:szCs w:val="21"/>
        </w:rPr>
        <w:t>图</w:t>
      </w:r>
      <w:r w:rsidRPr="002227E2">
        <w:rPr>
          <w:rFonts w:ascii="宋体" w:hAnsi="宋体" w:hint="eastAsia"/>
          <w:szCs w:val="21"/>
        </w:rPr>
        <w:t>4</w:t>
      </w:r>
      <w:r w:rsidRPr="002227E2">
        <w:rPr>
          <w:rFonts w:ascii="宋体" w:hAnsi="宋体"/>
          <w:szCs w:val="21"/>
        </w:rPr>
        <w:t>.1  碎石图</w:t>
      </w:r>
    </w:p>
    <w:p w:rsidR="002227E2" w:rsidRPr="002227E2" w:rsidRDefault="002227E2" w:rsidP="002227E2">
      <w:pPr>
        <w:spacing w:line="360" w:lineRule="auto"/>
        <w:ind w:firstLineChars="200" w:firstLine="480"/>
        <w:rPr>
          <w:rFonts w:ascii="宋体" w:hAnsi="宋体"/>
          <w:sz w:val="24"/>
        </w:rPr>
      </w:pPr>
      <w:r w:rsidRPr="002227E2">
        <w:rPr>
          <w:rFonts w:ascii="宋体" w:hAnsi="宋体"/>
          <w:sz w:val="24"/>
        </w:rPr>
        <w:t>通过图</w:t>
      </w:r>
      <w:r w:rsidRPr="002227E2">
        <w:rPr>
          <w:rFonts w:ascii="宋体" w:hAnsi="宋体" w:hint="eastAsia"/>
          <w:sz w:val="24"/>
        </w:rPr>
        <w:t>4</w:t>
      </w:r>
      <w:r w:rsidRPr="002227E2">
        <w:rPr>
          <w:rFonts w:ascii="宋体" w:hAnsi="宋体"/>
          <w:sz w:val="24"/>
        </w:rPr>
        <w:t>.1可以知道组件号</w:t>
      </w:r>
      <w:r w:rsidRPr="002227E2">
        <w:rPr>
          <w:rFonts w:ascii="宋体" w:hAnsi="宋体" w:hint="eastAsia"/>
          <w:sz w:val="24"/>
        </w:rPr>
        <w:t>7至8之间的一段趋于平缓，因此可以得到本次研究提取的因子数量为7个因子。</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在确定</w:t>
      </w:r>
      <w:r w:rsidR="002227E2">
        <w:rPr>
          <w:rFonts w:asciiTheme="minorEastAsia" w:eastAsiaTheme="minorEastAsia" w:hAnsiTheme="minorEastAsia" w:hint="eastAsia"/>
          <w:sz w:val="24"/>
        </w:rPr>
        <w:t>提取7个因子</w:t>
      </w:r>
      <w:r>
        <w:rPr>
          <w:rFonts w:asciiTheme="minorEastAsia" w:eastAsiaTheme="minorEastAsia" w:hAnsiTheme="minorEastAsia" w:hint="eastAsia"/>
          <w:sz w:val="24"/>
        </w:rPr>
        <w:t>的基础上，通过使用主成分分</w:t>
      </w:r>
      <w:r w:rsidR="002227E2">
        <w:rPr>
          <w:rFonts w:asciiTheme="minorEastAsia" w:eastAsiaTheme="minorEastAsia" w:hAnsiTheme="minorEastAsia" w:hint="eastAsia"/>
          <w:sz w:val="24"/>
        </w:rPr>
        <w:t>析的方法，计算出相应的特征根、方差贡献率和累计方差贡献率结果如</w:t>
      </w:r>
      <w:r>
        <w:rPr>
          <w:rFonts w:asciiTheme="minorEastAsia" w:eastAsiaTheme="minorEastAsia" w:hAnsiTheme="minorEastAsia" w:hint="eastAsia"/>
          <w:sz w:val="24"/>
        </w:rPr>
        <w:t>表</w:t>
      </w:r>
      <w:r w:rsidR="002227E2">
        <w:rPr>
          <w:rFonts w:asciiTheme="minorEastAsia" w:eastAsiaTheme="minorEastAsia" w:hAnsiTheme="minorEastAsia" w:hint="eastAsia"/>
          <w:sz w:val="24"/>
        </w:rPr>
        <w:t>4</w:t>
      </w:r>
      <w:r w:rsidR="002227E2">
        <w:rPr>
          <w:rFonts w:asciiTheme="minorEastAsia" w:eastAsiaTheme="minorEastAsia" w:hAnsiTheme="minorEastAsia"/>
          <w:sz w:val="24"/>
        </w:rPr>
        <w:t>.8</w:t>
      </w:r>
      <w:r>
        <w:rPr>
          <w:rFonts w:asciiTheme="minorEastAsia" w:eastAsiaTheme="minorEastAsia" w:hAnsiTheme="minorEastAsia" w:hint="eastAsia"/>
          <w:sz w:val="24"/>
        </w:rPr>
        <w:t>所示：</w:t>
      </w:r>
    </w:p>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表</w:t>
      </w:r>
      <w:r>
        <w:rPr>
          <w:rFonts w:asciiTheme="minorEastAsia" w:eastAsiaTheme="minorEastAsia" w:hAnsiTheme="minorEastAsia" w:hint="eastAsia"/>
          <w:szCs w:val="21"/>
        </w:rPr>
        <w:t>4</w:t>
      </w:r>
      <w:r>
        <w:rPr>
          <w:rFonts w:asciiTheme="minorEastAsia" w:eastAsiaTheme="minorEastAsia" w:hAnsiTheme="minorEastAsia"/>
          <w:szCs w:val="21"/>
        </w:rPr>
        <w:t>.8  总方差解释</w:t>
      </w:r>
    </w:p>
    <w:p w:rsidR="002227E2" w:rsidRDefault="002227E2">
      <w:pPr>
        <w:spacing w:line="360" w:lineRule="auto"/>
        <w:jc w:val="center"/>
        <w:rPr>
          <w:rFonts w:asciiTheme="minorEastAsia" w:eastAsiaTheme="minorEastAsia" w:hAnsiTheme="minorEastAsia"/>
          <w:szCs w:val="21"/>
        </w:rPr>
      </w:pPr>
    </w:p>
    <w:tbl>
      <w:tblPr>
        <w:tblStyle w:val="10"/>
        <w:tblW w:w="4968" w:type="pct"/>
        <w:tblLayout w:type="fixed"/>
        <w:tblLook w:val="0620" w:firstRow="1" w:lastRow="0" w:firstColumn="0" w:lastColumn="0" w:noHBand="1" w:noVBand="1"/>
      </w:tblPr>
      <w:tblGrid>
        <w:gridCol w:w="520"/>
        <w:gridCol w:w="756"/>
        <w:gridCol w:w="905"/>
        <w:gridCol w:w="939"/>
        <w:gridCol w:w="847"/>
        <w:gridCol w:w="982"/>
        <w:gridCol w:w="1005"/>
        <w:gridCol w:w="851"/>
        <w:gridCol w:w="993"/>
        <w:gridCol w:w="990"/>
      </w:tblGrid>
      <w:tr w:rsidR="00C45973" w:rsidTr="004E3A47">
        <w:trPr>
          <w:cnfStyle w:val="100000000000" w:firstRow="1" w:lastRow="0" w:firstColumn="0" w:lastColumn="0" w:oddVBand="0" w:evenVBand="0" w:oddHBand="0" w:evenHBand="0" w:firstRowFirstColumn="0" w:firstRowLastColumn="0" w:lastRowFirstColumn="0" w:lastRowLastColumn="0"/>
        </w:trPr>
        <w:tc>
          <w:tcPr>
            <w:tcW w:w="296" w:type="pct"/>
            <w:vMerge w:val="restart"/>
            <w:tcBorders>
              <w:bottom w:val="none" w:sz="0" w:space="0" w:color="auto"/>
              <w:tl2br w:val="none" w:sz="0" w:space="0" w:color="auto"/>
              <w:tr2bl w:val="none" w:sz="0" w:space="0" w:color="auto"/>
            </w:tcBorders>
            <w:noWrap/>
          </w:tcPr>
          <w:p w:rsidR="00C45973" w:rsidRPr="00341D64" w:rsidRDefault="00341D64">
            <w:pPr>
              <w:rPr>
                <w:rFonts w:ascii="宋体" w:hAnsi="宋体"/>
                <w:i w:val="0"/>
                <w:szCs w:val="21"/>
              </w:rPr>
            </w:pPr>
            <w:r w:rsidRPr="00341D64">
              <w:rPr>
                <w:rFonts w:ascii="宋体" w:hAnsi="宋体"/>
                <w:i w:val="0"/>
                <w:szCs w:val="21"/>
              </w:rPr>
              <w:lastRenderedPageBreak/>
              <w:t>成</w:t>
            </w:r>
          </w:p>
          <w:p w:rsidR="00C45973" w:rsidRPr="00341D64" w:rsidRDefault="00341D64">
            <w:pPr>
              <w:rPr>
                <w:rFonts w:ascii="宋体" w:hAnsi="宋体"/>
                <w:i w:val="0"/>
                <w:szCs w:val="21"/>
              </w:rPr>
            </w:pPr>
            <w:r w:rsidRPr="00341D64">
              <w:rPr>
                <w:rFonts w:ascii="宋体" w:hAnsi="宋体"/>
                <w:i w:val="0"/>
                <w:szCs w:val="21"/>
              </w:rPr>
              <w:t>分</w:t>
            </w:r>
          </w:p>
        </w:tc>
        <w:tc>
          <w:tcPr>
            <w:tcW w:w="1479" w:type="pct"/>
            <w:gridSpan w:val="3"/>
            <w:tcBorders>
              <w:bottom w:val="none" w:sz="0" w:space="0" w:color="auto"/>
              <w:tl2br w:val="none" w:sz="0" w:space="0" w:color="auto"/>
              <w:tr2bl w:val="none" w:sz="0" w:space="0" w:color="auto"/>
            </w:tcBorders>
          </w:tcPr>
          <w:p w:rsidR="00C45973" w:rsidRPr="00341D64" w:rsidRDefault="00341D64">
            <w:pPr>
              <w:ind w:firstLineChars="400" w:firstLine="840"/>
              <w:rPr>
                <w:rFonts w:ascii="宋体" w:hAnsi="宋体"/>
                <w:i w:val="0"/>
                <w:szCs w:val="21"/>
              </w:rPr>
            </w:pPr>
            <w:r w:rsidRPr="00341D64">
              <w:rPr>
                <w:rFonts w:ascii="宋体" w:hAnsi="宋体"/>
                <w:i w:val="0"/>
                <w:szCs w:val="21"/>
              </w:rPr>
              <w:t>初始特征值</w:t>
            </w:r>
          </w:p>
        </w:tc>
        <w:tc>
          <w:tcPr>
            <w:tcW w:w="1612" w:type="pct"/>
            <w:gridSpan w:val="3"/>
            <w:tcBorders>
              <w:bottom w:val="none" w:sz="0" w:space="0" w:color="auto"/>
              <w:tl2br w:val="none" w:sz="0" w:space="0" w:color="auto"/>
              <w:tr2bl w:val="none" w:sz="0" w:space="0" w:color="auto"/>
            </w:tcBorders>
          </w:tcPr>
          <w:p w:rsidR="00C45973" w:rsidRPr="00341D64" w:rsidRDefault="00341D64">
            <w:pPr>
              <w:ind w:firstLineChars="200" w:firstLine="420"/>
              <w:rPr>
                <w:rFonts w:ascii="宋体" w:hAnsi="宋体"/>
                <w:i w:val="0"/>
                <w:szCs w:val="21"/>
              </w:rPr>
            </w:pPr>
            <w:r w:rsidRPr="00341D64">
              <w:rPr>
                <w:rFonts w:ascii="宋体" w:hAnsi="宋体"/>
                <w:i w:val="0"/>
                <w:szCs w:val="21"/>
              </w:rPr>
              <w:t>提取载荷平方和</w:t>
            </w:r>
          </w:p>
        </w:tc>
        <w:tc>
          <w:tcPr>
            <w:tcW w:w="1612" w:type="pct"/>
            <w:gridSpan w:val="3"/>
            <w:tcBorders>
              <w:bottom w:val="none" w:sz="0" w:space="0" w:color="auto"/>
              <w:tl2br w:val="none" w:sz="0" w:space="0" w:color="auto"/>
              <w:tr2bl w:val="none" w:sz="0" w:space="0" w:color="auto"/>
            </w:tcBorders>
          </w:tcPr>
          <w:p w:rsidR="00C45973" w:rsidRPr="00341D64" w:rsidRDefault="00341D64">
            <w:pPr>
              <w:ind w:firstLineChars="300" w:firstLine="630"/>
              <w:rPr>
                <w:rFonts w:ascii="宋体" w:hAnsi="宋体"/>
                <w:i w:val="0"/>
                <w:szCs w:val="21"/>
              </w:rPr>
            </w:pPr>
            <w:r w:rsidRPr="00341D64">
              <w:rPr>
                <w:rFonts w:ascii="宋体" w:hAnsi="宋体"/>
                <w:i w:val="0"/>
                <w:szCs w:val="21"/>
              </w:rPr>
              <w:t>旋转平方和</w:t>
            </w:r>
          </w:p>
        </w:tc>
      </w:tr>
      <w:tr w:rsidR="00C45973" w:rsidTr="004E3A47">
        <w:tc>
          <w:tcPr>
            <w:tcW w:w="296" w:type="pct"/>
            <w:vMerge/>
            <w:tcBorders>
              <w:bottom w:val="single" w:sz="4" w:space="0" w:color="000000"/>
            </w:tcBorders>
            <w:noWrap/>
          </w:tcPr>
          <w:p w:rsidR="00C45973" w:rsidRDefault="00C45973">
            <w:pPr>
              <w:rPr>
                <w:rFonts w:ascii="宋体" w:hAnsi="宋体"/>
                <w:szCs w:val="21"/>
              </w:rPr>
            </w:pPr>
          </w:p>
        </w:tc>
        <w:tc>
          <w:tcPr>
            <w:tcW w:w="430" w:type="pct"/>
            <w:tcBorders>
              <w:bottom w:val="single" w:sz="4" w:space="0" w:color="000000"/>
            </w:tcBorders>
          </w:tcPr>
          <w:p w:rsidR="00C45973" w:rsidRDefault="00341D64">
            <w:pPr>
              <w:rPr>
                <w:rFonts w:ascii="宋体" w:hAnsi="宋体"/>
                <w:szCs w:val="21"/>
              </w:rPr>
            </w:pPr>
            <w:r>
              <w:rPr>
                <w:rFonts w:ascii="宋体" w:hAnsi="宋体" w:hint="eastAsia"/>
                <w:szCs w:val="21"/>
              </w:rPr>
              <w:t>总计</w:t>
            </w:r>
          </w:p>
        </w:tc>
        <w:tc>
          <w:tcPr>
            <w:tcW w:w="515" w:type="pct"/>
            <w:tcBorders>
              <w:bottom w:val="single" w:sz="4" w:space="0" w:color="000000"/>
            </w:tcBorders>
          </w:tcPr>
          <w:p w:rsidR="00C45973" w:rsidRDefault="00341D64">
            <w:pPr>
              <w:rPr>
                <w:rStyle w:val="13"/>
                <w:rFonts w:ascii="宋体" w:hAnsi="宋体"/>
                <w:i w:val="0"/>
                <w:szCs w:val="21"/>
              </w:rPr>
            </w:pPr>
            <w:r>
              <w:rPr>
                <w:rStyle w:val="13"/>
                <w:rFonts w:ascii="宋体" w:hAnsi="宋体" w:hint="eastAsia"/>
                <w:i w:val="0"/>
                <w:szCs w:val="21"/>
              </w:rPr>
              <w:t>方差</w:t>
            </w:r>
          </w:p>
          <w:p w:rsidR="00C45973" w:rsidRDefault="00341D64">
            <w:pPr>
              <w:rPr>
                <w:rStyle w:val="13"/>
                <w:rFonts w:ascii="宋体" w:hAnsi="宋体"/>
                <w:i w:val="0"/>
                <w:szCs w:val="21"/>
              </w:rPr>
            </w:pPr>
            <w:r>
              <w:rPr>
                <w:rStyle w:val="13"/>
                <w:rFonts w:ascii="宋体" w:hAnsi="宋体" w:hint="eastAsia"/>
                <w:i w:val="0"/>
                <w:szCs w:val="21"/>
              </w:rPr>
              <w:t>百分比</w:t>
            </w:r>
          </w:p>
        </w:tc>
        <w:tc>
          <w:tcPr>
            <w:tcW w:w="534" w:type="pct"/>
            <w:tcBorders>
              <w:bottom w:val="single" w:sz="4" w:space="0" w:color="000000"/>
            </w:tcBorders>
          </w:tcPr>
          <w:p w:rsidR="00C45973" w:rsidRDefault="00341D64">
            <w:pPr>
              <w:rPr>
                <w:rStyle w:val="13"/>
                <w:rFonts w:ascii="宋体" w:hAnsi="宋体"/>
                <w:i w:val="0"/>
                <w:szCs w:val="21"/>
              </w:rPr>
            </w:pPr>
            <w:r>
              <w:rPr>
                <w:rStyle w:val="13"/>
                <w:rFonts w:ascii="宋体" w:hAnsi="宋体" w:hint="eastAsia"/>
                <w:i w:val="0"/>
                <w:szCs w:val="21"/>
              </w:rPr>
              <w:t>累积 %</w:t>
            </w:r>
          </w:p>
        </w:tc>
        <w:tc>
          <w:tcPr>
            <w:tcW w:w="482" w:type="pct"/>
            <w:tcBorders>
              <w:bottom w:val="single" w:sz="4" w:space="0" w:color="000000"/>
            </w:tcBorders>
          </w:tcPr>
          <w:p w:rsidR="00C45973" w:rsidRDefault="00341D64">
            <w:pPr>
              <w:rPr>
                <w:rFonts w:ascii="宋体" w:hAnsi="宋体"/>
                <w:szCs w:val="21"/>
              </w:rPr>
            </w:pPr>
            <w:r>
              <w:rPr>
                <w:rFonts w:ascii="宋体" w:hAnsi="宋体"/>
                <w:szCs w:val="21"/>
              </w:rPr>
              <w:t>总计</w:t>
            </w:r>
          </w:p>
        </w:tc>
        <w:tc>
          <w:tcPr>
            <w:tcW w:w="559" w:type="pct"/>
            <w:tcBorders>
              <w:bottom w:val="single" w:sz="4" w:space="0" w:color="000000"/>
            </w:tcBorders>
          </w:tcPr>
          <w:p w:rsidR="00C45973" w:rsidRDefault="00341D64">
            <w:pPr>
              <w:rPr>
                <w:rFonts w:ascii="宋体" w:hAnsi="宋体"/>
                <w:szCs w:val="21"/>
              </w:rPr>
            </w:pPr>
            <w:r>
              <w:rPr>
                <w:rFonts w:ascii="宋体" w:hAnsi="宋体"/>
                <w:szCs w:val="21"/>
              </w:rPr>
              <w:t>方差百分比</w:t>
            </w:r>
          </w:p>
        </w:tc>
        <w:tc>
          <w:tcPr>
            <w:tcW w:w="572" w:type="pct"/>
            <w:tcBorders>
              <w:bottom w:val="single" w:sz="4" w:space="0" w:color="000000"/>
            </w:tcBorders>
          </w:tcPr>
          <w:p w:rsidR="00C45973" w:rsidRDefault="00341D64">
            <w:pPr>
              <w:rPr>
                <w:rFonts w:ascii="宋体" w:hAnsi="宋体"/>
                <w:szCs w:val="21"/>
              </w:rPr>
            </w:pPr>
            <w:r>
              <w:rPr>
                <w:rFonts w:ascii="宋体" w:hAnsi="宋体"/>
                <w:szCs w:val="21"/>
              </w:rPr>
              <w:t>累积</w:t>
            </w:r>
            <w:r>
              <w:rPr>
                <w:rFonts w:ascii="宋体" w:hAnsi="宋体" w:hint="eastAsia"/>
                <w:szCs w:val="21"/>
              </w:rPr>
              <w:t>%</w:t>
            </w:r>
          </w:p>
        </w:tc>
        <w:tc>
          <w:tcPr>
            <w:tcW w:w="484" w:type="pct"/>
            <w:tcBorders>
              <w:bottom w:val="single" w:sz="4" w:space="0" w:color="000000"/>
            </w:tcBorders>
          </w:tcPr>
          <w:p w:rsidR="00C45973" w:rsidRDefault="00341D64">
            <w:pPr>
              <w:rPr>
                <w:rFonts w:ascii="宋体" w:hAnsi="宋体"/>
                <w:szCs w:val="21"/>
              </w:rPr>
            </w:pPr>
            <w:r>
              <w:rPr>
                <w:rFonts w:ascii="宋体" w:hAnsi="宋体"/>
                <w:szCs w:val="21"/>
              </w:rPr>
              <w:t>总计</w:t>
            </w:r>
          </w:p>
        </w:tc>
        <w:tc>
          <w:tcPr>
            <w:tcW w:w="565" w:type="pct"/>
            <w:tcBorders>
              <w:bottom w:val="single" w:sz="4" w:space="0" w:color="000000"/>
            </w:tcBorders>
          </w:tcPr>
          <w:p w:rsidR="00C45973" w:rsidRDefault="00341D64">
            <w:pPr>
              <w:rPr>
                <w:rFonts w:ascii="宋体" w:hAnsi="宋体"/>
                <w:szCs w:val="21"/>
              </w:rPr>
            </w:pPr>
            <w:r>
              <w:rPr>
                <w:rFonts w:ascii="宋体" w:hAnsi="宋体"/>
                <w:szCs w:val="21"/>
              </w:rPr>
              <w:t>方差</w:t>
            </w:r>
          </w:p>
          <w:p w:rsidR="00C45973" w:rsidRDefault="00341D64">
            <w:pPr>
              <w:rPr>
                <w:rFonts w:ascii="宋体" w:hAnsi="宋体"/>
                <w:szCs w:val="21"/>
              </w:rPr>
            </w:pPr>
            <w:r>
              <w:rPr>
                <w:rFonts w:ascii="宋体" w:hAnsi="宋体"/>
                <w:szCs w:val="21"/>
              </w:rPr>
              <w:t>百分比</w:t>
            </w:r>
          </w:p>
        </w:tc>
        <w:tc>
          <w:tcPr>
            <w:tcW w:w="564" w:type="pct"/>
            <w:tcBorders>
              <w:bottom w:val="single" w:sz="4" w:space="0" w:color="000000"/>
            </w:tcBorders>
          </w:tcPr>
          <w:p w:rsidR="00C45973" w:rsidRDefault="00341D64">
            <w:pPr>
              <w:rPr>
                <w:rFonts w:ascii="宋体" w:hAnsi="宋体"/>
                <w:szCs w:val="21"/>
              </w:rPr>
            </w:pPr>
            <w:r>
              <w:rPr>
                <w:rFonts w:ascii="宋体" w:hAnsi="宋体"/>
                <w:szCs w:val="21"/>
              </w:rPr>
              <w:t>累积</w:t>
            </w:r>
            <w:r>
              <w:rPr>
                <w:rFonts w:ascii="宋体" w:hAnsi="宋体" w:hint="eastAsia"/>
                <w:szCs w:val="21"/>
              </w:rPr>
              <w:t>%</w:t>
            </w:r>
          </w:p>
        </w:tc>
      </w:tr>
      <w:tr w:rsidR="00C45973" w:rsidTr="004E3A47">
        <w:tc>
          <w:tcPr>
            <w:tcW w:w="296" w:type="pct"/>
            <w:tcBorders>
              <w:top w:val="single" w:sz="4" w:space="0" w:color="000000"/>
            </w:tcBorders>
            <w:noWrap/>
          </w:tcPr>
          <w:p w:rsidR="00C45973" w:rsidRDefault="00341D64">
            <w:pPr>
              <w:rPr>
                <w:rFonts w:ascii="宋体" w:hAnsi="宋体"/>
                <w:szCs w:val="21"/>
              </w:rPr>
            </w:pPr>
            <w:r>
              <w:rPr>
                <w:rFonts w:ascii="宋体" w:hAnsi="宋体" w:hint="eastAsia"/>
                <w:szCs w:val="21"/>
              </w:rPr>
              <w:t>1</w:t>
            </w:r>
          </w:p>
        </w:tc>
        <w:tc>
          <w:tcPr>
            <w:tcW w:w="430" w:type="pct"/>
            <w:tcBorders>
              <w:top w:val="single" w:sz="4" w:space="0" w:color="000000"/>
            </w:tcBorders>
          </w:tcPr>
          <w:p w:rsidR="00C45973" w:rsidRDefault="00341D64">
            <w:pPr>
              <w:rPr>
                <w:rFonts w:ascii="宋体" w:hAnsi="宋体"/>
                <w:szCs w:val="21"/>
              </w:rPr>
            </w:pPr>
            <w:r>
              <w:rPr>
                <w:rFonts w:ascii="宋体" w:hAnsi="宋体"/>
                <w:szCs w:val="21"/>
              </w:rPr>
              <w:t>4.922</w:t>
            </w:r>
          </w:p>
        </w:tc>
        <w:tc>
          <w:tcPr>
            <w:tcW w:w="515" w:type="pct"/>
            <w:tcBorders>
              <w:top w:val="single" w:sz="4" w:space="0" w:color="000000"/>
            </w:tcBorders>
          </w:tcPr>
          <w:p w:rsidR="00C45973" w:rsidRDefault="00341D64">
            <w:pPr>
              <w:rPr>
                <w:rStyle w:val="13"/>
                <w:rFonts w:ascii="宋体" w:hAnsi="宋体"/>
                <w:i w:val="0"/>
                <w:szCs w:val="21"/>
                <w:lang w:val="zh-CN"/>
              </w:rPr>
            </w:pPr>
            <w:r>
              <w:rPr>
                <w:rStyle w:val="13"/>
                <w:rFonts w:ascii="宋体" w:hAnsi="宋体"/>
                <w:i w:val="0"/>
                <w:szCs w:val="21"/>
                <w:lang w:val="zh-CN"/>
              </w:rPr>
              <w:t>21.401</w:t>
            </w:r>
          </w:p>
        </w:tc>
        <w:tc>
          <w:tcPr>
            <w:tcW w:w="534" w:type="pct"/>
            <w:tcBorders>
              <w:top w:val="single" w:sz="4" w:space="0" w:color="000000"/>
            </w:tcBorders>
          </w:tcPr>
          <w:p w:rsidR="00C45973" w:rsidRDefault="00341D64">
            <w:pPr>
              <w:rPr>
                <w:rStyle w:val="13"/>
                <w:rFonts w:ascii="宋体" w:hAnsi="宋体"/>
                <w:i w:val="0"/>
                <w:szCs w:val="21"/>
                <w:lang w:val="zh-CN"/>
              </w:rPr>
            </w:pPr>
            <w:r>
              <w:rPr>
                <w:rStyle w:val="13"/>
                <w:rFonts w:ascii="宋体" w:hAnsi="宋体"/>
                <w:i w:val="0"/>
                <w:szCs w:val="21"/>
                <w:lang w:val="zh-CN"/>
              </w:rPr>
              <w:t>21.401</w:t>
            </w:r>
          </w:p>
        </w:tc>
        <w:tc>
          <w:tcPr>
            <w:tcW w:w="482" w:type="pct"/>
            <w:tcBorders>
              <w:top w:val="single" w:sz="4" w:space="0" w:color="000000"/>
            </w:tcBorders>
          </w:tcPr>
          <w:p w:rsidR="00C45973" w:rsidRDefault="00341D64">
            <w:pPr>
              <w:rPr>
                <w:rFonts w:ascii="宋体" w:hAnsi="宋体"/>
                <w:szCs w:val="21"/>
              </w:rPr>
            </w:pPr>
            <w:r>
              <w:rPr>
                <w:rFonts w:ascii="宋体" w:hAnsi="宋体"/>
                <w:szCs w:val="21"/>
              </w:rPr>
              <w:t>4.922</w:t>
            </w:r>
          </w:p>
        </w:tc>
        <w:tc>
          <w:tcPr>
            <w:tcW w:w="559" w:type="pct"/>
            <w:tcBorders>
              <w:top w:val="single" w:sz="4" w:space="0" w:color="000000"/>
            </w:tcBorders>
          </w:tcPr>
          <w:p w:rsidR="00C45973" w:rsidRDefault="00341D64">
            <w:pPr>
              <w:rPr>
                <w:rFonts w:ascii="宋体" w:hAnsi="宋体"/>
                <w:szCs w:val="21"/>
              </w:rPr>
            </w:pPr>
            <w:r>
              <w:rPr>
                <w:rFonts w:ascii="宋体" w:hAnsi="宋体"/>
                <w:szCs w:val="21"/>
              </w:rPr>
              <w:t>21.401</w:t>
            </w:r>
          </w:p>
        </w:tc>
        <w:tc>
          <w:tcPr>
            <w:tcW w:w="572" w:type="pct"/>
            <w:tcBorders>
              <w:top w:val="single" w:sz="4" w:space="0" w:color="000000"/>
            </w:tcBorders>
          </w:tcPr>
          <w:p w:rsidR="00C45973" w:rsidRDefault="00341D64">
            <w:pPr>
              <w:rPr>
                <w:rFonts w:ascii="宋体" w:hAnsi="宋体"/>
                <w:szCs w:val="21"/>
              </w:rPr>
            </w:pPr>
            <w:r>
              <w:rPr>
                <w:rFonts w:ascii="宋体" w:hAnsi="宋体"/>
                <w:szCs w:val="21"/>
              </w:rPr>
              <w:t>21.401</w:t>
            </w:r>
          </w:p>
        </w:tc>
        <w:tc>
          <w:tcPr>
            <w:tcW w:w="484" w:type="pct"/>
            <w:tcBorders>
              <w:top w:val="single" w:sz="4" w:space="0" w:color="000000"/>
            </w:tcBorders>
          </w:tcPr>
          <w:p w:rsidR="00C45973" w:rsidRDefault="00341D64">
            <w:pPr>
              <w:rPr>
                <w:rFonts w:ascii="宋体" w:hAnsi="宋体"/>
                <w:szCs w:val="21"/>
              </w:rPr>
            </w:pPr>
            <w:r>
              <w:rPr>
                <w:rFonts w:ascii="宋体" w:hAnsi="宋体"/>
                <w:szCs w:val="21"/>
              </w:rPr>
              <w:t>3.622</w:t>
            </w:r>
          </w:p>
        </w:tc>
        <w:tc>
          <w:tcPr>
            <w:tcW w:w="565" w:type="pct"/>
            <w:tcBorders>
              <w:top w:val="single" w:sz="4" w:space="0" w:color="000000"/>
            </w:tcBorders>
          </w:tcPr>
          <w:p w:rsidR="00C45973" w:rsidRDefault="00341D64">
            <w:pPr>
              <w:rPr>
                <w:rFonts w:ascii="宋体" w:hAnsi="宋体"/>
                <w:szCs w:val="21"/>
              </w:rPr>
            </w:pPr>
            <w:r>
              <w:rPr>
                <w:rFonts w:ascii="宋体" w:hAnsi="宋体"/>
                <w:szCs w:val="21"/>
              </w:rPr>
              <w:t>15.747</w:t>
            </w:r>
          </w:p>
        </w:tc>
        <w:tc>
          <w:tcPr>
            <w:tcW w:w="564" w:type="pct"/>
            <w:tcBorders>
              <w:top w:val="single" w:sz="4" w:space="0" w:color="000000"/>
            </w:tcBorders>
          </w:tcPr>
          <w:p w:rsidR="00C45973" w:rsidRDefault="00341D64">
            <w:pPr>
              <w:rPr>
                <w:rFonts w:ascii="宋体" w:hAnsi="宋体"/>
                <w:szCs w:val="21"/>
              </w:rPr>
            </w:pPr>
            <w:r>
              <w:rPr>
                <w:rFonts w:ascii="宋体" w:hAnsi="宋体"/>
                <w:szCs w:val="21"/>
              </w:rPr>
              <w:t>15.747</w:t>
            </w:r>
          </w:p>
        </w:tc>
      </w:tr>
      <w:tr w:rsidR="00C45973" w:rsidTr="00341D64">
        <w:tc>
          <w:tcPr>
            <w:tcW w:w="296" w:type="pct"/>
            <w:noWrap/>
          </w:tcPr>
          <w:p w:rsidR="00C45973" w:rsidRDefault="00341D64">
            <w:pPr>
              <w:rPr>
                <w:rFonts w:ascii="宋体" w:hAnsi="宋体"/>
                <w:szCs w:val="21"/>
              </w:rPr>
            </w:pPr>
            <w:r>
              <w:rPr>
                <w:rFonts w:ascii="宋体" w:hAnsi="宋体" w:hint="eastAsia"/>
                <w:szCs w:val="21"/>
              </w:rPr>
              <w:t>2</w:t>
            </w:r>
          </w:p>
        </w:tc>
        <w:tc>
          <w:tcPr>
            <w:tcW w:w="430" w:type="pct"/>
          </w:tcPr>
          <w:p w:rsidR="00C45973" w:rsidRDefault="00341D64">
            <w:pPr>
              <w:rPr>
                <w:rFonts w:ascii="宋体" w:hAnsi="宋体"/>
                <w:szCs w:val="21"/>
              </w:rPr>
            </w:pPr>
            <w:r>
              <w:rPr>
                <w:rFonts w:ascii="宋体" w:hAnsi="宋体"/>
                <w:szCs w:val="21"/>
              </w:rPr>
              <w:t>3.423</w:t>
            </w:r>
          </w:p>
        </w:tc>
        <w:tc>
          <w:tcPr>
            <w:tcW w:w="515" w:type="pct"/>
          </w:tcPr>
          <w:p w:rsidR="00C45973" w:rsidRDefault="00341D64">
            <w:pPr>
              <w:rPr>
                <w:rStyle w:val="13"/>
                <w:rFonts w:ascii="宋体" w:hAnsi="宋体"/>
                <w:i w:val="0"/>
                <w:szCs w:val="21"/>
                <w:lang w:val="zh-CN"/>
              </w:rPr>
            </w:pPr>
            <w:r>
              <w:rPr>
                <w:rFonts w:ascii="宋体" w:hAnsi="宋体"/>
                <w:szCs w:val="21"/>
              </w:rPr>
              <w:t>14.883</w:t>
            </w:r>
          </w:p>
        </w:tc>
        <w:tc>
          <w:tcPr>
            <w:tcW w:w="534" w:type="pct"/>
          </w:tcPr>
          <w:p w:rsidR="00C45973" w:rsidRDefault="00341D64">
            <w:pPr>
              <w:rPr>
                <w:rStyle w:val="13"/>
                <w:rFonts w:ascii="宋体" w:hAnsi="宋体"/>
                <w:i w:val="0"/>
                <w:szCs w:val="21"/>
                <w:lang w:val="zh-CN"/>
              </w:rPr>
            </w:pPr>
            <w:r>
              <w:rPr>
                <w:rFonts w:ascii="宋体" w:hAnsi="宋体"/>
                <w:szCs w:val="21"/>
              </w:rPr>
              <w:t>36.283</w:t>
            </w:r>
          </w:p>
        </w:tc>
        <w:tc>
          <w:tcPr>
            <w:tcW w:w="482" w:type="pct"/>
          </w:tcPr>
          <w:p w:rsidR="00C45973" w:rsidRDefault="00341D64">
            <w:pPr>
              <w:rPr>
                <w:rFonts w:ascii="宋体" w:hAnsi="宋体"/>
                <w:szCs w:val="21"/>
              </w:rPr>
            </w:pPr>
            <w:r>
              <w:rPr>
                <w:rFonts w:ascii="宋体" w:hAnsi="宋体"/>
                <w:szCs w:val="21"/>
              </w:rPr>
              <w:t>3.423</w:t>
            </w:r>
          </w:p>
        </w:tc>
        <w:tc>
          <w:tcPr>
            <w:tcW w:w="559" w:type="pct"/>
          </w:tcPr>
          <w:p w:rsidR="00C45973" w:rsidRDefault="00341D64">
            <w:pPr>
              <w:rPr>
                <w:rFonts w:ascii="宋体" w:hAnsi="宋体"/>
                <w:szCs w:val="21"/>
              </w:rPr>
            </w:pPr>
            <w:r>
              <w:rPr>
                <w:rFonts w:ascii="宋体" w:hAnsi="宋体"/>
                <w:szCs w:val="21"/>
              </w:rPr>
              <w:t>14.883</w:t>
            </w:r>
          </w:p>
        </w:tc>
        <w:tc>
          <w:tcPr>
            <w:tcW w:w="572" w:type="pct"/>
          </w:tcPr>
          <w:p w:rsidR="00C45973" w:rsidRDefault="00341D64">
            <w:pPr>
              <w:rPr>
                <w:rFonts w:ascii="宋体" w:hAnsi="宋体"/>
                <w:szCs w:val="21"/>
              </w:rPr>
            </w:pPr>
            <w:r>
              <w:rPr>
                <w:rFonts w:ascii="宋体" w:hAnsi="宋体"/>
                <w:szCs w:val="21"/>
              </w:rPr>
              <w:t>36.283</w:t>
            </w:r>
          </w:p>
        </w:tc>
        <w:tc>
          <w:tcPr>
            <w:tcW w:w="484" w:type="pct"/>
          </w:tcPr>
          <w:p w:rsidR="00C45973" w:rsidRDefault="00341D64">
            <w:pPr>
              <w:rPr>
                <w:rFonts w:ascii="宋体" w:hAnsi="宋体"/>
                <w:szCs w:val="21"/>
              </w:rPr>
            </w:pPr>
            <w:r>
              <w:rPr>
                <w:rFonts w:ascii="宋体" w:hAnsi="宋体"/>
                <w:szCs w:val="21"/>
              </w:rPr>
              <w:t>2.774</w:t>
            </w:r>
          </w:p>
        </w:tc>
        <w:tc>
          <w:tcPr>
            <w:tcW w:w="565" w:type="pct"/>
          </w:tcPr>
          <w:p w:rsidR="00C45973" w:rsidRDefault="00341D64">
            <w:pPr>
              <w:rPr>
                <w:rFonts w:ascii="宋体" w:hAnsi="宋体"/>
                <w:szCs w:val="21"/>
              </w:rPr>
            </w:pPr>
            <w:r>
              <w:rPr>
                <w:rFonts w:ascii="宋体" w:hAnsi="宋体"/>
                <w:szCs w:val="21"/>
              </w:rPr>
              <w:t>12.060</w:t>
            </w:r>
          </w:p>
        </w:tc>
        <w:tc>
          <w:tcPr>
            <w:tcW w:w="564" w:type="pct"/>
          </w:tcPr>
          <w:p w:rsidR="00C45973" w:rsidRDefault="00341D64">
            <w:pPr>
              <w:rPr>
                <w:rFonts w:ascii="宋体" w:hAnsi="宋体"/>
                <w:szCs w:val="21"/>
              </w:rPr>
            </w:pPr>
            <w:r>
              <w:rPr>
                <w:rFonts w:ascii="宋体" w:hAnsi="宋体"/>
                <w:szCs w:val="21"/>
              </w:rPr>
              <w:t>27.808</w:t>
            </w:r>
          </w:p>
        </w:tc>
      </w:tr>
      <w:tr w:rsidR="00C45973" w:rsidTr="00341D64">
        <w:tc>
          <w:tcPr>
            <w:tcW w:w="296" w:type="pct"/>
            <w:noWrap/>
          </w:tcPr>
          <w:p w:rsidR="00C45973" w:rsidRDefault="00341D64">
            <w:pPr>
              <w:rPr>
                <w:rFonts w:ascii="宋体" w:hAnsi="宋体"/>
                <w:szCs w:val="21"/>
              </w:rPr>
            </w:pPr>
            <w:r>
              <w:rPr>
                <w:rFonts w:ascii="宋体" w:hAnsi="宋体" w:hint="eastAsia"/>
                <w:szCs w:val="21"/>
              </w:rPr>
              <w:t>3</w:t>
            </w:r>
          </w:p>
        </w:tc>
        <w:tc>
          <w:tcPr>
            <w:tcW w:w="430" w:type="pct"/>
          </w:tcPr>
          <w:p w:rsidR="00C45973" w:rsidRDefault="00341D64">
            <w:pPr>
              <w:rPr>
                <w:rFonts w:ascii="宋体" w:hAnsi="宋体"/>
                <w:szCs w:val="21"/>
              </w:rPr>
            </w:pPr>
            <w:r>
              <w:rPr>
                <w:rFonts w:ascii="宋体" w:hAnsi="宋体"/>
                <w:szCs w:val="21"/>
              </w:rPr>
              <w:t>2.383</w:t>
            </w:r>
          </w:p>
        </w:tc>
        <w:tc>
          <w:tcPr>
            <w:tcW w:w="515" w:type="pct"/>
          </w:tcPr>
          <w:p w:rsidR="00C45973" w:rsidRDefault="00341D64">
            <w:pPr>
              <w:rPr>
                <w:rStyle w:val="13"/>
                <w:rFonts w:ascii="宋体" w:hAnsi="宋体"/>
                <w:i w:val="0"/>
                <w:szCs w:val="21"/>
                <w:lang w:val="zh-CN"/>
              </w:rPr>
            </w:pPr>
            <w:r>
              <w:rPr>
                <w:rFonts w:ascii="宋体" w:hAnsi="宋体"/>
                <w:szCs w:val="21"/>
              </w:rPr>
              <w:t>10.359</w:t>
            </w:r>
          </w:p>
        </w:tc>
        <w:tc>
          <w:tcPr>
            <w:tcW w:w="534" w:type="pct"/>
          </w:tcPr>
          <w:p w:rsidR="00C45973" w:rsidRDefault="00341D64">
            <w:pPr>
              <w:rPr>
                <w:rStyle w:val="13"/>
                <w:rFonts w:ascii="宋体" w:hAnsi="宋体"/>
                <w:i w:val="0"/>
                <w:szCs w:val="21"/>
                <w:lang w:val="zh-CN"/>
              </w:rPr>
            </w:pPr>
            <w:r>
              <w:rPr>
                <w:rFonts w:ascii="宋体" w:hAnsi="宋体"/>
                <w:szCs w:val="21"/>
              </w:rPr>
              <w:t>46.642</w:t>
            </w:r>
          </w:p>
        </w:tc>
        <w:tc>
          <w:tcPr>
            <w:tcW w:w="482" w:type="pct"/>
          </w:tcPr>
          <w:p w:rsidR="00C45973" w:rsidRDefault="00341D64">
            <w:pPr>
              <w:rPr>
                <w:rFonts w:ascii="宋体" w:hAnsi="宋体"/>
                <w:szCs w:val="21"/>
              </w:rPr>
            </w:pPr>
            <w:r>
              <w:rPr>
                <w:rFonts w:ascii="宋体" w:hAnsi="宋体"/>
                <w:szCs w:val="21"/>
              </w:rPr>
              <w:t>2.383</w:t>
            </w:r>
          </w:p>
        </w:tc>
        <w:tc>
          <w:tcPr>
            <w:tcW w:w="559" w:type="pct"/>
          </w:tcPr>
          <w:p w:rsidR="00C45973" w:rsidRDefault="00341D64">
            <w:pPr>
              <w:rPr>
                <w:rFonts w:ascii="宋体" w:hAnsi="宋体"/>
                <w:szCs w:val="21"/>
              </w:rPr>
            </w:pPr>
            <w:r>
              <w:rPr>
                <w:rFonts w:ascii="宋体" w:hAnsi="宋体"/>
                <w:szCs w:val="21"/>
              </w:rPr>
              <w:t>10.359</w:t>
            </w:r>
          </w:p>
        </w:tc>
        <w:tc>
          <w:tcPr>
            <w:tcW w:w="572" w:type="pct"/>
          </w:tcPr>
          <w:p w:rsidR="00C45973" w:rsidRDefault="00341D64">
            <w:pPr>
              <w:rPr>
                <w:rFonts w:ascii="宋体" w:hAnsi="宋体"/>
                <w:szCs w:val="21"/>
              </w:rPr>
            </w:pPr>
            <w:r>
              <w:rPr>
                <w:rFonts w:ascii="宋体" w:hAnsi="宋体"/>
                <w:szCs w:val="21"/>
              </w:rPr>
              <w:t>46.642</w:t>
            </w:r>
          </w:p>
        </w:tc>
        <w:tc>
          <w:tcPr>
            <w:tcW w:w="484" w:type="pct"/>
          </w:tcPr>
          <w:p w:rsidR="00C45973" w:rsidRDefault="00341D64">
            <w:pPr>
              <w:rPr>
                <w:rFonts w:ascii="宋体" w:hAnsi="宋体"/>
                <w:szCs w:val="21"/>
              </w:rPr>
            </w:pPr>
            <w:r>
              <w:rPr>
                <w:rFonts w:ascii="宋体" w:hAnsi="宋体"/>
                <w:szCs w:val="21"/>
              </w:rPr>
              <w:t>2.761</w:t>
            </w:r>
          </w:p>
        </w:tc>
        <w:tc>
          <w:tcPr>
            <w:tcW w:w="565" w:type="pct"/>
          </w:tcPr>
          <w:p w:rsidR="00C45973" w:rsidRDefault="00341D64">
            <w:pPr>
              <w:rPr>
                <w:rFonts w:ascii="宋体" w:hAnsi="宋体"/>
                <w:szCs w:val="21"/>
              </w:rPr>
            </w:pPr>
            <w:r>
              <w:rPr>
                <w:rFonts w:ascii="宋体" w:hAnsi="宋体"/>
                <w:szCs w:val="21"/>
              </w:rPr>
              <w:t>12.003</w:t>
            </w:r>
          </w:p>
        </w:tc>
        <w:tc>
          <w:tcPr>
            <w:tcW w:w="564" w:type="pct"/>
          </w:tcPr>
          <w:p w:rsidR="00C45973" w:rsidRDefault="00341D64">
            <w:pPr>
              <w:rPr>
                <w:rFonts w:ascii="宋体" w:hAnsi="宋体"/>
                <w:szCs w:val="21"/>
              </w:rPr>
            </w:pPr>
            <w:r>
              <w:rPr>
                <w:rFonts w:ascii="宋体" w:hAnsi="宋体"/>
                <w:szCs w:val="21"/>
              </w:rPr>
              <w:t>39.811</w:t>
            </w:r>
          </w:p>
        </w:tc>
      </w:tr>
      <w:tr w:rsidR="00C45973" w:rsidTr="00341D64">
        <w:tc>
          <w:tcPr>
            <w:tcW w:w="296" w:type="pct"/>
            <w:noWrap/>
          </w:tcPr>
          <w:p w:rsidR="00C45973" w:rsidRDefault="00341D64">
            <w:pPr>
              <w:rPr>
                <w:rFonts w:ascii="宋体" w:hAnsi="宋体"/>
                <w:szCs w:val="21"/>
              </w:rPr>
            </w:pPr>
            <w:r>
              <w:rPr>
                <w:rFonts w:ascii="宋体" w:hAnsi="宋体" w:hint="eastAsia"/>
                <w:szCs w:val="21"/>
              </w:rPr>
              <w:t>4</w:t>
            </w:r>
          </w:p>
        </w:tc>
        <w:tc>
          <w:tcPr>
            <w:tcW w:w="430" w:type="pct"/>
          </w:tcPr>
          <w:p w:rsidR="00C45973" w:rsidRDefault="00341D64">
            <w:pPr>
              <w:rPr>
                <w:rFonts w:ascii="宋体" w:hAnsi="宋体"/>
                <w:szCs w:val="21"/>
              </w:rPr>
            </w:pPr>
            <w:r>
              <w:rPr>
                <w:rFonts w:ascii="宋体" w:hAnsi="宋体"/>
                <w:szCs w:val="21"/>
              </w:rPr>
              <w:t>1.700</w:t>
            </w:r>
          </w:p>
        </w:tc>
        <w:tc>
          <w:tcPr>
            <w:tcW w:w="515" w:type="pct"/>
          </w:tcPr>
          <w:p w:rsidR="00C45973" w:rsidRDefault="00341D64">
            <w:pPr>
              <w:rPr>
                <w:rStyle w:val="13"/>
                <w:rFonts w:ascii="宋体" w:hAnsi="宋体"/>
                <w:i w:val="0"/>
                <w:szCs w:val="21"/>
                <w:lang w:val="zh-CN"/>
              </w:rPr>
            </w:pPr>
            <w:r>
              <w:rPr>
                <w:rFonts w:ascii="宋体" w:hAnsi="宋体"/>
                <w:szCs w:val="21"/>
              </w:rPr>
              <w:t>7.393</w:t>
            </w:r>
          </w:p>
        </w:tc>
        <w:tc>
          <w:tcPr>
            <w:tcW w:w="534" w:type="pct"/>
          </w:tcPr>
          <w:p w:rsidR="00C45973" w:rsidRDefault="00341D64">
            <w:pPr>
              <w:rPr>
                <w:rStyle w:val="13"/>
                <w:rFonts w:ascii="宋体" w:hAnsi="宋体"/>
                <w:i w:val="0"/>
                <w:szCs w:val="21"/>
                <w:lang w:val="zh-CN"/>
              </w:rPr>
            </w:pPr>
            <w:r>
              <w:rPr>
                <w:rFonts w:ascii="宋体" w:hAnsi="宋体"/>
                <w:szCs w:val="21"/>
              </w:rPr>
              <w:t>54.036</w:t>
            </w:r>
          </w:p>
        </w:tc>
        <w:tc>
          <w:tcPr>
            <w:tcW w:w="482" w:type="pct"/>
          </w:tcPr>
          <w:p w:rsidR="00C45973" w:rsidRDefault="00341D64">
            <w:pPr>
              <w:rPr>
                <w:rFonts w:ascii="宋体" w:hAnsi="宋体"/>
                <w:szCs w:val="21"/>
              </w:rPr>
            </w:pPr>
            <w:r>
              <w:rPr>
                <w:rFonts w:ascii="宋体" w:hAnsi="宋体"/>
                <w:szCs w:val="21"/>
              </w:rPr>
              <w:t>1.700</w:t>
            </w:r>
          </w:p>
        </w:tc>
        <w:tc>
          <w:tcPr>
            <w:tcW w:w="559" w:type="pct"/>
          </w:tcPr>
          <w:p w:rsidR="00C45973" w:rsidRDefault="00341D64">
            <w:pPr>
              <w:rPr>
                <w:rFonts w:ascii="宋体" w:hAnsi="宋体"/>
                <w:szCs w:val="21"/>
              </w:rPr>
            </w:pPr>
            <w:r>
              <w:rPr>
                <w:rFonts w:ascii="宋体" w:hAnsi="宋体"/>
                <w:szCs w:val="21"/>
              </w:rPr>
              <w:t>7.393</w:t>
            </w:r>
          </w:p>
        </w:tc>
        <w:tc>
          <w:tcPr>
            <w:tcW w:w="572" w:type="pct"/>
          </w:tcPr>
          <w:p w:rsidR="00C45973" w:rsidRDefault="00341D64">
            <w:pPr>
              <w:rPr>
                <w:rFonts w:ascii="宋体" w:hAnsi="宋体"/>
                <w:szCs w:val="21"/>
              </w:rPr>
            </w:pPr>
            <w:r>
              <w:rPr>
                <w:rFonts w:ascii="宋体" w:hAnsi="宋体"/>
                <w:szCs w:val="21"/>
              </w:rPr>
              <w:t>54.036</w:t>
            </w:r>
          </w:p>
        </w:tc>
        <w:tc>
          <w:tcPr>
            <w:tcW w:w="484" w:type="pct"/>
          </w:tcPr>
          <w:p w:rsidR="00C45973" w:rsidRDefault="00341D64">
            <w:pPr>
              <w:rPr>
                <w:rFonts w:ascii="宋体" w:hAnsi="宋体"/>
                <w:szCs w:val="21"/>
              </w:rPr>
            </w:pPr>
            <w:r>
              <w:rPr>
                <w:rFonts w:ascii="宋体" w:hAnsi="宋体"/>
                <w:szCs w:val="21"/>
              </w:rPr>
              <w:t>2.258</w:t>
            </w:r>
          </w:p>
        </w:tc>
        <w:tc>
          <w:tcPr>
            <w:tcW w:w="565" w:type="pct"/>
          </w:tcPr>
          <w:p w:rsidR="00C45973" w:rsidRDefault="00341D64">
            <w:pPr>
              <w:rPr>
                <w:rFonts w:ascii="宋体" w:hAnsi="宋体"/>
                <w:szCs w:val="21"/>
              </w:rPr>
            </w:pPr>
            <w:r>
              <w:rPr>
                <w:rFonts w:ascii="宋体" w:hAnsi="宋体"/>
                <w:szCs w:val="21"/>
              </w:rPr>
              <w:t>9.816</w:t>
            </w:r>
          </w:p>
        </w:tc>
        <w:tc>
          <w:tcPr>
            <w:tcW w:w="564" w:type="pct"/>
          </w:tcPr>
          <w:p w:rsidR="00C45973" w:rsidRDefault="00341D64">
            <w:pPr>
              <w:rPr>
                <w:rFonts w:ascii="宋体" w:hAnsi="宋体"/>
                <w:szCs w:val="21"/>
              </w:rPr>
            </w:pPr>
            <w:r>
              <w:rPr>
                <w:rFonts w:ascii="宋体" w:hAnsi="宋体"/>
                <w:szCs w:val="21"/>
              </w:rPr>
              <w:t>49.628</w:t>
            </w:r>
          </w:p>
        </w:tc>
      </w:tr>
      <w:tr w:rsidR="00C45973" w:rsidTr="00341D64">
        <w:tc>
          <w:tcPr>
            <w:tcW w:w="296" w:type="pct"/>
            <w:noWrap/>
          </w:tcPr>
          <w:p w:rsidR="00C45973" w:rsidRDefault="00341D64">
            <w:pPr>
              <w:rPr>
                <w:rFonts w:ascii="宋体" w:hAnsi="宋体"/>
                <w:szCs w:val="21"/>
              </w:rPr>
            </w:pPr>
            <w:r>
              <w:rPr>
                <w:rFonts w:ascii="宋体" w:hAnsi="宋体" w:hint="eastAsia"/>
                <w:szCs w:val="21"/>
              </w:rPr>
              <w:t>5</w:t>
            </w:r>
          </w:p>
        </w:tc>
        <w:tc>
          <w:tcPr>
            <w:tcW w:w="430" w:type="pct"/>
          </w:tcPr>
          <w:p w:rsidR="00C45973" w:rsidRDefault="00341D64">
            <w:pPr>
              <w:rPr>
                <w:rFonts w:ascii="宋体" w:hAnsi="宋体"/>
                <w:szCs w:val="21"/>
              </w:rPr>
            </w:pPr>
            <w:r>
              <w:rPr>
                <w:rFonts w:ascii="宋体" w:hAnsi="宋体"/>
                <w:szCs w:val="21"/>
              </w:rPr>
              <w:t>1.454</w:t>
            </w:r>
          </w:p>
        </w:tc>
        <w:tc>
          <w:tcPr>
            <w:tcW w:w="515" w:type="pct"/>
          </w:tcPr>
          <w:p w:rsidR="00C45973" w:rsidRDefault="00341D64">
            <w:pPr>
              <w:rPr>
                <w:rStyle w:val="13"/>
                <w:rFonts w:ascii="宋体" w:hAnsi="宋体"/>
                <w:i w:val="0"/>
                <w:szCs w:val="21"/>
                <w:lang w:val="zh-CN"/>
              </w:rPr>
            </w:pPr>
            <w:r>
              <w:rPr>
                <w:rFonts w:ascii="宋体" w:hAnsi="宋体"/>
                <w:szCs w:val="21"/>
              </w:rPr>
              <w:t>6.322</w:t>
            </w:r>
          </w:p>
        </w:tc>
        <w:tc>
          <w:tcPr>
            <w:tcW w:w="534" w:type="pct"/>
          </w:tcPr>
          <w:p w:rsidR="00C45973" w:rsidRDefault="00341D64">
            <w:pPr>
              <w:rPr>
                <w:rStyle w:val="13"/>
                <w:rFonts w:ascii="宋体" w:hAnsi="宋体"/>
                <w:i w:val="0"/>
                <w:szCs w:val="21"/>
                <w:lang w:val="zh-CN"/>
              </w:rPr>
            </w:pPr>
            <w:r>
              <w:rPr>
                <w:rFonts w:ascii="宋体" w:hAnsi="宋体"/>
                <w:szCs w:val="21"/>
              </w:rPr>
              <w:t>60.358</w:t>
            </w:r>
          </w:p>
        </w:tc>
        <w:tc>
          <w:tcPr>
            <w:tcW w:w="482" w:type="pct"/>
          </w:tcPr>
          <w:p w:rsidR="00C45973" w:rsidRDefault="00341D64">
            <w:pPr>
              <w:rPr>
                <w:rFonts w:ascii="宋体" w:hAnsi="宋体"/>
                <w:szCs w:val="21"/>
              </w:rPr>
            </w:pPr>
            <w:r>
              <w:rPr>
                <w:rFonts w:ascii="宋体" w:hAnsi="宋体"/>
                <w:szCs w:val="21"/>
              </w:rPr>
              <w:t>1.454</w:t>
            </w:r>
          </w:p>
        </w:tc>
        <w:tc>
          <w:tcPr>
            <w:tcW w:w="559" w:type="pct"/>
          </w:tcPr>
          <w:p w:rsidR="00C45973" w:rsidRDefault="00341D64">
            <w:pPr>
              <w:rPr>
                <w:rFonts w:ascii="宋体" w:hAnsi="宋体"/>
                <w:szCs w:val="21"/>
              </w:rPr>
            </w:pPr>
            <w:r>
              <w:rPr>
                <w:rFonts w:ascii="宋体" w:hAnsi="宋体"/>
                <w:szCs w:val="21"/>
              </w:rPr>
              <w:t>6.322</w:t>
            </w:r>
          </w:p>
        </w:tc>
        <w:tc>
          <w:tcPr>
            <w:tcW w:w="572" w:type="pct"/>
          </w:tcPr>
          <w:p w:rsidR="00C45973" w:rsidRDefault="00341D64">
            <w:pPr>
              <w:rPr>
                <w:rFonts w:ascii="宋体" w:hAnsi="宋体"/>
                <w:szCs w:val="21"/>
              </w:rPr>
            </w:pPr>
            <w:r>
              <w:rPr>
                <w:rFonts w:ascii="宋体" w:hAnsi="宋体"/>
                <w:szCs w:val="21"/>
              </w:rPr>
              <w:t>60.358</w:t>
            </w:r>
          </w:p>
        </w:tc>
        <w:tc>
          <w:tcPr>
            <w:tcW w:w="484" w:type="pct"/>
          </w:tcPr>
          <w:p w:rsidR="00C45973" w:rsidRDefault="00341D64">
            <w:pPr>
              <w:rPr>
                <w:rFonts w:ascii="宋体" w:hAnsi="宋体"/>
                <w:szCs w:val="21"/>
              </w:rPr>
            </w:pPr>
            <w:r>
              <w:rPr>
                <w:rFonts w:ascii="宋体" w:hAnsi="宋体"/>
                <w:szCs w:val="21"/>
              </w:rPr>
              <w:t>1.718</w:t>
            </w:r>
          </w:p>
        </w:tc>
        <w:tc>
          <w:tcPr>
            <w:tcW w:w="565" w:type="pct"/>
          </w:tcPr>
          <w:p w:rsidR="00C45973" w:rsidRDefault="00341D64">
            <w:pPr>
              <w:rPr>
                <w:rFonts w:ascii="宋体" w:hAnsi="宋体"/>
                <w:szCs w:val="21"/>
              </w:rPr>
            </w:pPr>
            <w:r>
              <w:rPr>
                <w:rFonts w:ascii="宋体" w:hAnsi="宋体"/>
                <w:szCs w:val="21"/>
              </w:rPr>
              <w:t>7.471</w:t>
            </w:r>
          </w:p>
        </w:tc>
        <w:tc>
          <w:tcPr>
            <w:tcW w:w="564" w:type="pct"/>
          </w:tcPr>
          <w:p w:rsidR="00C45973" w:rsidRDefault="00341D64">
            <w:pPr>
              <w:rPr>
                <w:rFonts w:ascii="宋体" w:hAnsi="宋体"/>
                <w:szCs w:val="21"/>
              </w:rPr>
            </w:pPr>
            <w:r>
              <w:rPr>
                <w:rFonts w:ascii="宋体" w:hAnsi="宋体"/>
                <w:szCs w:val="21"/>
              </w:rPr>
              <w:t>57.099</w:t>
            </w:r>
          </w:p>
        </w:tc>
      </w:tr>
      <w:tr w:rsidR="00C45973" w:rsidTr="00341D64">
        <w:tc>
          <w:tcPr>
            <w:tcW w:w="296" w:type="pct"/>
            <w:noWrap/>
          </w:tcPr>
          <w:p w:rsidR="00C45973" w:rsidRDefault="00341D64">
            <w:pPr>
              <w:rPr>
                <w:rFonts w:ascii="宋体" w:hAnsi="宋体"/>
                <w:szCs w:val="21"/>
              </w:rPr>
            </w:pPr>
            <w:r>
              <w:rPr>
                <w:rFonts w:ascii="宋体" w:hAnsi="宋体" w:hint="eastAsia"/>
                <w:szCs w:val="21"/>
              </w:rPr>
              <w:t>6</w:t>
            </w:r>
          </w:p>
        </w:tc>
        <w:tc>
          <w:tcPr>
            <w:tcW w:w="430" w:type="pct"/>
          </w:tcPr>
          <w:p w:rsidR="00C45973" w:rsidRDefault="00341D64">
            <w:pPr>
              <w:rPr>
                <w:rFonts w:ascii="宋体" w:hAnsi="宋体"/>
                <w:szCs w:val="21"/>
              </w:rPr>
            </w:pPr>
            <w:r>
              <w:rPr>
                <w:rFonts w:ascii="宋体" w:hAnsi="宋体"/>
                <w:szCs w:val="21"/>
              </w:rPr>
              <w:t>1.158</w:t>
            </w:r>
          </w:p>
        </w:tc>
        <w:tc>
          <w:tcPr>
            <w:tcW w:w="515" w:type="pct"/>
          </w:tcPr>
          <w:p w:rsidR="00C45973" w:rsidRDefault="00341D64">
            <w:pPr>
              <w:rPr>
                <w:rStyle w:val="13"/>
                <w:rFonts w:ascii="宋体" w:hAnsi="宋体"/>
                <w:i w:val="0"/>
                <w:szCs w:val="21"/>
                <w:lang w:val="zh-CN"/>
              </w:rPr>
            </w:pPr>
            <w:r>
              <w:rPr>
                <w:rFonts w:ascii="宋体" w:hAnsi="宋体"/>
                <w:szCs w:val="21"/>
              </w:rPr>
              <w:t>5.035</w:t>
            </w:r>
          </w:p>
        </w:tc>
        <w:tc>
          <w:tcPr>
            <w:tcW w:w="534" w:type="pct"/>
          </w:tcPr>
          <w:p w:rsidR="00C45973" w:rsidRDefault="00341D64">
            <w:pPr>
              <w:rPr>
                <w:rStyle w:val="13"/>
                <w:rFonts w:ascii="宋体" w:hAnsi="宋体"/>
                <w:i w:val="0"/>
                <w:szCs w:val="21"/>
                <w:lang w:val="zh-CN"/>
              </w:rPr>
            </w:pPr>
            <w:r>
              <w:rPr>
                <w:rFonts w:ascii="宋体" w:hAnsi="宋体"/>
                <w:szCs w:val="21"/>
              </w:rPr>
              <w:t>65.392</w:t>
            </w:r>
          </w:p>
        </w:tc>
        <w:tc>
          <w:tcPr>
            <w:tcW w:w="482" w:type="pct"/>
          </w:tcPr>
          <w:p w:rsidR="00C45973" w:rsidRDefault="00341D64">
            <w:pPr>
              <w:rPr>
                <w:rFonts w:ascii="宋体" w:hAnsi="宋体"/>
                <w:szCs w:val="21"/>
              </w:rPr>
            </w:pPr>
            <w:r>
              <w:rPr>
                <w:rFonts w:ascii="宋体" w:hAnsi="宋体"/>
                <w:szCs w:val="21"/>
              </w:rPr>
              <w:t>1.158</w:t>
            </w:r>
          </w:p>
        </w:tc>
        <w:tc>
          <w:tcPr>
            <w:tcW w:w="559" w:type="pct"/>
          </w:tcPr>
          <w:p w:rsidR="00C45973" w:rsidRDefault="00341D64">
            <w:pPr>
              <w:rPr>
                <w:rFonts w:ascii="宋体" w:hAnsi="宋体"/>
                <w:szCs w:val="21"/>
              </w:rPr>
            </w:pPr>
            <w:r>
              <w:rPr>
                <w:rFonts w:ascii="宋体" w:hAnsi="宋体"/>
                <w:szCs w:val="21"/>
              </w:rPr>
              <w:t>5.035</w:t>
            </w:r>
          </w:p>
        </w:tc>
        <w:tc>
          <w:tcPr>
            <w:tcW w:w="572" w:type="pct"/>
          </w:tcPr>
          <w:p w:rsidR="00C45973" w:rsidRDefault="00341D64">
            <w:pPr>
              <w:rPr>
                <w:rFonts w:ascii="宋体" w:hAnsi="宋体"/>
                <w:szCs w:val="21"/>
              </w:rPr>
            </w:pPr>
            <w:r>
              <w:rPr>
                <w:rFonts w:ascii="宋体" w:hAnsi="宋体"/>
                <w:szCs w:val="21"/>
              </w:rPr>
              <w:t>65.392</w:t>
            </w:r>
          </w:p>
        </w:tc>
        <w:tc>
          <w:tcPr>
            <w:tcW w:w="484" w:type="pct"/>
          </w:tcPr>
          <w:p w:rsidR="00C45973" w:rsidRDefault="00341D64">
            <w:pPr>
              <w:rPr>
                <w:rFonts w:ascii="宋体" w:hAnsi="宋体"/>
                <w:szCs w:val="21"/>
              </w:rPr>
            </w:pPr>
            <w:r>
              <w:rPr>
                <w:rFonts w:ascii="宋体" w:hAnsi="宋体"/>
                <w:szCs w:val="21"/>
              </w:rPr>
              <w:t>1.652</w:t>
            </w:r>
          </w:p>
        </w:tc>
        <w:tc>
          <w:tcPr>
            <w:tcW w:w="565" w:type="pct"/>
          </w:tcPr>
          <w:p w:rsidR="00C45973" w:rsidRDefault="00341D64">
            <w:pPr>
              <w:rPr>
                <w:rFonts w:ascii="宋体" w:hAnsi="宋体"/>
                <w:szCs w:val="21"/>
              </w:rPr>
            </w:pPr>
            <w:r>
              <w:rPr>
                <w:rFonts w:ascii="宋体" w:hAnsi="宋体"/>
                <w:szCs w:val="21"/>
              </w:rPr>
              <w:t>7.183</w:t>
            </w:r>
          </w:p>
        </w:tc>
        <w:tc>
          <w:tcPr>
            <w:tcW w:w="564" w:type="pct"/>
          </w:tcPr>
          <w:p w:rsidR="00C45973" w:rsidRDefault="00341D64">
            <w:pPr>
              <w:rPr>
                <w:rFonts w:ascii="宋体" w:hAnsi="宋体"/>
                <w:szCs w:val="21"/>
              </w:rPr>
            </w:pPr>
            <w:r>
              <w:rPr>
                <w:rFonts w:ascii="宋体" w:hAnsi="宋体"/>
                <w:szCs w:val="21"/>
              </w:rPr>
              <w:t>64.282</w:t>
            </w:r>
          </w:p>
        </w:tc>
      </w:tr>
      <w:tr w:rsidR="00C45973" w:rsidTr="004E3A47">
        <w:tc>
          <w:tcPr>
            <w:tcW w:w="296" w:type="pct"/>
            <w:noWrap/>
          </w:tcPr>
          <w:p w:rsidR="00C45973" w:rsidRDefault="00341D64">
            <w:pPr>
              <w:rPr>
                <w:rFonts w:ascii="宋体" w:hAnsi="宋体"/>
                <w:szCs w:val="21"/>
              </w:rPr>
            </w:pPr>
            <w:r>
              <w:rPr>
                <w:rFonts w:ascii="宋体" w:hAnsi="宋体" w:hint="eastAsia"/>
                <w:szCs w:val="21"/>
              </w:rPr>
              <w:t>7</w:t>
            </w:r>
          </w:p>
        </w:tc>
        <w:tc>
          <w:tcPr>
            <w:tcW w:w="430" w:type="pct"/>
          </w:tcPr>
          <w:p w:rsidR="00C45973" w:rsidRDefault="00341D64">
            <w:pPr>
              <w:rPr>
                <w:rFonts w:ascii="宋体" w:hAnsi="宋体"/>
                <w:szCs w:val="21"/>
              </w:rPr>
            </w:pPr>
            <w:r>
              <w:rPr>
                <w:rFonts w:ascii="宋体" w:hAnsi="宋体" w:hint="eastAsia"/>
                <w:szCs w:val="21"/>
              </w:rPr>
              <w:t>1</w:t>
            </w:r>
            <w:r>
              <w:rPr>
                <w:rFonts w:ascii="宋体" w:hAnsi="宋体"/>
                <w:szCs w:val="21"/>
              </w:rPr>
              <w:t>.030</w:t>
            </w:r>
          </w:p>
        </w:tc>
        <w:tc>
          <w:tcPr>
            <w:tcW w:w="515" w:type="pct"/>
          </w:tcPr>
          <w:p w:rsidR="00C45973" w:rsidRDefault="00341D64">
            <w:pPr>
              <w:rPr>
                <w:rFonts w:ascii="宋体" w:hAnsi="宋体"/>
                <w:szCs w:val="21"/>
              </w:rPr>
            </w:pPr>
            <w:r>
              <w:rPr>
                <w:rFonts w:ascii="宋体" w:hAnsi="宋体" w:hint="eastAsia"/>
                <w:szCs w:val="21"/>
              </w:rPr>
              <w:t>4</w:t>
            </w:r>
            <w:r>
              <w:rPr>
                <w:rFonts w:ascii="宋体" w:hAnsi="宋体"/>
                <w:szCs w:val="21"/>
              </w:rPr>
              <w:t>.478</w:t>
            </w:r>
          </w:p>
        </w:tc>
        <w:tc>
          <w:tcPr>
            <w:tcW w:w="534" w:type="pct"/>
          </w:tcPr>
          <w:p w:rsidR="00C45973" w:rsidRDefault="00341D64">
            <w:pPr>
              <w:rPr>
                <w:rFonts w:ascii="宋体" w:hAnsi="宋体"/>
                <w:szCs w:val="21"/>
              </w:rPr>
            </w:pPr>
            <w:r>
              <w:rPr>
                <w:rFonts w:ascii="宋体" w:hAnsi="宋体" w:hint="eastAsia"/>
                <w:szCs w:val="21"/>
              </w:rPr>
              <w:t>6</w:t>
            </w:r>
            <w:r>
              <w:rPr>
                <w:rFonts w:ascii="宋体" w:hAnsi="宋体"/>
                <w:szCs w:val="21"/>
              </w:rPr>
              <w:t>9.870</w:t>
            </w:r>
          </w:p>
        </w:tc>
        <w:tc>
          <w:tcPr>
            <w:tcW w:w="482" w:type="pct"/>
          </w:tcPr>
          <w:p w:rsidR="00C45973" w:rsidRDefault="00341D64">
            <w:pPr>
              <w:rPr>
                <w:rFonts w:ascii="宋体" w:hAnsi="宋体"/>
                <w:szCs w:val="21"/>
              </w:rPr>
            </w:pPr>
            <w:r>
              <w:rPr>
                <w:rFonts w:ascii="宋体" w:hAnsi="宋体" w:hint="eastAsia"/>
                <w:szCs w:val="21"/>
              </w:rPr>
              <w:t>1</w:t>
            </w:r>
            <w:r>
              <w:rPr>
                <w:rFonts w:ascii="宋体" w:hAnsi="宋体"/>
                <w:szCs w:val="21"/>
              </w:rPr>
              <w:t>.030</w:t>
            </w:r>
          </w:p>
        </w:tc>
        <w:tc>
          <w:tcPr>
            <w:tcW w:w="559" w:type="pct"/>
          </w:tcPr>
          <w:p w:rsidR="00C45973" w:rsidRDefault="00341D64">
            <w:pPr>
              <w:rPr>
                <w:rFonts w:ascii="宋体" w:hAnsi="宋体"/>
                <w:szCs w:val="21"/>
              </w:rPr>
            </w:pPr>
            <w:r>
              <w:rPr>
                <w:rFonts w:ascii="宋体" w:hAnsi="宋体" w:hint="eastAsia"/>
                <w:szCs w:val="21"/>
              </w:rPr>
              <w:t>4</w:t>
            </w:r>
            <w:r>
              <w:rPr>
                <w:rFonts w:ascii="宋体" w:hAnsi="宋体"/>
                <w:szCs w:val="21"/>
              </w:rPr>
              <w:t>.478</w:t>
            </w:r>
          </w:p>
        </w:tc>
        <w:tc>
          <w:tcPr>
            <w:tcW w:w="572" w:type="pct"/>
          </w:tcPr>
          <w:p w:rsidR="00C45973" w:rsidRDefault="00341D64">
            <w:pPr>
              <w:rPr>
                <w:rFonts w:ascii="宋体" w:hAnsi="宋体"/>
                <w:szCs w:val="21"/>
              </w:rPr>
            </w:pPr>
            <w:r>
              <w:rPr>
                <w:rFonts w:ascii="宋体" w:hAnsi="宋体" w:hint="eastAsia"/>
                <w:szCs w:val="21"/>
              </w:rPr>
              <w:t>6</w:t>
            </w:r>
            <w:r>
              <w:rPr>
                <w:rFonts w:ascii="宋体" w:hAnsi="宋体"/>
                <w:szCs w:val="21"/>
              </w:rPr>
              <w:t>9.870</w:t>
            </w:r>
          </w:p>
        </w:tc>
        <w:tc>
          <w:tcPr>
            <w:tcW w:w="484" w:type="pct"/>
          </w:tcPr>
          <w:p w:rsidR="00C45973" w:rsidRDefault="00341D64">
            <w:pPr>
              <w:rPr>
                <w:rFonts w:ascii="宋体" w:hAnsi="宋体"/>
                <w:szCs w:val="21"/>
              </w:rPr>
            </w:pPr>
            <w:r>
              <w:rPr>
                <w:rFonts w:ascii="宋体" w:hAnsi="宋体" w:hint="eastAsia"/>
                <w:szCs w:val="21"/>
              </w:rPr>
              <w:t>1</w:t>
            </w:r>
            <w:r>
              <w:rPr>
                <w:rFonts w:ascii="宋体" w:hAnsi="宋体"/>
                <w:szCs w:val="21"/>
              </w:rPr>
              <w:t>.285</w:t>
            </w:r>
          </w:p>
        </w:tc>
        <w:tc>
          <w:tcPr>
            <w:tcW w:w="565" w:type="pct"/>
          </w:tcPr>
          <w:p w:rsidR="00C45973" w:rsidRDefault="00341D64">
            <w:pPr>
              <w:rPr>
                <w:rFonts w:ascii="宋体" w:hAnsi="宋体"/>
                <w:szCs w:val="21"/>
              </w:rPr>
            </w:pPr>
            <w:r>
              <w:rPr>
                <w:rFonts w:ascii="宋体" w:hAnsi="宋体" w:hint="eastAsia"/>
                <w:szCs w:val="21"/>
              </w:rPr>
              <w:t>5</w:t>
            </w:r>
            <w:r>
              <w:rPr>
                <w:rFonts w:ascii="宋体" w:hAnsi="宋体"/>
                <w:szCs w:val="21"/>
              </w:rPr>
              <w:t>.588</w:t>
            </w:r>
          </w:p>
        </w:tc>
        <w:tc>
          <w:tcPr>
            <w:tcW w:w="564" w:type="pct"/>
          </w:tcPr>
          <w:p w:rsidR="00C45973" w:rsidRDefault="00341D64">
            <w:pPr>
              <w:rPr>
                <w:rFonts w:ascii="宋体" w:hAnsi="宋体"/>
                <w:szCs w:val="21"/>
              </w:rPr>
            </w:pPr>
            <w:r>
              <w:rPr>
                <w:rFonts w:ascii="宋体" w:hAnsi="宋体" w:hint="eastAsia"/>
                <w:szCs w:val="21"/>
              </w:rPr>
              <w:t>6</w:t>
            </w:r>
            <w:r>
              <w:rPr>
                <w:rFonts w:ascii="宋体" w:hAnsi="宋体"/>
                <w:szCs w:val="21"/>
              </w:rPr>
              <w:t>9.870</w:t>
            </w:r>
          </w:p>
        </w:tc>
      </w:tr>
    </w:tbl>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经过表</w:t>
      </w:r>
      <w:r>
        <w:rPr>
          <w:rFonts w:asciiTheme="minorEastAsia" w:eastAsiaTheme="minorEastAsia" w:hAnsiTheme="minorEastAsia" w:hint="eastAsia"/>
          <w:sz w:val="24"/>
        </w:rPr>
        <w:t>4</w:t>
      </w:r>
      <w:r>
        <w:rPr>
          <w:rFonts w:asciiTheme="minorEastAsia" w:eastAsiaTheme="minorEastAsia" w:hAnsiTheme="minorEastAsia"/>
          <w:sz w:val="24"/>
        </w:rPr>
        <w:t>.8的分析</w:t>
      </w:r>
      <w:r>
        <w:rPr>
          <w:rFonts w:asciiTheme="minorEastAsia" w:eastAsiaTheme="minorEastAsia" w:hAnsiTheme="minorEastAsia" w:hint="eastAsia"/>
          <w:sz w:val="24"/>
        </w:rPr>
        <w:t>，</w:t>
      </w:r>
      <w:r>
        <w:rPr>
          <w:rFonts w:asciiTheme="minorEastAsia" w:eastAsiaTheme="minorEastAsia" w:hAnsiTheme="minorEastAsia"/>
          <w:sz w:val="24"/>
        </w:rPr>
        <w:t>可以了解到</w:t>
      </w:r>
      <w:r>
        <w:rPr>
          <w:rFonts w:asciiTheme="minorEastAsia" w:eastAsiaTheme="minorEastAsia" w:hAnsiTheme="minorEastAsia" w:hint="eastAsia"/>
          <w:sz w:val="24"/>
        </w:rPr>
        <w:t>，表格中</w:t>
      </w:r>
      <w:r>
        <w:rPr>
          <w:rFonts w:asciiTheme="minorEastAsia" w:eastAsiaTheme="minorEastAsia" w:hAnsiTheme="minorEastAsia"/>
          <w:sz w:val="24"/>
        </w:rPr>
        <w:t>前</w:t>
      </w:r>
      <w:r>
        <w:rPr>
          <w:rFonts w:asciiTheme="minorEastAsia" w:eastAsiaTheme="minorEastAsia" w:hAnsiTheme="minorEastAsia" w:hint="eastAsia"/>
          <w:sz w:val="24"/>
        </w:rPr>
        <w:t>7个因子的特征值全部大于1，并且在经过旋转后，这7个因子的累计方差百分比达到了6</w:t>
      </w:r>
      <w:r>
        <w:rPr>
          <w:rFonts w:asciiTheme="minorEastAsia" w:eastAsiaTheme="minorEastAsia" w:hAnsiTheme="minorEastAsia"/>
          <w:sz w:val="24"/>
        </w:rPr>
        <w:t>9.87</w:t>
      </w:r>
      <w:r>
        <w:rPr>
          <w:rFonts w:asciiTheme="minorEastAsia" w:eastAsiaTheme="minorEastAsia" w:hAnsiTheme="minorEastAsia" w:hint="eastAsia"/>
          <w:sz w:val="24"/>
        </w:rPr>
        <w:t>%，很明显可以知道，</w:t>
      </w:r>
      <w:r w:rsidR="004E7BE4">
        <w:rPr>
          <w:rFonts w:asciiTheme="minorEastAsia" w:eastAsiaTheme="minorEastAsia" w:hAnsiTheme="minorEastAsia" w:hint="eastAsia"/>
          <w:sz w:val="24"/>
        </w:rPr>
        <w:t>表4</w:t>
      </w:r>
      <w:r w:rsidR="004E7BE4">
        <w:rPr>
          <w:rFonts w:asciiTheme="minorEastAsia" w:eastAsiaTheme="minorEastAsia" w:hAnsiTheme="minorEastAsia"/>
          <w:sz w:val="24"/>
        </w:rPr>
        <w:t>.8的</w:t>
      </w:r>
      <w:r>
        <w:rPr>
          <w:rFonts w:asciiTheme="minorEastAsia" w:eastAsiaTheme="minorEastAsia" w:hAnsiTheme="minorEastAsia" w:hint="eastAsia"/>
          <w:sz w:val="24"/>
        </w:rPr>
        <w:t>7个因子在整份问卷中的总解释能力达到了6</w:t>
      </w:r>
      <w:r>
        <w:rPr>
          <w:rFonts w:asciiTheme="minorEastAsia" w:eastAsiaTheme="minorEastAsia" w:hAnsiTheme="minorEastAsia"/>
          <w:sz w:val="24"/>
        </w:rPr>
        <w:t>9.87</w:t>
      </w:r>
      <w:r>
        <w:rPr>
          <w:rFonts w:asciiTheme="minorEastAsia" w:eastAsiaTheme="minorEastAsia" w:hAnsiTheme="minorEastAsia" w:hint="eastAsia"/>
          <w:sz w:val="24"/>
        </w:rPr>
        <w:t>%，总解释能力大于5</w:t>
      </w:r>
      <w:r>
        <w:rPr>
          <w:rFonts w:asciiTheme="minorEastAsia" w:eastAsiaTheme="minorEastAsia" w:hAnsiTheme="minorEastAsia"/>
          <w:sz w:val="24"/>
        </w:rPr>
        <w:t>0</w:t>
      </w:r>
      <w:r>
        <w:rPr>
          <w:rFonts w:asciiTheme="minorEastAsia" w:eastAsiaTheme="minorEastAsia" w:hAnsiTheme="minorEastAsia" w:hint="eastAsia"/>
          <w:sz w:val="24"/>
        </w:rPr>
        <w:t>%，说明因子的分析结果可以接受。为了方便后面的研究，现将这7个因子命名为F</w:t>
      </w:r>
      <w:r>
        <w:rPr>
          <w:rFonts w:asciiTheme="minorEastAsia" w:eastAsiaTheme="minorEastAsia" w:hAnsiTheme="minorEastAsia"/>
          <w:sz w:val="24"/>
        </w:rPr>
        <w:t>1</w:t>
      </w:r>
      <w:r>
        <w:rPr>
          <w:rFonts w:asciiTheme="minorEastAsia" w:eastAsiaTheme="minorEastAsia" w:hAnsiTheme="minorEastAsia" w:hint="eastAsia"/>
          <w:sz w:val="24"/>
        </w:rPr>
        <w:t>、F</w:t>
      </w:r>
      <w:r>
        <w:rPr>
          <w:rFonts w:asciiTheme="minorEastAsia" w:eastAsiaTheme="minorEastAsia" w:hAnsiTheme="minorEastAsia"/>
          <w:sz w:val="24"/>
        </w:rPr>
        <w:t>2</w:t>
      </w:r>
      <w:r>
        <w:rPr>
          <w:rFonts w:asciiTheme="minorEastAsia" w:eastAsiaTheme="minorEastAsia" w:hAnsiTheme="minorEastAsia" w:hint="eastAsia"/>
          <w:sz w:val="24"/>
        </w:rPr>
        <w:t>、F</w:t>
      </w:r>
      <w:r>
        <w:rPr>
          <w:rFonts w:asciiTheme="minorEastAsia" w:eastAsiaTheme="minorEastAsia" w:hAnsiTheme="minorEastAsia"/>
          <w:sz w:val="24"/>
        </w:rPr>
        <w:t>3</w:t>
      </w:r>
      <w:r>
        <w:rPr>
          <w:rFonts w:asciiTheme="minorEastAsia" w:eastAsiaTheme="minorEastAsia" w:hAnsiTheme="minorEastAsia" w:hint="eastAsia"/>
          <w:sz w:val="24"/>
        </w:rPr>
        <w:t>、F</w:t>
      </w:r>
      <w:r>
        <w:rPr>
          <w:rFonts w:asciiTheme="minorEastAsia" w:eastAsiaTheme="minorEastAsia" w:hAnsiTheme="minorEastAsia"/>
          <w:sz w:val="24"/>
        </w:rPr>
        <w:t>4</w:t>
      </w:r>
      <w:r>
        <w:rPr>
          <w:rFonts w:asciiTheme="minorEastAsia" w:eastAsiaTheme="minorEastAsia" w:hAnsiTheme="minorEastAsia" w:hint="eastAsia"/>
          <w:sz w:val="24"/>
        </w:rPr>
        <w:t>、F</w:t>
      </w:r>
      <w:r>
        <w:rPr>
          <w:rFonts w:asciiTheme="minorEastAsia" w:eastAsiaTheme="minorEastAsia" w:hAnsiTheme="minorEastAsia"/>
          <w:sz w:val="24"/>
        </w:rPr>
        <w:t>5</w:t>
      </w:r>
      <w:r>
        <w:rPr>
          <w:rFonts w:asciiTheme="minorEastAsia" w:eastAsiaTheme="minorEastAsia" w:hAnsiTheme="minorEastAsia" w:hint="eastAsia"/>
          <w:sz w:val="24"/>
        </w:rPr>
        <w:t>、F</w:t>
      </w:r>
      <w:r>
        <w:rPr>
          <w:rFonts w:asciiTheme="minorEastAsia" w:eastAsiaTheme="minorEastAsia" w:hAnsiTheme="minorEastAsia"/>
          <w:sz w:val="24"/>
        </w:rPr>
        <w:t>6</w:t>
      </w:r>
      <w:r>
        <w:rPr>
          <w:rFonts w:asciiTheme="minorEastAsia" w:eastAsiaTheme="minorEastAsia" w:hAnsiTheme="minorEastAsia" w:hint="eastAsia"/>
          <w:sz w:val="24"/>
        </w:rPr>
        <w:t>和F</w:t>
      </w:r>
      <w:r>
        <w:rPr>
          <w:rFonts w:asciiTheme="minorEastAsia" w:eastAsiaTheme="minorEastAsia" w:hAnsiTheme="minorEastAsia"/>
          <w:sz w:val="24"/>
        </w:rPr>
        <w:t>7</w:t>
      </w:r>
      <w:r>
        <w:rPr>
          <w:rFonts w:asciiTheme="minorEastAsia" w:eastAsiaTheme="minorEastAsia" w:hAnsiTheme="minorEastAsia" w:hint="eastAsia"/>
          <w:sz w:val="24"/>
        </w:rPr>
        <w:t>。</w:t>
      </w:r>
    </w:p>
    <w:p w:rsidR="00C45973" w:rsidRPr="004E7BE4" w:rsidRDefault="00341D64" w:rsidP="004E7BE4">
      <w:p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接下来，对初始因子载荷矩阵采用最大方差法进行旋转，并选择按照系数的大小进行排序，得到旋转后的因子载荷矩阵：</w:t>
      </w:r>
    </w:p>
    <w:p w:rsidR="004E7BE4" w:rsidRPr="004E7BE4" w:rsidRDefault="004E7BE4" w:rsidP="004E7BE4">
      <w:pPr>
        <w:spacing w:line="360" w:lineRule="auto"/>
        <w:ind w:firstLineChars="200" w:firstLine="420"/>
        <w:jc w:val="center"/>
        <w:rPr>
          <w:rFonts w:ascii="宋体" w:hAnsi="宋体"/>
          <w:szCs w:val="21"/>
        </w:rPr>
      </w:pPr>
      <w:r w:rsidRPr="004E7BE4">
        <w:rPr>
          <w:rFonts w:ascii="宋体" w:hAnsi="宋体"/>
          <w:szCs w:val="21"/>
        </w:rPr>
        <w:t>表</w:t>
      </w:r>
      <w:r w:rsidRPr="004E7BE4">
        <w:rPr>
          <w:rFonts w:ascii="宋体" w:hAnsi="宋体" w:hint="eastAsia"/>
          <w:szCs w:val="21"/>
        </w:rPr>
        <w:t>4</w:t>
      </w:r>
      <w:r w:rsidRPr="004E7BE4">
        <w:rPr>
          <w:rFonts w:ascii="宋体" w:hAnsi="宋体"/>
          <w:szCs w:val="21"/>
        </w:rPr>
        <w:t>.9  旋转后的因子载荷矩阵</w:t>
      </w:r>
    </w:p>
    <w:tbl>
      <w:tblPr>
        <w:tblStyle w:val="120"/>
        <w:tblW w:w="5000" w:type="pct"/>
        <w:tblLook w:val="0620" w:firstRow="1" w:lastRow="0" w:firstColumn="0" w:lastColumn="0" w:noHBand="1" w:noVBand="1"/>
      </w:tblPr>
      <w:tblGrid>
        <w:gridCol w:w="1105"/>
        <w:gridCol w:w="1105"/>
        <w:gridCol w:w="1106"/>
        <w:gridCol w:w="1219"/>
        <w:gridCol w:w="994"/>
        <w:gridCol w:w="1106"/>
        <w:gridCol w:w="1021"/>
        <w:gridCol w:w="1189"/>
      </w:tblGrid>
      <w:tr w:rsidR="004E7BE4" w:rsidRPr="004E7BE4" w:rsidTr="00886214">
        <w:trPr>
          <w:cnfStyle w:val="100000000000" w:firstRow="1" w:lastRow="0" w:firstColumn="0" w:lastColumn="0" w:oddVBand="0" w:evenVBand="0" w:oddHBand="0" w:evenHBand="0" w:firstRowFirstColumn="0" w:firstRowLastColumn="0" w:lastRowFirstColumn="0" w:lastRowLastColumn="0"/>
        </w:trPr>
        <w:tc>
          <w:tcPr>
            <w:tcW w:w="625" w:type="pct"/>
            <w:vMerge w:val="restart"/>
            <w:noWrap/>
          </w:tcPr>
          <w:p w:rsidR="004E7BE4" w:rsidRPr="004E7BE4" w:rsidRDefault="004E7BE4" w:rsidP="004E7BE4">
            <w:pPr>
              <w:rPr>
                <w:rFonts w:ascii="宋体" w:hAnsi="宋体"/>
                <w:szCs w:val="21"/>
                <w:lang w:val="zh-CN"/>
              </w:rPr>
            </w:pPr>
          </w:p>
        </w:tc>
        <w:tc>
          <w:tcPr>
            <w:tcW w:w="4375" w:type="pct"/>
            <w:gridSpan w:val="7"/>
          </w:tcPr>
          <w:p w:rsidR="004E7BE4" w:rsidRPr="004E7BE4" w:rsidRDefault="004E7BE4" w:rsidP="004E7BE4">
            <w:pPr>
              <w:jc w:val="center"/>
              <w:rPr>
                <w:rFonts w:ascii="宋体" w:hAnsi="宋体"/>
                <w:i w:val="0"/>
                <w:szCs w:val="21"/>
                <w:lang w:val="zh-CN"/>
              </w:rPr>
            </w:pPr>
            <w:r w:rsidRPr="004E7BE4">
              <w:rPr>
                <w:rFonts w:ascii="宋体" w:hAnsi="宋体"/>
                <w:i w:val="0"/>
                <w:szCs w:val="21"/>
                <w:lang w:val="zh-CN"/>
              </w:rPr>
              <w:t>成分</w:t>
            </w:r>
          </w:p>
        </w:tc>
      </w:tr>
      <w:tr w:rsidR="004E7BE4" w:rsidRPr="004E7BE4" w:rsidTr="00886214">
        <w:tc>
          <w:tcPr>
            <w:tcW w:w="625" w:type="pct"/>
            <w:vMerge/>
            <w:noWrap/>
          </w:tcPr>
          <w:p w:rsidR="004E7BE4" w:rsidRPr="004E7BE4" w:rsidRDefault="004E7BE4" w:rsidP="004E7BE4">
            <w:pPr>
              <w:rPr>
                <w:rFonts w:ascii="宋体" w:hAnsi="宋体"/>
                <w:szCs w:val="21"/>
                <w:lang w:val="zh-CN"/>
              </w:rPr>
            </w:pPr>
          </w:p>
        </w:tc>
        <w:tc>
          <w:tcPr>
            <w:tcW w:w="625" w:type="pct"/>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1</w:t>
            </w:r>
          </w:p>
        </w:tc>
        <w:tc>
          <w:tcPr>
            <w:tcW w:w="625" w:type="pct"/>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2</w:t>
            </w:r>
          </w:p>
        </w:tc>
        <w:tc>
          <w:tcPr>
            <w:tcW w:w="689" w:type="pct"/>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3</w:t>
            </w:r>
          </w:p>
        </w:tc>
        <w:tc>
          <w:tcPr>
            <w:tcW w:w="562" w:type="pct"/>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4</w:t>
            </w:r>
          </w:p>
        </w:tc>
        <w:tc>
          <w:tcPr>
            <w:tcW w:w="625" w:type="pct"/>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5</w:t>
            </w:r>
          </w:p>
        </w:tc>
        <w:tc>
          <w:tcPr>
            <w:tcW w:w="577" w:type="pct"/>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6</w:t>
            </w:r>
          </w:p>
        </w:tc>
        <w:tc>
          <w:tcPr>
            <w:tcW w:w="672" w:type="pct"/>
            <w:tcBorders>
              <w:top w:val="nil"/>
              <w:bottom w:val="nil"/>
              <w:right w:val="nil"/>
            </w:tcBorders>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7</w:t>
            </w:r>
          </w:p>
        </w:tc>
      </w:tr>
      <w:tr w:rsidR="004E7BE4" w:rsidRPr="004E7BE4" w:rsidTr="00886214">
        <w:tc>
          <w:tcPr>
            <w:tcW w:w="625" w:type="pct"/>
            <w:tcBorders>
              <w:top w:val="nil"/>
            </w:tcBorders>
            <w:noWrap/>
          </w:tcPr>
          <w:p w:rsidR="004E7BE4" w:rsidRPr="004E7BE4" w:rsidRDefault="004E7BE4" w:rsidP="004E7BE4">
            <w:pPr>
              <w:rPr>
                <w:rFonts w:ascii="宋体" w:hAnsi="宋体"/>
                <w:szCs w:val="21"/>
                <w:lang w:val="zh-CN"/>
              </w:rPr>
            </w:pPr>
            <w:r w:rsidRPr="004E7BE4">
              <w:rPr>
                <w:rFonts w:ascii="宋体" w:hAnsi="宋体" w:hint="eastAsia"/>
                <w:szCs w:val="21"/>
                <w:lang w:val="zh-CN"/>
              </w:rPr>
              <w:t>Q</w:t>
            </w:r>
            <w:r w:rsidRPr="004E7BE4">
              <w:rPr>
                <w:rFonts w:ascii="宋体" w:hAnsi="宋体"/>
                <w:szCs w:val="21"/>
                <w:lang w:val="zh-CN"/>
              </w:rPr>
              <w:t>3</w:t>
            </w:r>
          </w:p>
        </w:tc>
        <w:tc>
          <w:tcPr>
            <w:tcW w:w="625" w:type="pct"/>
            <w:tcBorders>
              <w:top w:val="nil"/>
            </w:tcBorders>
          </w:tcPr>
          <w:p w:rsidR="004E7BE4" w:rsidRPr="004E7BE4" w:rsidRDefault="004E7BE4" w:rsidP="004E7BE4">
            <w:pPr>
              <w:rPr>
                <w:rFonts w:ascii="宋体" w:hAnsi="宋体"/>
                <w:szCs w:val="21"/>
                <w:lang w:val="zh-CN"/>
              </w:rPr>
            </w:pPr>
            <w:r w:rsidRPr="004E7BE4">
              <w:rPr>
                <w:rFonts w:ascii="宋体" w:hAnsi="宋体"/>
                <w:szCs w:val="21"/>
                <w:lang w:val="zh-CN"/>
              </w:rPr>
              <w:t>.869</w:t>
            </w:r>
          </w:p>
        </w:tc>
        <w:tc>
          <w:tcPr>
            <w:tcW w:w="625" w:type="pct"/>
            <w:tcBorders>
              <w:top w:val="nil"/>
            </w:tcBorders>
          </w:tcPr>
          <w:p w:rsidR="004E7BE4" w:rsidRPr="004E7BE4" w:rsidRDefault="004E7BE4" w:rsidP="004E7BE4">
            <w:pPr>
              <w:rPr>
                <w:rFonts w:ascii="宋体" w:hAnsi="宋体"/>
                <w:szCs w:val="21"/>
                <w:lang w:val="zh-CN"/>
              </w:rPr>
            </w:pPr>
            <w:r w:rsidRPr="004E7BE4">
              <w:rPr>
                <w:rFonts w:ascii="宋体" w:hAnsi="宋体"/>
                <w:szCs w:val="21"/>
                <w:lang w:val="zh-CN"/>
              </w:rPr>
              <w:t>.053</w:t>
            </w:r>
          </w:p>
        </w:tc>
        <w:tc>
          <w:tcPr>
            <w:tcW w:w="689" w:type="pct"/>
            <w:tcBorders>
              <w:top w:val="nil"/>
            </w:tcBorders>
          </w:tcPr>
          <w:p w:rsidR="004E7BE4" w:rsidRPr="004E7BE4" w:rsidRDefault="004E7BE4" w:rsidP="004E7BE4">
            <w:pPr>
              <w:rPr>
                <w:rFonts w:ascii="宋体" w:hAnsi="宋体"/>
                <w:szCs w:val="21"/>
                <w:lang w:val="zh-CN"/>
              </w:rPr>
            </w:pPr>
            <w:r w:rsidRPr="004E7BE4">
              <w:rPr>
                <w:rFonts w:ascii="宋体" w:hAnsi="宋体"/>
                <w:szCs w:val="21"/>
                <w:lang w:val="zh-CN"/>
              </w:rPr>
              <w:t>.040</w:t>
            </w:r>
          </w:p>
        </w:tc>
        <w:tc>
          <w:tcPr>
            <w:tcW w:w="562" w:type="pct"/>
            <w:tcBorders>
              <w:top w:val="nil"/>
            </w:tcBorders>
          </w:tcPr>
          <w:p w:rsidR="004E7BE4" w:rsidRPr="004E7BE4" w:rsidRDefault="004E7BE4" w:rsidP="004E7BE4">
            <w:pPr>
              <w:rPr>
                <w:rFonts w:ascii="宋体" w:hAnsi="宋体"/>
                <w:szCs w:val="21"/>
                <w:lang w:val="zh-CN"/>
              </w:rPr>
            </w:pPr>
            <w:r w:rsidRPr="004E7BE4">
              <w:rPr>
                <w:rFonts w:ascii="宋体" w:hAnsi="宋体"/>
                <w:szCs w:val="21"/>
                <w:lang w:val="zh-CN"/>
              </w:rPr>
              <w:t>.036</w:t>
            </w:r>
          </w:p>
        </w:tc>
        <w:tc>
          <w:tcPr>
            <w:tcW w:w="625" w:type="pct"/>
            <w:tcBorders>
              <w:top w:val="nil"/>
            </w:tcBorders>
          </w:tcPr>
          <w:p w:rsidR="004E7BE4" w:rsidRPr="004E7BE4" w:rsidRDefault="004E7BE4" w:rsidP="004E7BE4">
            <w:pPr>
              <w:rPr>
                <w:rFonts w:ascii="宋体" w:hAnsi="宋体"/>
                <w:szCs w:val="21"/>
                <w:lang w:val="zh-CN"/>
              </w:rPr>
            </w:pPr>
            <w:r w:rsidRPr="004E7BE4">
              <w:rPr>
                <w:rFonts w:ascii="宋体" w:hAnsi="宋体"/>
                <w:szCs w:val="21"/>
                <w:lang w:val="zh-CN"/>
              </w:rPr>
              <w:t>.228</w:t>
            </w:r>
          </w:p>
        </w:tc>
        <w:tc>
          <w:tcPr>
            <w:tcW w:w="577" w:type="pct"/>
            <w:tcBorders>
              <w:top w:val="nil"/>
            </w:tcBorders>
          </w:tcPr>
          <w:p w:rsidR="004E7BE4" w:rsidRPr="004E7BE4" w:rsidRDefault="004E7BE4" w:rsidP="004E7BE4">
            <w:pPr>
              <w:rPr>
                <w:rFonts w:ascii="宋体" w:hAnsi="宋体"/>
                <w:szCs w:val="21"/>
                <w:lang w:val="zh-CN"/>
              </w:rPr>
            </w:pPr>
            <w:r w:rsidRPr="004E7BE4">
              <w:rPr>
                <w:rFonts w:ascii="宋体" w:hAnsi="宋体"/>
                <w:szCs w:val="21"/>
                <w:lang w:val="zh-CN"/>
              </w:rPr>
              <w:t>.055</w:t>
            </w:r>
          </w:p>
        </w:tc>
        <w:tc>
          <w:tcPr>
            <w:tcW w:w="672" w:type="pct"/>
            <w:tcBorders>
              <w:top w:val="nil"/>
              <w:bottom w:val="nil"/>
              <w:right w:val="nil"/>
            </w:tcBorders>
          </w:tcPr>
          <w:p w:rsidR="004E7BE4" w:rsidRPr="004E7BE4" w:rsidRDefault="004E7BE4" w:rsidP="004E7BE4">
            <w:pPr>
              <w:rPr>
                <w:rFonts w:ascii="宋体" w:hAnsi="宋体"/>
                <w:szCs w:val="21"/>
                <w:lang w:val="zh-CN"/>
              </w:rPr>
            </w:pPr>
            <w:r w:rsidRPr="004E7BE4">
              <w:rPr>
                <w:rFonts w:ascii="宋体" w:hAnsi="宋体"/>
                <w:szCs w:val="21"/>
                <w:lang w:val="zh-CN"/>
              </w:rPr>
              <w:t>.058</w:t>
            </w:r>
          </w:p>
        </w:tc>
      </w:tr>
      <w:tr w:rsidR="004E7BE4" w:rsidRPr="004E7BE4" w:rsidTr="00886214">
        <w:tc>
          <w:tcPr>
            <w:tcW w:w="625" w:type="pct"/>
            <w:noWrap/>
          </w:tcPr>
          <w:p w:rsidR="004E7BE4" w:rsidRPr="004E7BE4" w:rsidRDefault="004E7BE4" w:rsidP="004E7BE4">
            <w:pPr>
              <w:rPr>
                <w:rFonts w:ascii="宋体" w:hAnsi="宋体"/>
                <w:szCs w:val="21"/>
                <w:lang w:val="zh-CN"/>
              </w:rPr>
            </w:pPr>
            <w:r w:rsidRPr="004E7BE4">
              <w:rPr>
                <w:rFonts w:ascii="宋体" w:hAnsi="宋体" w:hint="eastAsia"/>
                <w:szCs w:val="21"/>
                <w:lang w:val="zh-CN"/>
              </w:rPr>
              <w:t>Q</w:t>
            </w:r>
            <w:r w:rsidRPr="004E7BE4">
              <w:rPr>
                <w:rFonts w:ascii="宋体" w:hAnsi="宋体"/>
                <w:szCs w:val="21"/>
                <w:lang w:val="zh-CN"/>
              </w:rPr>
              <w:t>2</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.831</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-.038</w:t>
            </w:r>
          </w:p>
        </w:tc>
        <w:tc>
          <w:tcPr>
            <w:tcW w:w="689" w:type="pct"/>
          </w:tcPr>
          <w:p w:rsidR="004E7BE4" w:rsidRPr="004E7BE4" w:rsidRDefault="004E7BE4" w:rsidP="004E7BE4">
            <w:pPr>
              <w:rPr>
                <w:rFonts w:ascii="宋体" w:hAnsi="宋体"/>
                <w:szCs w:val="21"/>
                <w:lang w:val="zh-CN"/>
              </w:rPr>
            </w:pPr>
            <w:r w:rsidRPr="004E7BE4">
              <w:rPr>
                <w:rFonts w:ascii="宋体" w:hAnsi="宋体"/>
                <w:szCs w:val="21"/>
                <w:lang w:val="zh-CN"/>
              </w:rPr>
              <w:t>.035</w:t>
            </w:r>
          </w:p>
        </w:tc>
        <w:tc>
          <w:tcPr>
            <w:tcW w:w="562" w:type="pct"/>
          </w:tcPr>
          <w:p w:rsidR="004E7BE4" w:rsidRPr="004E7BE4" w:rsidRDefault="004E7BE4" w:rsidP="004E7BE4">
            <w:pPr>
              <w:rPr>
                <w:rFonts w:ascii="宋体" w:hAnsi="宋体"/>
                <w:szCs w:val="21"/>
                <w:lang w:val="zh-CN"/>
              </w:rPr>
            </w:pPr>
            <w:r w:rsidRPr="004E7BE4">
              <w:rPr>
                <w:rFonts w:ascii="宋体" w:hAnsi="宋体"/>
                <w:szCs w:val="21"/>
                <w:lang w:val="zh-CN"/>
              </w:rPr>
              <w:t>.036</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.120</w:t>
            </w:r>
          </w:p>
        </w:tc>
        <w:tc>
          <w:tcPr>
            <w:tcW w:w="577" w:type="pct"/>
          </w:tcPr>
          <w:p w:rsidR="004E7BE4" w:rsidRPr="004E7BE4" w:rsidRDefault="004E7BE4" w:rsidP="004E7BE4">
            <w:pPr>
              <w:rPr>
                <w:rFonts w:ascii="宋体" w:hAnsi="宋体"/>
                <w:szCs w:val="21"/>
                <w:lang w:val="zh-CN"/>
              </w:rPr>
            </w:pPr>
            <w:r w:rsidRPr="004E7BE4">
              <w:rPr>
                <w:rFonts w:ascii="宋体" w:hAnsi="宋体"/>
                <w:szCs w:val="21"/>
                <w:lang w:val="zh-CN"/>
              </w:rPr>
              <w:t>-.057</w:t>
            </w:r>
          </w:p>
        </w:tc>
        <w:tc>
          <w:tcPr>
            <w:tcW w:w="672" w:type="pct"/>
            <w:tcBorders>
              <w:top w:val="nil"/>
            </w:tcBorders>
          </w:tcPr>
          <w:p w:rsidR="004E7BE4" w:rsidRPr="004E7BE4" w:rsidRDefault="004E7BE4" w:rsidP="004E7BE4">
            <w:pPr>
              <w:rPr>
                <w:rFonts w:ascii="宋体" w:hAnsi="宋体"/>
                <w:szCs w:val="21"/>
                <w:lang w:val="zh-CN"/>
              </w:rPr>
            </w:pPr>
            <w:r w:rsidRPr="004E7BE4">
              <w:rPr>
                <w:rFonts w:ascii="宋体" w:hAnsi="宋体"/>
                <w:szCs w:val="21"/>
                <w:lang w:val="zh-CN"/>
              </w:rPr>
              <w:t>-.007</w:t>
            </w:r>
          </w:p>
        </w:tc>
      </w:tr>
      <w:tr w:rsidR="004E7BE4" w:rsidRPr="004E7BE4" w:rsidTr="00886214">
        <w:tc>
          <w:tcPr>
            <w:tcW w:w="625" w:type="pct"/>
            <w:noWrap/>
          </w:tcPr>
          <w:p w:rsidR="004E7BE4" w:rsidRPr="004E7BE4" w:rsidRDefault="004E7BE4" w:rsidP="004E7BE4">
            <w:pPr>
              <w:rPr>
                <w:rFonts w:ascii="宋体" w:hAnsi="宋体"/>
                <w:szCs w:val="21"/>
                <w:lang w:val="zh-CN"/>
              </w:rPr>
            </w:pPr>
            <w:r w:rsidRPr="004E7BE4">
              <w:rPr>
                <w:rFonts w:ascii="宋体" w:hAnsi="宋体" w:hint="eastAsia"/>
                <w:szCs w:val="21"/>
                <w:lang w:val="zh-CN"/>
              </w:rPr>
              <w:t>Q</w:t>
            </w:r>
            <w:r w:rsidRPr="004E7BE4">
              <w:rPr>
                <w:rFonts w:ascii="宋体" w:hAnsi="宋体"/>
                <w:szCs w:val="21"/>
                <w:lang w:val="zh-CN"/>
              </w:rPr>
              <w:t>4</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.812</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-.080</w:t>
            </w:r>
          </w:p>
        </w:tc>
        <w:tc>
          <w:tcPr>
            <w:tcW w:w="689" w:type="pct"/>
          </w:tcPr>
          <w:p w:rsidR="004E7BE4" w:rsidRPr="004E7BE4" w:rsidRDefault="004E7BE4" w:rsidP="004E7BE4">
            <w:pPr>
              <w:rPr>
                <w:rFonts w:ascii="宋体" w:hAnsi="宋体"/>
                <w:szCs w:val="21"/>
                <w:lang w:val="zh-CN"/>
              </w:rPr>
            </w:pPr>
            <w:r w:rsidRPr="004E7BE4">
              <w:rPr>
                <w:rFonts w:ascii="宋体" w:hAnsi="宋体"/>
                <w:szCs w:val="21"/>
                <w:lang w:val="zh-CN"/>
              </w:rPr>
              <w:t>.007</w:t>
            </w:r>
          </w:p>
        </w:tc>
        <w:tc>
          <w:tcPr>
            <w:tcW w:w="562" w:type="pct"/>
          </w:tcPr>
          <w:p w:rsidR="004E7BE4" w:rsidRPr="004E7BE4" w:rsidRDefault="004E7BE4" w:rsidP="004E7BE4">
            <w:pPr>
              <w:rPr>
                <w:rFonts w:ascii="宋体" w:hAnsi="宋体"/>
                <w:szCs w:val="21"/>
                <w:lang w:val="zh-CN"/>
              </w:rPr>
            </w:pPr>
            <w:r w:rsidRPr="004E7BE4">
              <w:rPr>
                <w:rFonts w:ascii="宋体" w:hAnsi="宋体"/>
                <w:szCs w:val="21"/>
                <w:lang w:val="zh-CN"/>
              </w:rPr>
              <w:t>-.079</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-.092</w:t>
            </w:r>
          </w:p>
        </w:tc>
        <w:tc>
          <w:tcPr>
            <w:tcW w:w="577" w:type="pct"/>
          </w:tcPr>
          <w:p w:rsidR="004E7BE4" w:rsidRPr="004E7BE4" w:rsidRDefault="004E7BE4" w:rsidP="004E7BE4">
            <w:pPr>
              <w:rPr>
                <w:rFonts w:ascii="宋体" w:hAnsi="宋体"/>
                <w:szCs w:val="21"/>
                <w:lang w:val="zh-CN"/>
              </w:rPr>
            </w:pPr>
            <w:r w:rsidRPr="004E7BE4">
              <w:rPr>
                <w:rFonts w:ascii="宋体" w:hAnsi="宋体"/>
                <w:szCs w:val="21"/>
                <w:lang w:val="zh-CN"/>
              </w:rPr>
              <w:t>.170</w:t>
            </w:r>
          </w:p>
        </w:tc>
        <w:tc>
          <w:tcPr>
            <w:tcW w:w="672" w:type="pct"/>
          </w:tcPr>
          <w:p w:rsidR="004E7BE4" w:rsidRPr="004E7BE4" w:rsidRDefault="004E7BE4" w:rsidP="004E7BE4">
            <w:pPr>
              <w:rPr>
                <w:rFonts w:ascii="宋体" w:hAnsi="宋体"/>
                <w:szCs w:val="21"/>
                <w:lang w:val="zh-CN"/>
              </w:rPr>
            </w:pPr>
            <w:r w:rsidRPr="004E7BE4">
              <w:rPr>
                <w:rFonts w:ascii="宋体" w:hAnsi="宋体"/>
                <w:szCs w:val="21"/>
                <w:lang w:val="zh-CN"/>
              </w:rPr>
              <w:t>.025</w:t>
            </w:r>
          </w:p>
        </w:tc>
      </w:tr>
      <w:tr w:rsidR="004E7BE4" w:rsidRPr="004E7BE4" w:rsidTr="00886214">
        <w:tc>
          <w:tcPr>
            <w:tcW w:w="625" w:type="pct"/>
            <w:noWrap/>
          </w:tcPr>
          <w:p w:rsidR="004E7BE4" w:rsidRPr="004E7BE4" w:rsidRDefault="004E7BE4" w:rsidP="004E7BE4">
            <w:pPr>
              <w:rPr>
                <w:rFonts w:ascii="宋体" w:hAnsi="宋体"/>
                <w:szCs w:val="21"/>
                <w:lang w:val="zh-CN"/>
              </w:rPr>
            </w:pPr>
            <w:r w:rsidRPr="004E7BE4">
              <w:rPr>
                <w:rFonts w:ascii="宋体" w:hAnsi="宋体" w:hint="eastAsia"/>
                <w:szCs w:val="21"/>
                <w:lang w:val="zh-CN"/>
              </w:rPr>
              <w:t>Q</w:t>
            </w:r>
            <w:r w:rsidRPr="004E7BE4">
              <w:rPr>
                <w:rFonts w:ascii="宋体" w:hAnsi="宋体"/>
                <w:szCs w:val="21"/>
                <w:lang w:val="zh-CN"/>
              </w:rPr>
              <w:t>5</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.773</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.085</w:t>
            </w:r>
          </w:p>
        </w:tc>
        <w:tc>
          <w:tcPr>
            <w:tcW w:w="689" w:type="pct"/>
          </w:tcPr>
          <w:p w:rsidR="004E7BE4" w:rsidRPr="004E7BE4" w:rsidRDefault="004E7BE4" w:rsidP="004E7BE4">
            <w:pPr>
              <w:rPr>
                <w:rFonts w:ascii="宋体" w:hAnsi="宋体"/>
                <w:szCs w:val="21"/>
                <w:lang w:val="zh-CN"/>
              </w:rPr>
            </w:pPr>
            <w:r w:rsidRPr="004E7BE4">
              <w:rPr>
                <w:rFonts w:ascii="宋体" w:hAnsi="宋体"/>
                <w:szCs w:val="21"/>
                <w:lang w:val="zh-CN"/>
              </w:rPr>
              <w:t>.141</w:t>
            </w:r>
          </w:p>
        </w:tc>
        <w:tc>
          <w:tcPr>
            <w:tcW w:w="562" w:type="pct"/>
          </w:tcPr>
          <w:p w:rsidR="004E7BE4" w:rsidRPr="004E7BE4" w:rsidRDefault="004E7BE4" w:rsidP="004E7BE4">
            <w:pPr>
              <w:rPr>
                <w:rFonts w:ascii="宋体" w:hAnsi="宋体"/>
                <w:szCs w:val="21"/>
                <w:lang w:val="zh-CN"/>
              </w:rPr>
            </w:pPr>
            <w:r w:rsidRPr="004E7BE4">
              <w:rPr>
                <w:rFonts w:ascii="宋体" w:hAnsi="宋体"/>
                <w:szCs w:val="21"/>
                <w:lang w:val="zh-CN"/>
              </w:rPr>
              <w:t>-.181</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.042</w:t>
            </w:r>
          </w:p>
        </w:tc>
        <w:tc>
          <w:tcPr>
            <w:tcW w:w="577" w:type="pct"/>
          </w:tcPr>
          <w:p w:rsidR="004E7BE4" w:rsidRPr="004E7BE4" w:rsidRDefault="004E7BE4" w:rsidP="004E7BE4">
            <w:pPr>
              <w:rPr>
                <w:rFonts w:ascii="宋体" w:hAnsi="宋体"/>
                <w:szCs w:val="21"/>
                <w:lang w:val="zh-CN"/>
              </w:rPr>
            </w:pPr>
            <w:r w:rsidRPr="004E7BE4">
              <w:rPr>
                <w:rFonts w:ascii="宋体" w:hAnsi="宋体"/>
                <w:szCs w:val="21"/>
                <w:lang w:val="zh-CN"/>
              </w:rPr>
              <w:t>.022</w:t>
            </w:r>
          </w:p>
        </w:tc>
        <w:tc>
          <w:tcPr>
            <w:tcW w:w="672" w:type="pct"/>
          </w:tcPr>
          <w:p w:rsidR="004E7BE4" w:rsidRPr="004E7BE4" w:rsidRDefault="004E7BE4" w:rsidP="004E7BE4">
            <w:pPr>
              <w:rPr>
                <w:rFonts w:ascii="宋体" w:hAnsi="宋体"/>
                <w:szCs w:val="21"/>
                <w:lang w:val="zh-CN"/>
              </w:rPr>
            </w:pPr>
            <w:r w:rsidRPr="004E7BE4">
              <w:rPr>
                <w:rFonts w:ascii="宋体" w:hAnsi="宋体"/>
                <w:szCs w:val="21"/>
                <w:lang w:val="zh-CN"/>
              </w:rPr>
              <w:t>-.187</w:t>
            </w:r>
          </w:p>
        </w:tc>
      </w:tr>
      <w:tr w:rsidR="004E7BE4" w:rsidRPr="004E7BE4" w:rsidTr="00886214">
        <w:tc>
          <w:tcPr>
            <w:tcW w:w="625" w:type="pct"/>
            <w:noWrap/>
          </w:tcPr>
          <w:p w:rsidR="004E7BE4" w:rsidRPr="004E7BE4" w:rsidRDefault="004E7BE4" w:rsidP="004E7BE4">
            <w:pPr>
              <w:rPr>
                <w:rFonts w:ascii="宋体" w:hAnsi="宋体"/>
                <w:szCs w:val="21"/>
                <w:lang w:val="zh-CN"/>
              </w:rPr>
            </w:pPr>
            <w:r w:rsidRPr="004E7BE4">
              <w:rPr>
                <w:rFonts w:ascii="宋体" w:hAnsi="宋体" w:hint="eastAsia"/>
                <w:szCs w:val="21"/>
                <w:lang w:val="zh-CN"/>
              </w:rPr>
              <w:t>Q</w:t>
            </w:r>
            <w:r w:rsidRPr="004E7BE4">
              <w:rPr>
                <w:rFonts w:ascii="宋体" w:hAnsi="宋体"/>
                <w:szCs w:val="21"/>
                <w:lang w:val="zh-CN"/>
              </w:rPr>
              <w:t>1</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.697</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.003</w:t>
            </w:r>
          </w:p>
        </w:tc>
        <w:tc>
          <w:tcPr>
            <w:tcW w:w="689" w:type="pct"/>
          </w:tcPr>
          <w:p w:rsidR="004E7BE4" w:rsidRPr="004E7BE4" w:rsidRDefault="004E7BE4" w:rsidP="004E7BE4">
            <w:pPr>
              <w:rPr>
                <w:rFonts w:ascii="宋体" w:hAnsi="宋体"/>
                <w:szCs w:val="21"/>
                <w:lang w:val="zh-CN"/>
              </w:rPr>
            </w:pPr>
            <w:r w:rsidRPr="004E7BE4">
              <w:rPr>
                <w:rFonts w:ascii="宋体" w:hAnsi="宋体"/>
                <w:szCs w:val="21"/>
                <w:lang w:val="zh-CN"/>
              </w:rPr>
              <w:t>-.060</w:t>
            </w:r>
          </w:p>
        </w:tc>
        <w:tc>
          <w:tcPr>
            <w:tcW w:w="562" w:type="pct"/>
          </w:tcPr>
          <w:p w:rsidR="004E7BE4" w:rsidRPr="004E7BE4" w:rsidRDefault="004E7BE4" w:rsidP="004E7BE4">
            <w:pPr>
              <w:rPr>
                <w:rFonts w:ascii="宋体" w:hAnsi="宋体"/>
                <w:szCs w:val="21"/>
                <w:lang w:val="zh-CN"/>
              </w:rPr>
            </w:pPr>
            <w:r w:rsidRPr="004E7BE4">
              <w:rPr>
                <w:rFonts w:ascii="宋体" w:hAnsi="宋体"/>
                <w:szCs w:val="21"/>
                <w:lang w:val="zh-CN"/>
              </w:rPr>
              <w:t>.162</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.059</w:t>
            </w:r>
          </w:p>
        </w:tc>
        <w:tc>
          <w:tcPr>
            <w:tcW w:w="577" w:type="pct"/>
          </w:tcPr>
          <w:p w:rsidR="004E7BE4" w:rsidRPr="004E7BE4" w:rsidRDefault="004E7BE4" w:rsidP="004E7BE4">
            <w:pPr>
              <w:rPr>
                <w:rFonts w:ascii="宋体" w:hAnsi="宋体"/>
                <w:szCs w:val="21"/>
                <w:lang w:val="zh-CN"/>
              </w:rPr>
            </w:pPr>
            <w:r w:rsidRPr="004E7BE4">
              <w:rPr>
                <w:rFonts w:ascii="宋体" w:hAnsi="宋体"/>
                <w:szCs w:val="21"/>
                <w:lang w:val="zh-CN"/>
              </w:rPr>
              <w:t>-.057</w:t>
            </w:r>
          </w:p>
        </w:tc>
        <w:tc>
          <w:tcPr>
            <w:tcW w:w="672" w:type="pct"/>
          </w:tcPr>
          <w:p w:rsidR="004E7BE4" w:rsidRPr="004E7BE4" w:rsidRDefault="004E7BE4" w:rsidP="004E7BE4">
            <w:pPr>
              <w:rPr>
                <w:rFonts w:ascii="宋体" w:hAnsi="宋体"/>
                <w:szCs w:val="21"/>
                <w:lang w:val="zh-CN"/>
              </w:rPr>
            </w:pPr>
            <w:r w:rsidRPr="004E7BE4">
              <w:rPr>
                <w:rFonts w:ascii="宋体" w:hAnsi="宋体"/>
                <w:szCs w:val="21"/>
                <w:lang w:val="zh-CN"/>
              </w:rPr>
              <w:t>.449</w:t>
            </w:r>
          </w:p>
        </w:tc>
      </w:tr>
      <w:tr w:rsidR="004E7BE4" w:rsidRPr="004E7BE4" w:rsidTr="00886214">
        <w:tc>
          <w:tcPr>
            <w:tcW w:w="625" w:type="pct"/>
            <w:noWrap/>
          </w:tcPr>
          <w:p w:rsidR="004E7BE4" w:rsidRPr="004E7BE4" w:rsidRDefault="004E7BE4" w:rsidP="004E7BE4">
            <w:pPr>
              <w:rPr>
                <w:rFonts w:ascii="宋体" w:hAnsi="宋体"/>
                <w:szCs w:val="21"/>
                <w:lang w:val="zh-CN"/>
              </w:rPr>
            </w:pPr>
            <w:r w:rsidRPr="004E7BE4">
              <w:rPr>
                <w:rFonts w:ascii="宋体" w:hAnsi="宋体" w:hint="eastAsia"/>
                <w:szCs w:val="21"/>
                <w:lang w:val="zh-CN"/>
              </w:rPr>
              <w:t>Q</w:t>
            </w:r>
            <w:r w:rsidRPr="004E7BE4">
              <w:rPr>
                <w:rFonts w:ascii="宋体" w:hAnsi="宋体"/>
                <w:szCs w:val="21"/>
                <w:lang w:val="zh-CN"/>
              </w:rPr>
              <w:t>6</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.490</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.147</w:t>
            </w:r>
          </w:p>
        </w:tc>
        <w:tc>
          <w:tcPr>
            <w:tcW w:w="689" w:type="pct"/>
          </w:tcPr>
          <w:p w:rsidR="004E7BE4" w:rsidRPr="004E7BE4" w:rsidRDefault="004E7BE4" w:rsidP="004E7BE4">
            <w:pPr>
              <w:rPr>
                <w:rFonts w:ascii="宋体" w:hAnsi="宋体"/>
                <w:szCs w:val="21"/>
                <w:lang w:val="zh-CN"/>
              </w:rPr>
            </w:pPr>
            <w:r w:rsidRPr="004E7BE4">
              <w:rPr>
                <w:rFonts w:ascii="宋体" w:hAnsi="宋体"/>
                <w:szCs w:val="21"/>
                <w:lang w:val="zh-CN"/>
              </w:rPr>
              <w:t>.320</w:t>
            </w:r>
          </w:p>
        </w:tc>
        <w:tc>
          <w:tcPr>
            <w:tcW w:w="562" w:type="pct"/>
          </w:tcPr>
          <w:p w:rsidR="004E7BE4" w:rsidRPr="004E7BE4" w:rsidRDefault="004E7BE4" w:rsidP="004E7BE4">
            <w:pPr>
              <w:rPr>
                <w:rFonts w:ascii="宋体" w:hAnsi="宋体"/>
                <w:szCs w:val="21"/>
                <w:lang w:val="zh-CN"/>
              </w:rPr>
            </w:pPr>
            <w:r w:rsidRPr="004E7BE4">
              <w:rPr>
                <w:rFonts w:ascii="宋体" w:hAnsi="宋体"/>
                <w:szCs w:val="21"/>
                <w:lang w:val="zh-CN"/>
              </w:rPr>
              <w:t>-.122</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.130</w:t>
            </w:r>
          </w:p>
        </w:tc>
        <w:tc>
          <w:tcPr>
            <w:tcW w:w="577" w:type="pct"/>
          </w:tcPr>
          <w:p w:rsidR="004E7BE4" w:rsidRPr="004E7BE4" w:rsidRDefault="004E7BE4" w:rsidP="004E7BE4">
            <w:pPr>
              <w:rPr>
                <w:rFonts w:ascii="宋体" w:hAnsi="宋体"/>
                <w:szCs w:val="21"/>
                <w:lang w:val="zh-CN"/>
              </w:rPr>
            </w:pPr>
            <w:r w:rsidRPr="004E7BE4">
              <w:rPr>
                <w:rFonts w:ascii="宋体" w:hAnsi="宋体"/>
                <w:szCs w:val="21"/>
                <w:lang w:val="zh-CN"/>
              </w:rPr>
              <w:t>-.022</w:t>
            </w:r>
          </w:p>
        </w:tc>
        <w:tc>
          <w:tcPr>
            <w:tcW w:w="672" w:type="pct"/>
          </w:tcPr>
          <w:p w:rsidR="004E7BE4" w:rsidRPr="004E7BE4" w:rsidRDefault="004E7BE4" w:rsidP="004E7BE4">
            <w:pPr>
              <w:rPr>
                <w:rFonts w:ascii="宋体" w:hAnsi="宋体"/>
                <w:szCs w:val="21"/>
                <w:lang w:val="zh-CN"/>
              </w:rPr>
            </w:pPr>
            <w:r w:rsidRPr="004E7BE4">
              <w:rPr>
                <w:rFonts w:ascii="宋体" w:hAnsi="宋体"/>
                <w:szCs w:val="21"/>
                <w:lang w:val="zh-CN"/>
              </w:rPr>
              <w:t>-.488</w:t>
            </w:r>
          </w:p>
        </w:tc>
      </w:tr>
      <w:tr w:rsidR="004E7BE4" w:rsidRPr="004E7BE4" w:rsidTr="00886214">
        <w:tc>
          <w:tcPr>
            <w:tcW w:w="625" w:type="pct"/>
            <w:noWrap/>
          </w:tcPr>
          <w:p w:rsidR="004E7BE4" w:rsidRPr="004E7BE4" w:rsidRDefault="004E7BE4" w:rsidP="004E7BE4">
            <w:pPr>
              <w:rPr>
                <w:rFonts w:ascii="宋体" w:hAnsi="宋体"/>
                <w:szCs w:val="21"/>
                <w:lang w:val="zh-CN"/>
              </w:rPr>
            </w:pPr>
            <w:r w:rsidRPr="004E7BE4">
              <w:rPr>
                <w:rFonts w:ascii="宋体" w:hAnsi="宋体" w:hint="eastAsia"/>
                <w:szCs w:val="21"/>
                <w:lang w:val="zh-CN"/>
              </w:rPr>
              <w:t>Q</w:t>
            </w:r>
            <w:r w:rsidRPr="004E7BE4">
              <w:rPr>
                <w:rFonts w:ascii="宋体" w:hAnsi="宋体"/>
                <w:szCs w:val="21"/>
                <w:lang w:val="zh-CN"/>
              </w:rPr>
              <w:t>16</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.042</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.809</w:t>
            </w:r>
          </w:p>
        </w:tc>
        <w:tc>
          <w:tcPr>
            <w:tcW w:w="689" w:type="pct"/>
          </w:tcPr>
          <w:p w:rsidR="004E7BE4" w:rsidRPr="004E7BE4" w:rsidRDefault="004E7BE4" w:rsidP="004E7BE4">
            <w:pPr>
              <w:rPr>
                <w:rFonts w:ascii="宋体" w:hAnsi="宋体"/>
                <w:szCs w:val="21"/>
                <w:lang w:val="zh-CN"/>
              </w:rPr>
            </w:pPr>
            <w:r w:rsidRPr="004E7BE4">
              <w:rPr>
                <w:rFonts w:ascii="宋体" w:hAnsi="宋体"/>
                <w:szCs w:val="21"/>
                <w:lang w:val="zh-CN"/>
              </w:rPr>
              <w:t>.009</w:t>
            </w:r>
          </w:p>
        </w:tc>
        <w:tc>
          <w:tcPr>
            <w:tcW w:w="562" w:type="pct"/>
          </w:tcPr>
          <w:p w:rsidR="004E7BE4" w:rsidRPr="004E7BE4" w:rsidRDefault="004E7BE4" w:rsidP="004E7BE4">
            <w:pPr>
              <w:rPr>
                <w:rFonts w:ascii="宋体" w:hAnsi="宋体"/>
                <w:szCs w:val="21"/>
                <w:lang w:val="zh-CN"/>
              </w:rPr>
            </w:pPr>
            <w:r w:rsidRPr="004E7BE4">
              <w:rPr>
                <w:rFonts w:ascii="宋体" w:hAnsi="宋体"/>
                <w:szCs w:val="21"/>
                <w:lang w:val="zh-CN"/>
              </w:rPr>
              <w:t>.130</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.012</w:t>
            </w:r>
          </w:p>
        </w:tc>
        <w:tc>
          <w:tcPr>
            <w:tcW w:w="577" w:type="pct"/>
          </w:tcPr>
          <w:p w:rsidR="004E7BE4" w:rsidRPr="004E7BE4" w:rsidRDefault="004E7BE4" w:rsidP="004E7BE4">
            <w:pPr>
              <w:rPr>
                <w:rFonts w:ascii="宋体" w:hAnsi="宋体"/>
                <w:szCs w:val="21"/>
                <w:lang w:val="zh-CN"/>
              </w:rPr>
            </w:pPr>
            <w:r w:rsidRPr="004E7BE4">
              <w:rPr>
                <w:rFonts w:ascii="宋体" w:hAnsi="宋体"/>
                <w:szCs w:val="21"/>
                <w:lang w:val="zh-CN"/>
              </w:rPr>
              <w:t>-.123</w:t>
            </w:r>
          </w:p>
        </w:tc>
        <w:tc>
          <w:tcPr>
            <w:tcW w:w="672" w:type="pct"/>
          </w:tcPr>
          <w:p w:rsidR="004E7BE4" w:rsidRPr="004E7BE4" w:rsidRDefault="004E7BE4" w:rsidP="004E7BE4">
            <w:pPr>
              <w:rPr>
                <w:rFonts w:ascii="宋体" w:hAnsi="宋体"/>
                <w:szCs w:val="21"/>
                <w:lang w:val="zh-CN"/>
              </w:rPr>
            </w:pPr>
            <w:r w:rsidRPr="004E7BE4">
              <w:rPr>
                <w:rFonts w:ascii="宋体" w:hAnsi="宋体"/>
                <w:szCs w:val="21"/>
                <w:lang w:val="zh-CN"/>
              </w:rPr>
              <w:t>.171</w:t>
            </w:r>
          </w:p>
        </w:tc>
      </w:tr>
      <w:tr w:rsidR="004E7BE4" w:rsidRPr="004E7BE4" w:rsidTr="00886214">
        <w:tc>
          <w:tcPr>
            <w:tcW w:w="625" w:type="pct"/>
            <w:noWrap/>
          </w:tcPr>
          <w:p w:rsidR="004E7BE4" w:rsidRPr="004E7BE4" w:rsidRDefault="004E7BE4" w:rsidP="004E7BE4">
            <w:pPr>
              <w:rPr>
                <w:rFonts w:ascii="宋体" w:hAnsi="宋体"/>
                <w:szCs w:val="21"/>
                <w:lang w:val="zh-CN"/>
              </w:rPr>
            </w:pPr>
            <w:r w:rsidRPr="004E7BE4">
              <w:rPr>
                <w:rFonts w:ascii="宋体" w:hAnsi="宋体" w:hint="eastAsia"/>
                <w:szCs w:val="21"/>
                <w:lang w:val="zh-CN"/>
              </w:rPr>
              <w:t>Q</w:t>
            </w:r>
            <w:r w:rsidRPr="004E7BE4">
              <w:rPr>
                <w:rFonts w:ascii="宋体" w:hAnsi="宋体"/>
                <w:szCs w:val="21"/>
                <w:lang w:val="zh-CN"/>
              </w:rPr>
              <w:t>14</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-.067</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.795</w:t>
            </w:r>
          </w:p>
        </w:tc>
        <w:tc>
          <w:tcPr>
            <w:tcW w:w="689" w:type="pct"/>
          </w:tcPr>
          <w:p w:rsidR="004E7BE4" w:rsidRPr="004E7BE4" w:rsidRDefault="004E7BE4" w:rsidP="004E7BE4">
            <w:pPr>
              <w:rPr>
                <w:rFonts w:ascii="宋体" w:hAnsi="宋体"/>
                <w:szCs w:val="21"/>
                <w:lang w:val="zh-CN"/>
              </w:rPr>
            </w:pPr>
            <w:r w:rsidRPr="004E7BE4">
              <w:rPr>
                <w:rFonts w:ascii="宋体" w:hAnsi="宋体"/>
                <w:szCs w:val="21"/>
                <w:lang w:val="zh-CN"/>
              </w:rPr>
              <w:t>.146</w:t>
            </w:r>
          </w:p>
        </w:tc>
        <w:tc>
          <w:tcPr>
            <w:tcW w:w="562" w:type="pct"/>
          </w:tcPr>
          <w:p w:rsidR="004E7BE4" w:rsidRPr="004E7BE4" w:rsidRDefault="004E7BE4" w:rsidP="004E7BE4">
            <w:pPr>
              <w:rPr>
                <w:rFonts w:ascii="宋体" w:hAnsi="宋体"/>
                <w:szCs w:val="21"/>
                <w:lang w:val="zh-CN"/>
              </w:rPr>
            </w:pPr>
            <w:r w:rsidRPr="004E7BE4">
              <w:rPr>
                <w:rFonts w:ascii="宋体" w:hAnsi="宋体"/>
                <w:szCs w:val="21"/>
                <w:lang w:val="zh-CN"/>
              </w:rPr>
              <w:t>.066</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.241</w:t>
            </w:r>
          </w:p>
        </w:tc>
        <w:tc>
          <w:tcPr>
            <w:tcW w:w="577" w:type="pct"/>
          </w:tcPr>
          <w:p w:rsidR="004E7BE4" w:rsidRPr="004E7BE4" w:rsidRDefault="004E7BE4" w:rsidP="004E7BE4">
            <w:pPr>
              <w:rPr>
                <w:rFonts w:ascii="宋体" w:hAnsi="宋体"/>
                <w:szCs w:val="21"/>
                <w:lang w:val="zh-CN"/>
              </w:rPr>
            </w:pPr>
            <w:r w:rsidRPr="004E7BE4">
              <w:rPr>
                <w:rFonts w:ascii="宋体" w:hAnsi="宋体"/>
                <w:szCs w:val="21"/>
                <w:lang w:val="zh-CN"/>
              </w:rPr>
              <w:t>.100</w:t>
            </w:r>
          </w:p>
        </w:tc>
        <w:tc>
          <w:tcPr>
            <w:tcW w:w="672" w:type="pct"/>
          </w:tcPr>
          <w:p w:rsidR="004E7BE4" w:rsidRPr="004E7BE4" w:rsidRDefault="004E7BE4" w:rsidP="004E7BE4">
            <w:pPr>
              <w:rPr>
                <w:rFonts w:ascii="宋体" w:hAnsi="宋体"/>
                <w:szCs w:val="21"/>
                <w:lang w:val="zh-CN"/>
              </w:rPr>
            </w:pPr>
            <w:r w:rsidRPr="004E7BE4">
              <w:rPr>
                <w:rFonts w:ascii="宋体" w:hAnsi="宋体"/>
                <w:szCs w:val="21"/>
                <w:lang w:val="zh-CN"/>
              </w:rPr>
              <w:t>-.076</w:t>
            </w:r>
          </w:p>
        </w:tc>
      </w:tr>
      <w:tr w:rsidR="004E7BE4" w:rsidRPr="004E7BE4" w:rsidTr="00886214">
        <w:tc>
          <w:tcPr>
            <w:tcW w:w="625" w:type="pct"/>
            <w:noWrap/>
          </w:tcPr>
          <w:p w:rsidR="004E7BE4" w:rsidRPr="004E7BE4" w:rsidRDefault="004E7BE4" w:rsidP="004E7BE4">
            <w:pPr>
              <w:rPr>
                <w:rFonts w:ascii="宋体" w:hAnsi="宋体"/>
                <w:szCs w:val="21"/>
                <w:lang w:val="zh-CN"/>
              </w:rPr>
            </w:pPr>
            <w:r w:rsidRPr="004E7BE4">
              <w:rPr>
                <w:rFonts w:ascii="宋体" w:hAnsi="宋体" w:hint="eastAsia"/>
                <w:szCs w:val="21"/>
                <w:lang w:val="zh-CN"/>
              </w:rPr>
              <w:t>Q</w:t>
            </w:r>
            <w:r w:rsidRPr="004E7BE4">
              <w:rPr>
                <w:rFonts w:ascii="宋体" w:hAnsi="宋体"/>
                <w:szCs w:val="21"/>
                <w:lang w:val="zh-CN"/>
              </w:rPr>
              <w:t>15</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.088</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.687</w:t>
            </w:r>
          </w:p>
        </w:tc>
        <w:tc>
          <w:tcPr>
            <w:tcW w:w="689" w:type="pct"/>
          </w:tcPr>
          <w:p w:rsidR="004E7BE4" w:rsidRPr="004E7BE4" w:rsidRDefault="004E7BE4" w:rsidP="004E7BE4">
            <w:pPr>
              <w:rPr>
                <w:rFonts w:ascii="宋体" w:hAnsi="宋体"/>
                <w:szCs w:val="21"/>
                <w:lang w:val="zh-CN"/>
              </w:rPr>
            </w:pPr>
            <w:r w:rsidRPr="004E7BE4">
              <w:rPr>
                <w:rFonts w:ascii="宋体" w:hAnsi="宋体"/>
                <w:szCs w:val="21"/>
                <w:lang w:val="zh-CN"/>
              </w:rPr>
              <w:t>.226</w:t>
            </w:r>
          </w:p>
        </w:tc>
        <w:tc>
          <w:tcPr>
            <w:tcW w:w="562" w:type="pct"/>
          </w:tcPr>
          <w:p w:rsidR="004E7BE4" w:rsidRPr="004E7BE4" w:rsidRDefault="004E7BE4" w:rsidP="004E7BE4">
            <w:pPr>
              <w:rPr>
                <w:rFonts w:ascii="宋体" w:hAnsi="宋体"/>
                <w:szCs w:val="21"/>
                <w:lang w:val="zh-CN"/>
              </w:rPr>
            </w:pPr>
            <w:r w:rsidRPr="004E7BE4">
              <w:rPr>
                <w:rFonts w:ascii="宋体" w:hAnsi="宋体"/>
                <w:szCs w:val="21"/>
                <w:lang w:val="zh-CN"/>
              </w:rPr>
              <w:t>.147</w:t>
            </w:r>
          </w:p>
        </w:tc>
        <w:tc>
          <w:tcPr>
            <w:tcW w:w="625" w:type="pct"/>
          </w:tcPr>
          <w:p w:rsidR="004E7BE4" w:rsidRPr="004E7BE4" w:rsidRDefault="004E7BE4" w:rsidP="004E7BE4">
            <w:pPr>
              <w:rPr>
                <w:rFonts w:ascii="宋体" w:hAnsi="宋体"/>
                <w:szCs w:val="21"/>
                <w:lang w:val="zh-CN"/>
              </w:rPr>
            </w:pPr>
            <w:r w:rsidRPr="004E7BE4">
              <w:rPr>
                <w:rFonts w:ascii="宋体" w:hAnsi="宋体"/>
                <w:szCs w:val="21"/>
                <w:lang w:val="zh-CN"/>
              </w:rPr>
              <w:t>.045</w:t>
            </w:r>
          </w:p>
        </w:tc>
        <w:tc>
          <w:tcPr>
            <w:tcW w:w="577" w:type="pct"/>
          </w:tcPr>
          <w:p w:rsidR="004E7BE4" w:rsidRPr="004E7BE4" w:rsidRDefault="004E7BE4" w:rsidP="004E7BE4">
            <w:pPr>
              <w:rPr>
                <w:rFonts w:ascii="宋体" w:hAnsi="宋体"/>
                <w:szCs w:val="21"/>
                <w:lang w:val="zh-CN"/>
              </w:rPr>
            </w:pPr>
            <w:r w:rsidRPr="004E7BE4">
              <w:rPr>
                <w:rFonts w:ascii="宋体" w:hAnsi="宋体"/>
                <w:szCs w:val="21"/>
                <w:lang w:val="zh-CN"/>
              </w:rPr>
              <w:t>-.058</w:t>
            </w:r>
          </w:p>
        </w:tc>
        <w:tc>
          <w:tcPr>
            <w:tcW w:w="672" w:type="pct"/>
          </w:tcPr>
          <w:p w:rsidR="004E7BE4" w:rsidRPr="004E7BE4" w:rsidRDefault="004E7BE4" w:rsidP="004E7BE4">
            <w:pPr>
              <w:rPr>
                <w:rFonts w:ascii="宋体" w:hAnsi="宋体"/>
                <w:szCs w:val="21"/>
                <w:lang w:val="zh-CN"/>
              </w:rPr>
            </w:pPr>
            <w:r w:rsidRPr="004E7BE4">
              <w:rPr>
                <w:rFonts w:ascii="宋体" w:hAnsi="宋体"/>
                <w:szCs w:val="21"/>
                <w:lang w:val="zh-CN"/>
              </w:rPr>
              <w:t>.056</w:t>
            </w:r>
          </w:p>
        </w:tc>
      </w:tr>
      <w:tr w:rsidR="004E7BE4" w:rsidRPr="004E7BE4" w:rsidTr="00886214">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13</w:t>
            </w:r>
          </w:p>
        </w:tc>
        <w:tc>
          <w:tcPr>
            <w:tcW w:w="625" w:type="pct"/>
          </w:tcPr>
          <w:p w:rsidR="004E7BE4" w:rsidRPr="004E7BE4" w:rsidRDefault="004E7BE4" w:rsidP="004E7BE4">
            <w:pPr>
              <w:rPr>
                <w:rFonts w:ascii="宋体" w:hAnsi="宋体"/>
                <w:szCs w:val="21"/>
              </w:rPr>
            </w:pPr>
            <w:r w:rsidRPr="004E7BE4">
              <w:rPr>
                <w:rFonts w:ascii="宋体" w:hAnsi="宋体"/>
                <w:szCs w:val="21"/>
              </w:rPr>
              <w:t>-.073</w:t>
            </w:r>
          </w:p>
        </w:tc>
        <w:tc>
          <w:tcPr>
            <w:tcW w:w="625" w:type="pct"/>
          </w:tcPr>
          <w:p w:rsidR="004E7BE4" w:rsidRPr="004E7BE4" w:rsidRDefault="004E7BE4" w:rsidP="004E7BE4">
            <w:pPr>
              <w:rPr>
                <w:rFonts w:ascii="宋体" w:hAnsi="宋体"/>
                <w:iCs/>
                <w:szCs w:val="21"/>
              </w:rPr>
            </w:pPr>
            <w:r w:rsidRPr="004E7BE4">
              <w:rPr>
                <w:rFonts w:ascii="宋体" w:hAnsi="宋体"/>
                <w:szCs w:val="21"/>
              </w:rPr>
              <w:t>.663</w:t>
            </w:r>
          </w:p>
        </w:tc>
        <w:tc>
          <w:tcPr>
            <w:tcW w:w="689" w:type="pct"/>
          </w:tcPr>
          <w:p w:rsidR="004E7BE4" w:rsidRPr="004E7BE4" w:rsidRDefault="004E7BE4" w:rsidP="004E7BE4">
            <w:pPr>
              <w:rPr>
                <w:rFonts w:ascii="宋体" w:hAnsi="宋体"/>
                <w:iCs/>
                <w:szCs w:val="21"/>
              </w:rPr>
            </w:pPr>
            <w:r w:rsidRPr="004E7BE4">
              <w:rPr>
                <w:rFonts w:ascii="宋体" w:hAnsi="宋体"/>
                <w:szCs w:val="21"/>
              </w:rPr>
              <w:t>-.076</w:t>
            </w:r>
          </w:p>
        </w:tc>
        <w:tc>
          <w:tcPr>
            <w:tcW w:w="562" w:type="pct"/>
          </w:tcPr>
          <w:p w:rsidR="004E7BE4" w:rsidRPr="004E7BE4" w:rsidRDefault="004E7BE4" w:rsidP="004E7BE4">
            <w:pPr>
              <w:rPr>
                <w:rFonts w:ascii="宋体" w:hAnsi="宋体"/>
                <w:szCs w:val="21"/>
              </w:rPr>
            </w:pPr>
            <w:r w:rsidRPr="004E7BE4">
              <w:rPr>
                <w:rFonts w:ascii="宋体" w:hAnsi="宋体"/>
                <w:szCs w:val="21"/>
              </w:rPr>
              <w:t>.138</w:t>
            </w:r>
          </w:p>
        </w:tc>
        <w:tc>
          <w:tcPr>
            <w:tcW w:w="625" w:type="pct"/>
          </w:tcPr>
          <w:p w:rsidR="004E7BE4" w:rsidRPr="004E7BE4" w:rsidRDefault="004E7BE4" w:rsidP="004E7BE4">
            <w:pPr>
              <w:rPr>
                <w:rFonts w:ascii="宋体" w:hAnsi="宋体"/>
                <w:szCs w:val="21"/>
              </w:rPr>
            </w:pPr>
            <w:r w:rsidRPr="004E7BE4">
              <w:rPr>
                <w:rFonts w:ascii="宋体" w:hAnsi="宋体"/>
                <w:szCs w:val="21"/>
              </w:rPr>
              <w:t>.267</w:t>
            </w:r>
          </w:p>
        </w:tc>
        <w:tc>
          <w:tcPr>
            <w:tcW w:w="577" w:type="pct"/>
          </w:tcPr>
          <w:p w:rsidR="004E7BE4" w:rsidRPr="004E7BE4" w:rsidRDefault="004E7BE4" w:rsidP="004E7BE4">
            <w:pPr>
              <w:rPr>
                <w:rFonts w:ascii="宋体" w:hAnsi="宋体"/>
                <w:szCs w:val="21"/>
              </w:rPr>
            </w:pPr>
            <w:r w:rsidRPr="004E7BE4">
              <w:rPr>
                <w:rFonts w:ascii="宋体" w:hAnsi="宋体"/>
                <w:szCs w:val="21"/>
              </w:rPr>
              <w:t>.210</w:t>
            </w:r>
          </w:p>
        </w:tc>
        <w:tc>
          <w:tcPr>
            <w:tcW w:w="672" w:type="pct"/>
          </w:tcPr>
          <w:p w:rsidR="004E7BE4" w:rsidRPr="004E7BE4" w:rsidRDefault="004E7BE4" w:rsidP="004E7BE4">
            <w:pPr>
              <w:rPr>
                <w:rFonts w:ascii="宋体" w:hAnsi="宋体"/>
                <w:szCs w:val="21"/>
              </w:rPr>
            </w:pPr>
            <w:r w:rsidRPr="004E7BE4">
              <w:rPr>
                <w:rFonts w:ascii="宋体" w:hAnsi="宋体"/>
                <w:szCs w:val="21"/>
              </w:rPr>
              <w:t>.015</w:t>
            </w:r>
          </w:p>
        </w:tc>
      </w:tr>
      <w:tr w:rsidR="004E7BE4" w:rsidRPr="004E7BE4" w:rsidTr="00886214">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10</w:t>
            </w:r>
          </w:p>
        </w:tc>
        <w:tc>
          <w:tcPr>
            <w:tcW w:w="625" w:type="pct"/>
          </w:tcPr>
          <w:p w:rsidR="004E7BE4" w:rsidRPr="004E7BE4" w:rsidRDefault="004E7BE4" w:rsidP="004E7BE4">
            <w:pPr>
              <w:rPr>
                <w:rFonts w:ascii="宋体" w:hAnsi="宋体"/>
                <w:szCs w:val="21"/>
              </w:rPr>
            </w:pPr>
            <w:r w:rsidRPr="004E7BE4">
              <w:rPr>
                <w:rFonts w:ascii="宋体" w:hAnsi="宋体"/>
                <w:szCs w:val="21"/>
              </w:rPr>
              <w:t>.060</w:t>
            </w:r>
          </w:p>
        </w:tc>
        <w:tc>
          <w:tcPr>
            <w:tcW w:w="625" w:type="pct"/>
          </w:tcPr>
          <w:p w:rsidR="004E7BE4" w:rsidRPr="004E7BE4" w:rsidRDefault="004E7BE4" w:rsidP="004E7BE4">
            <w:pPr>
              <w:rPr>
                <w:rFonts w:ascii="宋体" w:hAnsi="宋体"/>
                <w:iCs/>
                <w:szCs w:val="21"/>
              </w:rPr>
            </w:pPr>
            <w:r w:rsidRPr="004E7BE4">
              <w:rPr>
                <w:rFonts w:ascii="宋体" w:hAnsi="宋体"/>
                <w:szCs w:val="21"/>
              </w:rPr>
              <w:t>.030</w:t>
            </w:r>
          </w:p>
        </w:tc>
        <w:tc>
          <w:tcPr>
            <w:tcW w:w="689" w:type="pct"/>
          </w:tcPr>
          <w:p w:rsidR="004E7BE4" w:rsidRPr="004E7BE4" w:rsidRDefault="004E7BE4" w:rsidP="004E7BE4">
            <w:pPr>
              <w:rPr>
                <w:rFonts w:ascii="宋体" w:hAnsi="宋体"/>
                <w:iCs/>
                <w:szCs w:val="21"/>
              </w:rPr>
            </w:pPr>
            <w:r w:rsidRPr="004E7BE4">
              <w:rPr>
                <w:rFonts w:ascii="宋体" w:hAnsi="宋体"/>
                <w:szCs w:val="21"/>
              </w:rPr>
              <w:t>.836</w:t>
            </w:r>
          </w:p>
        </w:tc>
        <w:tc>
          <w:tcPr>
            <w:tcW w:w="562" w:type="pct"/>
          </w:tcPr>
          <w:p w:rsidR="004E7BE4" w:rsidRPr="004E7BE4" w:rsidRDefault="004E7BE4" w:rsidP="004E7BE4">
            <w:pPr>
              <w:rPr>
                <w:rFonts w:ascii="宋体" w:hAnsi="宋体"/>
                <w:szCs w:val="21"/>
              </w:rPr>
            </w:pPr>
            <w:r w:rsidRPr="004E7BE4">
              <w:rPr>
                <w:rFonts w:ascii="宋体" w:hAnsi="宋体"/>
                <w:szCs w:val="21"/>
              </w:rPr>
              <w:t>-.077</w:t>
            </w:r>
          </w:p>
        </w:tc>
        <w:tc>
          <w:tcPr>
            <w:tcW w:w="625" w:type="pct"/>
          </w:tcPr>
          <w:p w:rsidR="004E7BE4" w:rsidRPr="004E7BE4" w:rsidRDefault="004E7BE4" w:rsidP="004E7BE4">
            <w:pPr>
              <w:rPr>
                <w:rFonts w:ascii="宋体" w:hAnsi="宋体"/>
                <w:szCs w:val="21"/>
              </w:rPr>
            </w:pPr>
            <w:r w:rsidRPr="004E7BE4">
              <w:rPr>
                <w:rFonts w:ascii="宋体" w:hAnsi="宋体"/>
                <w:szCs w:val="21"/>
              </w:rPr>
              <w:t>.188</w:t>
            </w:r>
          </w:p>
        </w:tc>
        <w:tc>
          <w:tcPr>
            <w:tcW w:w="577" w:type="pct"/>
          </w:tcPr>
          <w:p w:rsidR="004E7BE4" w:rsidRPr="004E7BE4" w:rsidRDefault="004E7BE4" w:rsidP="004E7BE4">
            <w:pPr>
              <w:rPr>
                <w:rFonts w:ascii="宋体" w:hAnsi="宋体"/>
                <w:szCs w:val="21"/>
              </w:rPr>
            </w:pPr>
            <w:r w:rsidRPr="004E7BE4">
              <w:rPr>
                <w:rFonts w:ascii="宋体" w:hAnsi="宋体"/>
                <w:szCs w:val="21"/>
              </w:rPr>
              <w:t>-.081</w:t>
            </w:r>
          </w:p>
        </w:tc>
        <w:tc>
          <w:tcPr>
            <w:tcW w:w="672" w:type="pct"/>
          </w:tcPr>
          <w:p w:rsidR="004E7BE4" w:rsidRPr="004E7BE4" w:rsidRDefault="004E7BE4" w:rsidP="004E7BE4">
            <w:pPr>
              <w:rPr>
                <w:rFonts w:ascii="宋体" w:hAnsi="宋体"/>
                <w:szCs w:val="21"/>
              </w:rPr>
            </w:pPr>
            <w:r w:rsidRPr="004E7BE4">
              <w:rPr>
                <w:rFonts w:ascii="宋体" w:hAnsi="宋体"/>
                <w:szCs w:val="21"/>
              </w:rPr>
              <w:t>.119</w:t>
            </w:r>
          </w:p>
        </w:tc>
      </w:tr>
      <w:tr w:rsidR="004E7BE4" w:rsidRPr="004E7BE4" w:rsidTr="00886214">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8</w:t>
            </w:r>
          </w:p>
        </w:tc>
        <w:tc>
          <w:tcPr>
            <w:tcW w:w="625" w:type="pct"/>
          </w:tcPr>
          <w:p w:rsidR="004E7BE4" w:rsidRPr="004E7BE4" w:rsidRDefault="004E7BE4" w:rsidP="004E7BE4">
            <w:pPr>
              <w:rPr>
                <w:rFonts w:ascii="宋体" w:hAnsi="宋体"/>
                <w:szCs w:val="21"/>
              </w:rPr>
            </w:pPr>
            <w:r w:rsidRPr="004E7BE4">
              <w:rPr>
                <w:rFonts w:ascii="宋体" w:hAnsi="宋体"/>
                <w:szCs w:val="21"/>
              </w:rPr>
              <w:t>.068</w:t>
            </w:r>
          </w:p>
        </w:tc>
        <w:tc>
          <w:tcPr>
            <w:tcW w:w="625" w:type="pct"/>
          </w:tcPr>
          <w:p w:rsidR="004E7BE4" w:rsidRPr="004E7BE4" w:rsidRDefault="004E7BE4" w:rsidP="004E7BE4">
            <w:pPr>
              <w:rPr>
                <w:rFonts w:ascii="宋体" w:hAnsi="宋体"/>
                <w:iCs/>
                <w:szCs w:val="21"/>
              </w:rPr>
            </w:pPr>
            <w:r w:rsidRPr="004E7BE4">
              <w:rPr>
                <w:rFonts w:ascii="宋体" w:hAnsi="宋体"/>
                <w:szCs w:val="21"/>
              </w:rPr>
              <w:t>.171</w:t>
            </w:r>
          </w:p>
        </w:tc>
        <w:tc>
          <w:tcPr>
            <w:tcW w:w="689" w:type="pct"/>
          </w:tcPr>
          <w:p w:rsidR="004E7BE4" w:rsidRPr="004E7BE4" w:rsidRDefault="004E7BE4" w:rsidP="004E7BE4">
            <w:pPr>
              <w:rPr>
                <w:rFonts w:ascii="宋体" w:hAnsi="宋体"/>
                <w:iCs/>
                <w:szCs w:val="21"/>
              </w:rPr>
            </w:pPr>
            <w:r w:rsidRPr="004E7BE4">
              <w:rPr>
                <w:rFonts w:ascii="宋体" w:hAnsi="宋体"/>
                <w:szCs w:val="21"/>
              </w:rPr>
              <w:t>.801</w:t>
            </w:r>
          </w:p>
        </w:tc>
        <w:tc>
          <w:tcPr>
            <w:tcW w:w="562" w:type="pct"/>
          </w:tcPr>
          <w:p w:rsidR="004E7BE4" w:rsidRPr="004E7BE4" w:rsidRDefault="004E7BE4" w:rsidP="004E7BE4">
            <w:pPr>
              <w:rPr>
                <w:rFonts w:ascii="宋体" w:hAnsi="宋体"/>
                <w:szCs w:val="21"/>
              </w:rPr>
            </w:pPr>
            <w:r w:rsidRPr="004E7BE4">
              <w:rPr>
                <w:rFonts w:ascii="宋体" w:hAnsi="宋体"/>
                <w:szCs w:val="21"/>
              </w:rPr>
              <w:t>.009</w:t>
            </w:r>
          </w:p>
        </w:tc>
        <w:tc>
          <w:tcPr>
            <w:tcW w:w="625" w:type="pct"/>
          </w:tcPr>
          <w:p w:rsidR="004E7BE4" w:rsidRPr="004E7BE4" w:rsidRDefault="004E7BE4" w:rsidP="004E7BE4">
            <w:pPr>
              <w:rPr>
                <w:rFonts w:ascii="宋体" w:hAnsi="宋体"/>
                <w:szCs w:val="21"/>
              </w:rPr>
            </w:pPr>
            <w:r w:rsidRPr="004E7BE4">
              <w:rPr>
                <w:rFonts w:ascii="宋体" w:hAnsi="宋体"/>
                <w:szCs w:val="21"/>
              </w:rPr>
              <w:t>-.099</w:t>
            </w:r>
          </w:p>
        </w:tc>
        <w:tc>
          <w:tcPr>
            <w:tcW w:w="577" w:type="pct"/>
          </w:tcPr>
          <w:p w:rsidR="004E7BE4" w:rsidRPr="004E7BE4" w:rsidRDefault="004E7BE4" w:rsidP="004E7BE4">
            <w:pPr>
              <w:rPr>
                <w:rFonts w:ascii="宋体" w:hAnsi="宋体"/>
                <w:szCs w:val="21"/>
              </w:rPr>
            </w:pPr>
            <w:r w:rsidRPr="004E7BE4">
              <w:rPr>
                <w:rFonts w:ascii="宋体" w:hAnsi="宋体"/>
                <w:szCs w:val="21"/>
              </w:rPr>
              <w:t>.299</w:t>
            </w:r>
          </w:p>
        </w:tc>
        <w:tc>
          <w:tcPr>
            <w:tcW w:w="672" w:type="pct"/>
          </w:tcPr>
          <w:p w:rsidR="004E7BE4" w:rsidRPr="004E7BE4" w:rsidRDefault="004E7BE4" w:rsidP="004E7BE4">
            <w:pPr>
              <w:rPr>
                <w:rFonts w:ascii="宋体" w:hAnsi="宋体"/>
                <w:szCs w:val="21"/>
              </w:rPr>
            </w:pPr>
            <w:r w:rsidRPr="004E7BE4">
              <w:rPr>
                <w:rFonts w:ascii="宋体" w:hAnsi="宋体"/>
                <w:szCs w:val="21"/>
              </w:rPr>
              <w:t>-.003</w:t>
            </w:r>
          </w:p>
        </w:tc>
      </w:tr>
      <w:tr w:rsidR="004E7BE4" w:rsidRPr="004E7BE4" w:rsidTr="00886214">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9</w:t>
            </w:r>
          </w:p>
        </w:tc>
        <w:tc>
          <w:tcPr>
            <w:tcW w:w="625" w:type="pct"/>
          </w:tcPr>
          <w:p w:rsidR="004E7BE4" w:rsidRPr="004E7BE4" w:rsidRDefault="004E7BE4" w:rsidP="004E7BE4">
            <w:pPr>
              <w:rPr>
                <w:rFonts w:ascii="宋体" w:hAnsi="宋体"/>
                <w:szCs w:val="21"/>
              </w:rPr>
            </w:pPr>
            <w:r w:rsidRPr="004E7BE4">
              <w:rPr>
                <w:rFonts w:ascii="宋体" w:hAnsi="宋体"/>
                <w:szCs w:val="21"/>
              </w:rPr>
              <w:t>.112</w:t>
            </w:r>
          </w:p>
        </w:tc>
        <w:tc>
          <w:tcPr>
            <w:tcW w:w="625" w:type="pct"/>
          </w:tcPr>
          <w:p w:rsidR="004E7BE4" w:rsidRPr="004E7BE4" w:rsidRDefault="004E7BE4" w:rsidP="004E7BE4">
            <w:pPr>
              <w:rPr>
                <w:rFonts w:ascii="宋体" w:hAnsi="宋体"/>
                <w:iCs/>
                <w:szCs w:val="21"/>
              </w:rPr>
            </w:pPr>
            <w:r w:rsidRPr="004E7BE4">
              <w:rPr>
                <w:rFonts w:ascii="宋体" w:hAnsi="宋体"/>
                <w:iCs/>
                <w:szCs w:val="21"/>
              </w:rPr>
              <w:t>.067</w:t>
            </w:r>
          </w:p>
        </w:tc>
        <w:tc>
          <w:tcPr>
            <w:tcW w:w="689" w:type="pct"/>
          </w:tcPr>
          <w:p w:rsidR="004E7BE4" w:rsidRPr="004E7BE4" w:rsidRDefault="004E7BE4" w:rsidP="004E7BE4">
            <w:pPr>
              <w:rPr>
                <w:rFonts w:ascii="宋体" w:hAnsi="宋体"/>
                <w:iCs/>
                <w:szCs w:val="21"/>
              </w:rPr>
            </w:pPr>
            <w:r w:rsidRPr="004E7BE4">
              <w:rPr>
                <w:rFonts w:ascii="宋体" w:hAnsi="宋体"/>
                <w:iCs/>
                <w:szCs w:val="21"/>
              </w:rPr>
              <w:t>.752</w:t>
            </w:r>
          </w:p>
        </w:tc>
        <w:tc>
          <w:tcPr>
            <w:tcW w:w="562" w:type="pct"/>
          </w:tcPr>
          <w:p w:rsidR="004E7BE4" w:rsidRPr="004E7BE4" w:rsidRDefault="004E7BE4" w:rsidP="004E7BE4">
            <w:pPr>
              <w:rPr>
                <w:rFonts w:ascii="宋体" w:hAnsi="宋体"/>
                <w:szCs w:val="21"/>
              </w:rPr>
            </w:pPr>
            <w:r w:rsidRPr="004E7BE4">
              <w:rPr>
                <w:rFonts w:ascii="宋体" w:hAnsi="宋体"/>
                <w:szCs w:val="21"/>
              </w:rPr>
              <w:t>.154</w:t>
            </w:r>
          </w:p>
        </w:tc>
        <w:tc>
          <w:tcPr>
            <w:tcW w:w="625" w:type="pct"/>
          </w:tcPr>
          <w:p w:rsidR="004E7BE4" w:rsidRPr="004E7BE4" w:rsidRDefault="004E7BE4" w:rsidP="004E7BE4">
            <w:pPr>
              <w:rPr>
                <w:rFonts w:ascii="宋体" w:hAnsi="宋体"/>
                <w:szCs w:val="21"/>
              </w:rPr>
            </w:pPr>
            <w:r w:rsidRPr="004E7BE4">
              <w:rPr>
                <w:rFonts w:ascii="宋体" w:hAnsi="宋体"/>
                <w:szCs w:val="21"/>
              </w:rPr>
              <w:t>-.119</w:t>
            </w:r>
          </w:p>
        </w:tc>
        <w:tc>
          <w:tcPr>
            <w:tcW w:w="577" w:type="pct"/>
          </w:tcPr>
          <w:p w:rsidR="004E7BE4" w:rsidRPr="004E7BE4" w:rsidRDefault="004E7BE4" w:rsidP="004E7BE4">
            <w:pPr>
              <w:rPr>
                <w:rFonts w:ascii="宋体" w:hAnsi="宋体"/>
                <w:szCs w:val="21"/>
              </w:rPr>
            </w:pPr>
            <w:r w:rsidRPr="004E7BE4">
              <w:rPr>
                <w:rFonts w:ascii="宋体" w:hAnsi="宋体"/>
                <w:szCs w:val="21"/>
              </w:rPr>
              <w:t>.049</w:t>
            </w:r>
          </w:p>
        </w:tc>
        <w:tc>
          <w:tcPr>
            <w:tcW w:w="672" w:type="pct"/>
          </w:tcPr>
          <w:p w:rsidR="004E7BE4" w:rsidRPr="004E7BE4" w:rsidRDefault="004E7BE4" w:rsidP="004E7BE4">
            <w:pPr>
              <w:rPr>
                <w:rFonts w:ascii="宋体" w:hAnsi="宋体"/>
                <w:szCs w:val="21"/>
              </w:rPr>
            </w:pPr>
            <w:r w:rsidRPr="004E7BE4">
              <w:rPr>
                <w:rFonts w:ascii="宋体" w:hAnsi="宋体"/>
                <w:szCs w:val="21"/>
              </w:rPr>
              <w:t>-.219</w:t>
            </w:r>
          </w:p>
        </w:tc>
      </w:tr>
      <w:tr w:rsidR="004E7BE4" w:rsidRPr="004E7BE4" w:rsidTr="00886214">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7</w:t>
            </w:r>
          </w:p>
        </w:tc>
        <w:tc>
          <w:tcPr>
            <w:tcW w:w="625" w:type="pct"/>
          </w:tcPr>
          <w:p w:rsidR="004E7BE4" w:rsidRPr="004E7BE4" w:rsidRDefault="004E7BE4" w:rsidP="004E7BE4">
            <w:pPr>
              <w:rPr>
                <w:rFonts w:ascii="宋体" w:hAnsi="宋体"/>
                <w:szCs w:val="21"/>
              </w:rPr>
            </w:pPr>
            <w:r w:rsidRPr="004E7BE4">
              <w:rPr>
                <w:rFonts w:ascii="宋体" w:hAnsi="宋体"/>
                <w:szCs w:val="21"/>
              </w:rPr>
              <w:t>-.047</w:t>
            </w:r>
          </w:p>
        </w:tc>
        <w:tc>
          <w:tcPr>
            <w:tcW w:w="625" w:type="pct"/>
          </w:tcPr>
          <w:p w:rsidR="004E7BE4" w:rsidRPr="004E7BE4" w:rsidRDefault="004E7BE4" w:rsidP="004E7BE4">
            <w:pPr>
              <w:rPr>
                <w:rFonts w:ascii="宋体" w:hAnsi="宋体"/>
                <w:iCs/>
                <w:szCs w:val="21"/>
              </w:rPr>
            </w:pPr>
            <w:r w:rsidRPr="004E7BE4">
              <w:rPr>
                <w:rFonts w:ascii="宋体" w:hAnsi="宋体"/>
                <w:iCs/>
                <w:szCs w:val="21"/>
              </w:rPr>
              <w:t>.036</w:t>
            </w:r>
          </w:p>
        </w:tc>
        <w:tc>
          <w:tcPr>
            <w:tcW w:w="689" w:type="pct"/>
          </w:tcPr>
          <w:p w:rsidR="004E7BE4" w:rsidRPr="004E7BE4" w:rsidRDefault="004E7BE4" w:rsidP="004E7BE4">
            <w:pPr>
              <w:rPr>
                <w:rFonts w:ascii="宋体" w:hAnsi="宋体"/>
                <w:iCs/>
                <w:szCs w:val="21"/>
              </w:rPr>
            </w:pPr>
            <w:r w:rsidRPr="004E7BE4">
              <w:rPr>
                <w:rFonts w:ascii="宋体" w:hAnsi="宋体"/>
                <w:iCs/>
                <w:szCs w:val="21"/>
              </w:rPr>
              <w:t>.700</w:t>
            </w:r>
          </w:p>
        </w:tc>
        <w:tc>
          <w:tcPr>
            <w:tcW w:w="562" w:type="pct"/>
          </w:tcPr>
          <w:p w:rsidR="004E7BE4" w:rsidRPr="004E7BE4" w:rsidRDefault="004E7BE4" w:rsidP="004E7BE4">
            <w:pPr>
              <w:rPr>
                <w:rFonts w:ascii="宋体" w:hAnsi="宋体"/>
                <w:szCs w:val="21"/>
              </w:rPr>
            </w:pPr>
            <w:r w:rsidRPr="004E7BE4">
              <w:rPr>
                <w:rFonts w:ascii="宋体" w:hAnsi="宋体"/>
                <w:szCs w:val="21"/>
              </w:rPr>
              <w:t>-.025</w:t>
            </w:r>
          </w:p>
        </w:tc>
        <w:tc>
          <w:tcPr>
            <w:tcW w:w="625" w:type="pct"/>
          </w:tcPr>
          <w:p w:rsidR="004E7BE4" w:rsidRPr="004E7BE4" w:rsidRDefault="004E7BE4" w:rsidP="004E7BE4">
            <w:pPr>
              <w:rPr>
                <w:rFonts w:ascii="宋体" w:hAnsi="宋体"/>
                <w:szCs w:val="21"/>
              </w:rPr>
            </w:pPr>
            <w:r w:rsidRPr="004E7BE4">
              <w:rPr>
                <w:rFonts w:ascii="宋体" w:hAnsi="宋体"/>
                <w:szCs w:val="21"/>
              </w:rPr>
              <w:t>.355</w:t>
            </w:r>
          </w:p>
        </w:tc>
        <w:tc>
          <w:tcPr>
            <w:tcW w:w="577" w:type="pct"/>
          </w:tcPr>
          <w:p w:rsidR="004E7BE4" w:rsidRPr="004E7BE4" w:rsidRDefault="004E7BE4" w:rsidP="004E7BE4">
            <w:pPr>
              <w:rPr>
                <w:rFonts w:ascii="宋体" w:hAnsi="宋体"/>
                <w:szCs w:val="21"/>
              </w:rPr>
            </w:pPr>
            <w:r w:rsidRPr="004E7BE4">
              <w:rPr>
                <w:rFonts w:ascii="宋体" w:hAnsi="宋体"/>
                <w:szCs w:val="21"/>
              </w:rPr>
              <w:t>-.143</w:t>
            </w:r>
          </w:p>
        </w:tc>
        <w:tc>
          <w:tcPr>
            <w:tcW w:w="672" w:type="pct"/>
          </w:tcPr>
          <w:p w:rsidR="004E7BE4" w:rsidRPr="004E7BE4" w:rsidRDefault="004E7BE4" w:rsidP="004E7BE4">
            <w:pPr>
              <w:rPr>
                <w:rFonts w:ascii="宋体" w:hAnsi="宋体"/>
                <w:szCs w:val="21"/>
              </w:rPr>
            </w:pPr>
            <w:r w:rsidRPr="004E7BE4">
              <w:rPr>
                <w:rFonts w:ascii="宋体" w:hAnsi="宋体"/>
                <w:szCs w:val="21"/>
              </w:rPr>
              <w:t>.255</w:t>
            </w:r>
          </w:p>
        </w:tc>
      </w:tr>
      <w:tr w:rsidR="004E7BE4" w:rsidRPr="004E7BE4" w:rsidTr="00886214">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20</w:t>
            </w:r>
          </w:p>
        </w:tc>
        <w:tc>
          <w:tcPr>
            <w:tcW w:w="625" w:type="pct"/>
          </w:tcPr>
          <w:p w:rsidR="004E7BE4" w:rsidRPr="004E7BE4" w:rsidRDefault="004E7BE4" w:rsidP="004E7BE4">
            <w:pPr>
              <w:rPr>
                <w:rFonts w:ascii="宋体" w:hAnsi="宋体"/>
                <w:szCs w:val="21"/>
              </w:rPr>
            </w:pPr>
            <w:r w:rsidRPr="004E7BE4">
              <w:rPr>
                <w:rFonts w:ascii="宋体" w:hAnsi="宋体"/>
                <w:szCs w:val="21"/>
              </w:rPr>
              <w:t>-.061</w:t>
            </w:r>
          </w:p>
        </w:tc>
        <w:tc>
          <w:tcPr>
            <w:tcW w:w="625" w:type="pct"/>
          </w:tcPr>
          <w:p w:rsidR="004E7BE4" w:rsidRPr="004E7BE4" w:rsidRDefault="004E7BE4" w:rsidP="004E7BE4">
            <w:pPr>
              <w:rPr>
                <w:rFonts w:ascii="宋体" w:hAnsi="宋体"/>
                <w:iCs/>
                <w:szCs w:val="21"/>
              </w:rPr>
            </w:pPr>
            <w:r w:rsidRPr="004E7BE4">
              <w:rPr>
                <w:rFonts w:ascii="宋体" w:hAnsi="宋体"/>
                <w:szCs w:val="21"/>
              </w:rPr>
              <w:t>.019</w:t>
            </w:r>
          </w:p>
        </w:tc>
        <w:tc>
          <w:tcPr>
            <w:tcW w:w="689" w:type="pct"/>
          </w:tcPr>
          <w:p w:rsidR="004E7BE4" w:rsidRPr="004E7BE4" w:rsidRDefault="004E7BE4" w:rsidP="004E7BE4">
            <w:pPr>
              <w:rPr>
                <w:rFonts w:ascii="宋体" w:hAnsi="宋体"/>
                <w:iCs/>
                <w:szCs w:val="21"/>
              </w:rPr>
            </w:pPr>
            <w:r w:rsidRPr="004E7BE4">
              <w:rPr>
                <w:rFonts w:ascii="宋体" w:hAnsi="宋体"/>
                <w:szCs w:val="21"/>
              </w:rPr>
              <w:t>.084</w:t>
            </w:r>
          </w:p>
        </w:tc>
        <w:tc>
          <w:tcPr>
            <w:tcW w:w="562" w:type="pct"/>
          </w:tcPr>
          <w:p w:rsidR="004E7BE4" w:rsidRPr="004E7BE4" w:rsidRDefault="004E7BE4" w:rsidP="004E7BE4">
            <w:pPr>
              <w:rPr>
                <w:rFonts w:ascii="宋体" w:hAnsi="宋体"/>
                <w:szCs w:val="21"/>
              </w:rPr>
            </w:pPr>
            <w:r w:rsidRPr="004E7BE4">
              <w:rPr>
                <w:rFonts w:ascii="宋体" w:hAnsi="宋体"/>
                <w:szCs w:val="21"/>
              </w:rPr>
              <w:t>.874</w:t>
            </w:r>
          </w:p>
        </w:tc>
        <w:tc>
          <w:tcPr>
            <w:tcW w:w="625" w:type="pct"/>
          </w:tcPr>
          <w:p w:rsidR="004E7BE4" w:rsidRPr="004E7BE4" w:rsidRDefault="004E7BE4" w:rsidP="004E7BE4">
            <w:pPr>
              <w:rPr>
                <w:rFonts w:ascii="宋体" w:hAnsi="宋体"/>
                <w:szCs w:val="21"/>
              </w:rPr>
            </w:pPr>
            <w:r w:rsidRPr="004E7BE4">
              <w:rPr>
                <w:rFonts w:ascii="宋体" w:hAnsi="宋体"/>
                <w:szCs w:val="21"/>
              </w:rPr>
              <w:t>.051</w:t>
            </w:r>
          </w:p>
        </w:tc>
        <w:tc>
          <w:tcPr>
            <w:tcW w:w="577" w:type="pct"/>
          </w:tcPr>
          <w:p w:rsidR="004E7BE4" w:rsidRPr="004E7BE4" w:rsidRDefault="004E7BE4" w:rsidP="004E7BE4">
            <w:pPr>
              <w:rPr>
                <w:rFonts w:ascii="宋体" w:hAnsi="宋体"/>
                <w:szCs w:val="21"/>
              </w:rPr>
            </w:pPr>
            <w:r w:rsidRPr="004E7BE4">
              <w:rPr>
                <w:rFonts w:ascii="宋体" w:hAnsi="宋体"/>
                <w:szCs w:val="21"/>
              </w:rPr>
              <w:t>-.135</w:t>
            </w:r>
          </w:p>
        </w:tc>
        <w:tc>
          <w:tcPr>
            <w:tcW w:w="672" w:type="pct"/>
          </w:tcPr>
          <w:p w:rsidR="004E7BE4" w:rsidRPr="004E7BE4" w:rsidRDefault="004E7BE4" w:rsidP="004E7BE4">
            <w:pPr>
              <w:rPr>
                <w:rFonts w:ascii="宋体" w:hAnsi="宋体"/>
                <w:szCs w:val="21"/>
              </w:rPr>
            </w:pPr>
            <w:r w:rsidRPr="004E7BE4">
              <w:rPr>
                <w:rFonts w:ascii="宋体" w:hAnsi="宋体"/>
                <w:szCs w:val="21"/>
              </w:rPr>
              <w:t>-.003</w:t>
            </w:r>
          </w:p>
        </w:tc>
      </w:tr>
      <w:tr w:rsidR="004E7BE4" w:rsidRPr="004E7BE4" w:rsidTr="00886214">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17</w:t>
            </w:r>
          </w:p>
        </w:tc>
        <w:tc>
          <w:tcPr>
            <w:tcW w:w="625" w:type="pct"/>
          </w:tcPr>
          <w:p w:rsidR="004E7BE4" w:rsidRPr="004E7BE4" w:rsidRDefault="004E7BE4" w:rsidP="004E7BE4">
            <w:pPr>
              <w:rPr>
                <w:rFonts w:ascii="宋体" w:hAnsi="宋体"/>
                <w:szCs w:val="21"/>
              </w:rPr>
            </w:pPr>
            <w:r w:rsidRPr="004E7BE4">
              <w:rPr>
                <w:rFonts w:ascii="宋体" w:hAnsi="宋体"/>
                <w:szCs w:val="21"/>
              </w:rPr>
              <w:t>-.146</w:t>
            </w:r>
          </w:p>
        </w:tc>
        <w:tc>
          <w:tcPr>
            <w:tcW w:w="625" w:type="pct"/>
          </w:tcPr>
          <w:p w:rsidR="004E7BE4" w:rsidRPr="004E7BE4" w:rsidRDefault="004E7BE4" w:rsidP="004E7BE4">
            <w:pPr>
              <w:rPr>
                <w:rFonts w:ascii="宋体" w:hAnsi="宋体"/>
                <w:iCs/>
                <w:szCs w:val="21"/>
              </w:rPr>
            </w:pPr>
            <w:r w:rsidRPr="004E7BE4">
              <w:rPr>
                <w:rFonts w:ascii="宋体" w:hAnsi="宋体"/>
                <w:iCs/>
                <w:szCs w:val="21"/>
              </w:rPr>
              <w:t>.250</w:t>
            </w:r>
          </w:p>
        </w:tc>
        <w:tc>
          <w:tcPr>
            <w:tcW w:w="689" w:type="pct"/>
          </w:tcPr>
          <w:p w:rsidR="004E7BE4" w:rsidRPr="004E7BE4" w:rsidRDefault="004E7BE4" w:rsidP="004E7BE4">
            <w:pPr>
              <w:rPr>
                <w:rFonts w:ascii="宋体" w:hAnsi="宋体"/>
                <w:iCs/>
                <w:szCs w:val="21"/>
              </w:rPr>
            </w:pPr>
            <w:r w:rsidRPr="004E7BE4">
              <w:rPr>
                <w:rFonts w:ascii="宋体" w:hAnsi="宋体"/>
                <w:iCs/>
                <w:szCs w:val="21"/>
              </w:rPr>
              <w:t>-.093</w:t>
            </w:r>
          </w:p>
        </w:tc>
        <w:tc>
          <w:tcPr>
            <w:tcW w:w="562" w:type="pct"/>
          </w:tcPr>
          <w:p w:rsidR="004E7BE4" w:rsidRPr="004E7BE4" w:rsidRDefault="004E7BE4" w:rsidP="004E7BE4">
            <w:pPr>
              <w:rPr>
                <w:rFonts w:ascii="宋体" w:hAnsi="宋体"/>
                <w:szCs w:val="21"/>
              </w:rPr>
            </w:pPr>
            <w:r w:rsidRPr="004E7BE4">
              <w:rPr>
                <w:rFonts w:ascii="宋体" w:hAnsi="宋体"/>
                <w:szCs w:val="21"/>
              </w:rPr>
              <w:t>.710</w:t>
            </w:r>
          </w:p>
        </w:tc>
        <w:tc>
          <w:tcPr>
            <w:tcW w:w="625" w:type="pct"/>
          </w:tcPr>
          <w:p w:rsidR="004E7BE4" w:rsidRPr="004E7BE4" w:rsidRDefault="004E7BE4" w:rsidP="004E7BE4">
            <w:pPr>
              <w:rPr>
                <w:rFonts w:ascii="宋体" w:hAnsi="宋体"/>
                <w:szCs w:val="21"/>
              </w:rPr>
            </w:pPr>
            <w:r w:rsidRPr="004E7BE4">
              <w:rPr>
                <w:rFonts w:ascii="宋体" w:hAnsi="宋体"/>
                <w:szCs w:val="21"/>
              </w:rPr>
              <w:t>.043</w:t>
            </w:r>
          </w:p>
        </w:tc>
        <w:tc>
          <w:tcPr>
            <w:tcW w:w="577" w:type="pct"/>
          </w:tcPr>
          <w:p w:rsidR="004E7BE4" w:rsidRPr="004E7BE4" w:rsidRDefault="004E7BE4" w:rsidP="004E7BE4">
            <w:pPr>
              <w:rPr>
                <w:rFonts w:ascii="宋体" w:hAnsi="宋体"/>
                <w:szCs w:val="21"/>
              </w:rPr>
            </w:pPr>
            <w:r w:rsidRPr="004E7BE4">
              <w:rPr>
                <w:rFonts w:ascii="宋体" w:hAnsi="宋体"/>
                <w:szCs w:val="21"/>
              </w:rPr>
              <w:t>.197</w:t>
            </w:r>
          </w:p>
        </w:tc>
        <w:tc>
          <w:tcPr>
            <w:tcW w:w="672" w:type="pct"/>
          </w:tcPr>
          <w:p w:rsidR="004E7BE4" w:rsidRPr="004E7BE4" w:rsidRDefault="004E7BE4" w:rsidP="004E7BE4">
            <w:pPr>
              <w:rPr>
                <w:rFonts w:ascii="宋体" w:hAnsi="宋体"/>
                <w:szCs w:val="21"/>
              </w:rPr>
            </w:pPr>
            <w:r w:rsidRPr="004E7BE4">
              <w:rPr>
                <w:rFonts w:ascii="宋体" w:hAnsi="宋体"/>
                <w:szCs w:val="21"/>
              </w:rPr>
              <w:t>-.037</w:t>
            </w:r>
          </w:p>
        </w:tc>
      </w:tr>
      <w:tr w:rsidR="004E7BE4" w:rsidRPr="004E7BE4" w:rsidTr="00886214">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21</w:t>
            </w:r>
          </w:p>
        </w:tc>
        <w:tc>
          <w:tcPr>
            <w:tcW w:w="625" w:type="pct"/>
          </w:tcPr>
          <w:p w:rsidR="004E7BE4" w:rsidRPr="004E7BE4" w:rsidRDefault="004E7BE4" w:rsidP="004E7BE4">
            <w:pPr>
              <w:rPr>
                <w:rFonts w:ascii="宋体" w:hAnsi="宋体"/>
                <w:szCs w:val="21"/>
              </w:rPr>
            </w:pPr>
            <w:r w:rsidRPr="004E7BE4">
              <w:rPr>
                <w:rFonts w:ascii="宋体" w:hAnsi="宋体"/>
                <w:szCs w:val="21"/>
              </w:rPr>
              <w:t>.119</w:t>
            </w:r>
          </w:p>
        </w:tc>
        <w:tc>
          <w:tcPr>
            <w:tcW w:w="625" w:type="pct"/>
          </w:tcPr>
          <w:p w:rsidR="004E7BE4" w:rsidRPr="004E7BE4" w:rsidRDefault="004E7BE4" w:rsidP="004E7BE4">
            <w:pPr>
              <w:rPr>
                <w:rFonts w:ascii="宋体" w:hAnsi="宋体"/>
                <w:iCs/>
                <w:szCs w:val="21"/>
              </w:rPr>
            </w:pPr>
            <w:r w:rsidRPr="004E7BE4">
              <w:rPr>
                <w:rFonts w:ascii="宋体" w:hAnsi="宋体"/>
                <w:iCs/>
                <w:szCs w:val="21"/>
              </w:rPr>
              <w:t>.116</w:t>
            </w:r>
          </w:p>
        </w:tc>
        <w:tc>
          <w:tcPr>
            <w:tcW w:w="689" w:type="pct"/>
          </w:tcPr>
          <w:p w:rsidR="004E7BE4" w:rsidRPr="004E7BE4" w:rsidRDefault="004E7BE4" w:rsidP="004E7BE4">
            <w:pPr>
              <w:rPr>
                <w:rFonts w:ascii="宋体" w:hAnsi="宋体"/>
                <w:iCs/>
                <w:szCs w:val="21"/>
              </w:rPr>
            </w:pPr>
            <w:r w:rsidRPr="004E7BE4">
              <w:rPr>
                <w:rFonts w:ascii="宋体" w:hAnsi="宋体"/>
                <w:iCs/>
                <w:szCs w:val="21"/>
              </w:rPr>
              <w:t>.221</w:t>
            </w:r>
          </w:p>
        </w:tc>
        <w:tc>
          <w:tcPr>
            <w:tcW w:w="562" w:type="pct"/>
          </w:tcPr>
          <w:p w:rsidR="004E7BE4" w:rsidRPr="004E7BE4" w:rsidRDefault="004E7BE4" w:rsidP="004E7BE4">
            <w:pPr>
              <w:rPr>
                <w:rFonts w:ascii="宋体" w:hAnsi="宋体"/>
                <w:szCs w:val="21"/>
              </w:rPr>
            </w:pPr>
            <w:r w:rsidRPr="004E7BE4">
              <w:rPr>
                <w:rFonts w:ascii="宋体" w:hAnsi="宋体"/>
                <w:szCs w:val="21"/>
              </w:rPr>
              <w:t>.653</w:t>
            </w:r>
          </w:p>
        </w:tc>
        <w:tc>
          <w:tcPr>
            <w:tcW w:w="625" w:type="pct"/>
          </w:tcPr>
          <w:p w:rsidR="004E7BE4" w:rsidRPr="004E7BE4" w:rsidRDefault="004E7BE4" w:rsidP="004E7BE4">
            <w:pPr>
              <w:rPr>
                <w:rFonts w:ascii="宋体" w:hAnsi="宋体"/>
                <w:szCs w:val="21"/>
              </w:rPr>
            </w:pPr>
            <w:r w:rsidRPr="004E7BE4">
              <w:rPr>
                <w:rFonts w:ascii="宋体" w:hAnsi="宋体"/>
                <w:szCs w:val="21"/>
              </w:rPr>
              <w:t>.474</w:t>
            </w:r>
          </w:p>
        </w:tc>
        <w:tc>
          <w:tcPr>
            <w:tcW w:w="577" w:type="pct"/>
          </w:tcPr>
          <w:p w:rsidR="004E7BE4" w:rsidRPr="004E7BE4" w:rsidRDefault="004E7BE4" w:rsidP="004E7BE4">
            <w:pPr>
              <w:rPr>
                <w:rFonts w:ascii="宋体" w:hAnsi="宋体"/>
                <w:szCs w:val="21"/>
              </w:rPr>
            </w:pPr>
            <w:r w:rsidRPr="004E7BE4">
              <w:rPr>
                <w:rFonts w:ascii="宋体" w:hAnsi="宋体"/>
                <w:szCs w:val="21"/>
              </w:rPr>
              <w:t>-.131</w:t>
            </w:r>
          </w:p>
        </w:tc>
        <w:tc>
          <w:tcPr>
            <w:tcW w:w="672" w:type="pct"/>
          </w:tcPr>
          <w:p w:rsidR="004E7BE4" w:rsidRPr="004E7BE4" w:rsidRDefault="004E7BE4" w:rsidP="004E7BE4">
            <w:pPr>
              <w:rPr>
                <w:rFonts w:ascii="宋体" w:hAnsi="宋体"/>
                <w:szCs w:val="21"/>
              </w:rPr>
            </w:pPr>
            <w:r w:rsidRPr="004E7BE4">
              <w:rPr>
                <w:rFonts w:ascii="宋体" w:hAnsi="宋体"/>
                <w:szCs w:val="21"/>
              </w:rPr>
              <w:t>.086</w:t>
            </w:r>
          </w:p>
        </w:tc>
      </w:tr>
      <w:tr w:rsidR="004E7BE4" w:rsidRPr="004E7BE4" w:rsidTr="00886214">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18</w:t>
            </w:r>
          </w:p>
        </w:tc>
        <w:tc>
          <w:tcPr>
            <w:tcW w:w="625" w:type="pct"/>
          </w:tcPr>
          <w:p w:rsidR="004E7BE4" w:rsidRPr="004E7BE4" w:rsidRDefault="004E7BE4" w:rsidP="004E7BE4">
            <w:pPr>
              <w:rPr>
                <w:rFonts w:ascii="宋体" w:hAnsi="宋体"/>
                <w:szCs w:val="21"/>
              </w:rPr>
            </w:pPr>
            <w:r w:rsidRPr="004E7BE4">
              <w:rPr>
                <w:rFonts w:ascii="宋体" w:hAnsi="宋体"/>
                <w:szCs w:val="21"/>
              </w:rPr>
              <w:t>.064</w:t>
            </w:r>
          </w:p>
        </w:tc>
        <w:tc>
          <w:tcPr>
            <w:tcW w:w="625" w:type="pct"/>
          </w:tcPr>
          <w:p w:rsidR="004E7BE4" w:rsidRPr="004E7BE4" w:rsidRDefault="004E7BE4" w:rsidP="004E7BE4">
            <w:pPr>
              <w:rPr>
                <w:rFonts w:ascii="宋体" w:hAnsi="宋体"/>
                <w:iCs/>
                <w:szCs w:val="21"/>
              </w:rPr>
            </w:pPr>
            <w:r w:rsidRPr="004E7BE4">
              <w:rPr>
                <w:rFonts w:ascii="宋体" w:hAnsi="宋体"/>
                <w:szCs w:val="21"/>
              </w:rPr>
              <w:t>.346</w:t>
            </w:r>
          </w:p>
        </w:tc>
        <w:tc>
          <w:tcPr>
            <w:tcW w:w="689" w:type="pct"/>
          </w:tcPr>
          <w:p w:rsidR="004E7BE4" w:rsidRPr="004E7BE4" w:rsidRDefault="004E7BE4" w:rsidP="004E7BE4">
            <w:pPr>
              <w:rPr>
                <w:rFonts w:ascii="宋体" w:hAnsi="宋体"/>
                <w:iCs/>
                <w:szCs w:val="21"/>
              </w:rPr>
            </w:pPr>
            <w:r w:rsidRPr="004E7BE4">
              <w:rPr>
                <w:rFonts w:ascii="宋体" w:hAnsi="宋体"/>
                <w:szCs w:val="21"/>
              </w:rPr>
              <w:t>-.103</w:t>
            </w:r>
          </w:p>
        </w:tc>
        <w:tc>
          <w:tcPr>
            <w:tcW w:w="562" w:type="pct"/>
          </w:tcPr>
          <w:p w:rsidR="004E7BE4" w:rsidRPr="004E7BE4" w:rsidRDefault="004E7BE4" w:rsidP="004E7BE4">
            <w:pPr>
              <w:rPr>
                <w:rFonts w:ascii="宋体" w:hAnsi="宋体"/>
                <w:szCs w:val="21"/>
              </w:rPr>
            </w:pPr>
            <w:r w:rsidRPr="004E7BE4">
              <w:rPr>
                <w:rFonts w:ascii="宋体" w:hAnsi="宋体"/>
                <w:szCs w:val="21"/>
              </w:rPr>
              <w:t>.588</w:t>
            </w:r>
          </w:p>
        </w:tc>
        <w:tc>
          <w:tcPr>
            <w:tcW w:w="625" w:type="pct"/>
          </w:tcPr>
          <w:p w:rsidR="004E7BE4" w:rsidRPr="004E7BE4" w:rsidRDefault="004E7BE4" w:rsidP="004E7BE4">
            <w:pPr>
              <w:rPr>
                <w:rFonts w:ascii="宋体" w:hAnsi="宋体"/>
                <w:szCs w:val="21"/>
              </w:rPr>
            </w:pPr>
            <w:r w:rsidRPr="004E7BE4">
              <w:rPr>
                <w:rFonts w:ascii="宋体" w:hAnsi="宋体"/>
                <w:szCs w:val="21"/>
              </w:rPr>
              <w:t>-.087</w:t>
            </w:r>
          </w:p>
        </w:tc>
        <w:tc>
          <w:tcPr>
            <w:tcW w:w="577" w:type="pct"/>
          </w:tcPr>
          <w:p w:rsidR="004E7BE4" w:rsidRPr="004E7BE4" w:rsidRDefault="004E7BE4" w:rsidP="004E7BE4">
            <w:pPr>
              <w:rPr>
                <w:rFonts w:ascii="宋体" w:hAnsi="宋体"/>
                <w:szCs w:val="21"/>
              </w:rPr>
            </w:pPr>
            <w:r w:rsidRPr="004E7BE4">
              <w:rPr>
                <w:rFonts w:ascii="宋体" w:hAnsi="宋体"/>
                <w:szCs w:val="21"/>
              </w:rPr>
              <w:t>.325</w:t>
            </w:r>
          </w:p>
        </w:tc>
        <w:tc>
          <w:tcPr>
            <w:tcW w:w="672" w:type="pct"/>
          </w:tcPr>
          <w:p w:rsidR="004E7BE4" w:rsidRPr="004E7BE4" w:rsidRDefault="004E7BE4" w:rsidP="004E7BE4">
            <w:pPr>
              <w:rPr>
                <w:rFonts w:ascii="宋体" w:hAnsi="宋体"/>
                <w:szCs w:val="21"/>
              </w:rPr>
            </w:pPr>
            <w:r w:rsidRPr="004E7BE4">
              <w:rPr>
                <w:rFonts w:ascii="宋体" w:hAnsi="宋体"/>
                <w:szCs w:val="21"/>
              </w:rPr>
              <w:t>-.023</w:t>
            </w:r>
          </w:p>
        </w:tc>
      </w:tr>
      <w:tr w:rsidR="004E7BE4" w:rsidRPr="004E7BE4" w:rsidTr="00886214">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23</w:t>
            </w:r>
          </w:p>
        </w:tc>
        <w:tc>
          <w:tcPr>
            <w:tcW w:w="625" w:type="pct"/>
          </w:tcPr>
          <w:p w:rsidR="004E7BE4" w:rsidRPr="004E7BE4" w:rsidRDefault="004E7BE4" w:rsidP="004E7BE4">
            <w:pPr>
              <w:rPr>
                <w:rFonts w:ascii="宋体" w:hAnsi="宋体"/>
                <w:szCs w:val="21"/>
              </w:rPr>
            </w:pPr>
            <w:r w:rsidRPr="004E7BE4">
              <w:rPr>
                <w:rFonts w:ascii="宋体" w:hAnsi="宋体"/>
                <w:szCs w:val="21"/>
              </w:rPr>
              <w:t>.163</w:t>
            </w:r>
          </w:p>
        </w:tc>
        <w:tc>
          <w:tcPr>
            <w:tcW w:w="625" w:type="pct"/>
          </w:tcPr>
          <w:p w:rsidR="004E7BE4" w:rsidRPr="004E7BE4" w:rsidRDefault="004E7BE4" w:rsidP="004E7BE4">
            <w:pPr>
              <w:rPr>
                <w:rFonts w:ascii="宋体" w:hAnsi="宋体"/>
                <w:iCs/>
                <w:szCs w:val="21"/>
              </w:rPr>
            </w:pPr>
            <w:r w:rsidRPr="004E7BE4">
              <w:rPr>
                <w:rFonts w:ascii="宋体" w:hAnsi="宋体"/>
                <w:szCs w:val="21"/>
              </w:rPr>
              <w:t>.337</w:t>
            </w:r>
          </w:p>
        </w:tc>
        <w:tc>
          <w:tcPr>
            <w:tcW w:w="689" w:type="pct"/>
          </w:tcPr>
          <w:p w:rsidR="004E7BE4" w:rsidRPr="004E7BE4" w:rsidRDefault="004E7BE4" w:rsidP="004E7BE4">
            <w:pPr>
              <w:rPr>
                <w:rFonts w:ascii="宋体" w:hAnsi="宋体"/>
                <w:iCs/>
                <w:szCs w:val="21"/>
              </w:rPr>
            </w:pPr>
            <w:r w:rsidRPr="004E7BE4">
              <w:rPr>
                <w:rFonts w:ascii="宋体" w:hAnsi="宋体"/>
                <w:szCs w:val="21"/>
              </w:rPr>
              <w:t>.031</w:t>
            </w:r>
          </w:p>
        </w:tc>
        <w:tc>
          <w:tcPr>
            <w:tcW w:w="562" w:type="pct"/>
          </w:tcPr>
          <w:p w:rsidR="004E7BE4" w:rsidRPr="004E7BE4" w:rsidRDefault="004E7BE4" w:rsidP="004E7BE4">
            <w:pPr>
              <w:rPr>
                <w:rFonts w:ascii="宋体" w:hAnsi="宋体"/>
                <w:szCs w:val="21"/>
              </w:rPr>
            </w:pPr>
            <w:r w:rsidRPr="004E7BE4">
              <w:rPr>
                <w:rFonts w:ascii="宋体" w:hAnsi="宋体"/>
                <w:szCs w:val="21"/>
              </w:rPr>
              <w:t>.167</w:t>
            </w:r>
          </w:p>
        </w:tc>
        <w:tc>
          <w:tcPr>
            <w:tcW w:w="625" w:type="pct"/>
          </w:tcPr>
          <w:p w:rsidR="004E7BE4" w:rsidRPr="004E7BE4" w:rsidRDefault="004E7BE4" w:rsidP="004E7BE4">
            <w:pPr>
              <w:rPr>
                <w:rFonts w:ascii="宋体" w:hAnsi="宋体"/>
                <w:szCs w:val="21"/>
              </w:rPr>
            </w:pPr>
            <w:r w:rsidRPr="004E7BE4">
              <w:rPr>
                <w:rFonts w:ascii="宋体" w:hAnsi="宋体"/>
                <w:szCs w:val="21"/>
              </w:rPr>
              <w:t>.712</w:t>
            </w:r>
          </w:p>
        </w:tc>
        <w:tc>
          <w:tcPr>
            <w:tcW w:w="577" w:type="pct"/>
          </w:tcPr>
          <w:p w:rsidR="004E7BE4" w:rsidRPr="004E7BE4" w:rsidRDefault="004E7BE4" w:rsidP="004E7BE4">
            <w:pPr>
              <w:rPr>
                <w:rFonts w:ascii="宋体" w:hAnsi="宋体"/>
                <w:szCs w:val="21"/>
              </w:rPr>
            </w:pPr>
            <w:r w:rsidRPr="004E7BE4">
              <w:rPr>
                <w:rFonts w:ascii="宋体" w:hAnsi="宋体"/>
                <w:szCs w:val="21"/>
              </w:rPr>
              <w:t>.183</w:t>
            </w:r>
          </w:p>
        </w:tc>
        <w:tc>
          <w:tcPr>
            <w:tcW w:w="672" w:type="pct"/>
          </w:tcPr>
          <w:p w:rsidR="004E7BE4" w:rsidRPr="004E7BE4" w:rsidRDefault="004E7BE4" w:rsidP="004E7BE4">
            <w:pPr>
              <w:rPr>
                <w:rFonts w:ascii="宋体" w:hAnsi="宋体"/>
                <w:szCs w:val="21"/>
              </w:rPr>
            </w:pPr>
            <w:r w:rsidRPr="004E7BE4">
              <w:rPr>
                <w:rFonts w:ascii="宋体" w:hAnsi="宋体"/>
                <w:szCs w:val="21"/>
              </w:rPr>
              <w:t>-.082</w:t>
            </w:r>
          </w:p>
        </w:tc>
      </w:tr>
      <w:tr w:rsidR="004E7BE4" w:rsidRPr="004E7BE4" w:rsidTr="00886214">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22</w:t>
            </w:r>
          </w:p>
        </w:tc>
        <w:tc>
          <w:tcPr>
            <w:tcW w:w="625" w:type="pct"/>
          </w:tcPr>
          <w:p w:rsidR="004E7BE4" w:rsidRPr="004E7BE4" w:rsidRDefault="004E7BE4" w:rsidP="004E7BE4">
            <w:pPr>
              <w:rPr>
                <w:rFonts w:ascii="宋体" w:hAnsi="宋体"/>
                <w:szCs w:val="21"/>
              </w:rPr>
            </w:pPr>
            <w:r w:rsidRPr="004E7BE4">
              <w:rPr>
                <w:rFonts w:ascii="宋体" w:hAnsi="宋体"/>
                <w:szCs w:val="21"/>
              </w:rPr>
              <w:t>.254</w:t>
            </w:r>
          </w:p>
        </w:tc>
        <w:tc>
          <w:tcPr>
            <w:tcW w:w="625" w:type="pct"/>
          </w:tcPr>
          <w:p w:rsidR="004E7BE4" w:rsidRPr="004E7BE4" w:rsidRDefault="004E7BE4" w:rsidP="004E7BE4">
            <w:pPr>
              <w:rPr>
                <w:rFonts w:ascii="宋体" w:hAnsi="宋体"/>
                <w:iCs/>
                <w:szCs w:val="21"/>
              </w:rPr>
            </w:pPr>
            <w:r w:rsidRPr="004E7BE4">
              <w:rPr>
                <w:rFonts w:ascii="宋体" w:hAnsi="宋体"/>
                <w:szCs w:val="21"/>
              </w:rPr>
              <w:t>.308</w:t>
            </w:r>
          </w:p>
        </w:tc>
        <w:tc>
          <w:tcPr>
            <w:tcW w:w="689" w:type="pct"/>
          </w:tcPr>
          <w:p w:rsidR="004E7BE4" w:rsidRPr="004E7BE4" w:rsidRDefault="004E7BE4" w:rsidP="004E7BE4">
            <w:pPr>
              <w:rPr>
                <w:rFonts w:ascii="宋体" w:hAnsi="宋体"/>
                <w:iCs/>
                <w:szCs w:val="21"/>
              </w:rPr>
            </w:pPr>
            <w:r w:rsidRPr="004E7BE4">
              <w:rPr>
                <w:rFonts w:ascii="宋体" w:hAnsi="宋体"/>
                <w:szCs w:val="21"/>
              </w:rPr>
              <w:t>.149</w:t>
            </w:r>
          </w:p>
        </w:tc>
        <w:tc>
          <w:tcPr>
            <w:tcW w:w="562" w:type="pct"/>
          </w:tcPr>
          <w:p w:rsidR="004E7BE4" w:rsidRPr="004E7BE4" w:rsidRDefault="004E7BE4" w:rsidP="004E7BE4">
            <w:pPr>
              <w:rPr>
                <w:rFonts w:ascii="宋体" w:hAnsi="宋体"/>
                <w:szCs w:val="21"/>
              </w:rPr>
            </w:pPr>
            <w:r w:rsidRPr="004E7BE4">
              <w:rPr>
                <w:rFonts w:ascii="宋体" w:hAnsi="宋体"/>
                <w:szCs w:val="21"/>
              </w:rPr>
              <w:t>.028</w:t>
            </w:r>
          </w:p>
        </w:tc>
        <w:tc>
          <w:tcPr>
            <w:tcW w:w="625" w:type="pct"/>
          </w:tcPr>
          <w:p w:rsidR="004E7BE4" w:rsidRPr="004E7BE4" w:rsidRDefault="004E7BE4" w:rsidP="004E7BE4">
            <w:pPr>
              <w:rPr>
                <w:rFonts w:ascii="宋体" w:hAnsi="宋体"/>
                <w:szCs w:val="21"/>
              </w:rPr>
            </w:pPr>
            <w:r w:rsidRPr="004E7BE4">
              <w:rPr>
                <w:rFonts w:ascii="宋体" w:hAnsi="宋体"/>
                <w:szCs w:val="21"/>
              </w:rPr>
              <w:t>.641</w:t>
            </w:r>
          </w:p>
        </w:tc>
        <w:tc>
          <w:tcPr>
            <w:tcW w:w="577" w:type="pct"/>
          </w:tcPr>
          <w:p w:rsidR="004E7BE4" w:rsidRPr="004E7BE4" w:rsidRDefault="004E7BE4" w:rsidP="004E7BE4">
            <w:pPr>
              <w:rPr>
                <w:rFonts w:ascii="宋体" w:hAnsi="宋体"/>
                <w:szCs w:val="21"/>
              </w:rPr>
            </w:pPr>
            <w:r w:rsidRPr="004E7BE4">
              <w:rPr>
                <w:rFonts w:ascii="宋体" w:hAnsi="宋体"/>
                <w:szCs w:val="21"/>
              </w:rPr>
              <w:t>.274</w:t>
            </w:r>
          </w:p>
        </w:tc>
        <w:tc>
          <w:tcPr>
            <w:tcW w:w="672" w:type="pct"/>
          </w:tcPr>
          <w:p w:rsidR="004E7BE4" w:rsidRPr="004E7BE4" w:rsidRDefault="004E7BE4" w:rsidP="004E7BE4">
            <w:pPr>
              <w:rPr>
                <w:rFonts w:ascii="宋体" w:hAnsi="宋体"/>
                <w:szCs w:val="21"/>
              </w:rPr>
            </w:pPr>
            <w:r w:rsidRPr="004E7BE4">
              <w:rPr>
                <w:rFonts w:ascii="宋体" w:hAnsi="宋体"/>
                <w:szCs w:val="21"/>
              </w:rPr>
              <w:t>.002</w:t>
            </w:r>
          </w:p>
        </w:tc>
      </w:tr>
      <w:tr w:rsidR="004E7BE4" w:rsidRPr="004E7BE4" w:rsidTr="00886214">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11</w:t>
            </w:r>
          </w:p>
        </w:tc>
        <w:tc>
          <w:tcPr>
            <w:tcW w:w="625" w:type="pct"/>
          </w:tcPr>
          <w:p w:rsidR="004E7BE4" w:rsidRPr="004E7BE4" w:rsidRDefault="004E7BE4" w:rsidP="004E7BE4">
            <w:pPr>
              <w:rPr>
                <w:rFonts w:ascii="宋体" w:hAnsi="宋体"/>
                <w:szCs w:val="21"/>
              </w:rPr>
            </w:pPr>
            <w:r w:rsidRPr="004E7BE4">
              <w:rPr>
                <w:rFonts w:ascii="宋体" w:hAnsi="宋体"/>
                <w:szCs w:val="21"/>
              </w:rPr>
              <w:t>.040</w:t>
            </w:r>
          </w:p>
        </w:tc>
        <w:tc>
          <w:tcPr>
            <w:tcW w:w="625" w:type="pct"/>
          </w:tcPr>
          <w:p w:rsidR="004E7BE4" w:rsidRPr="004E7BE4" w:rsidRDefault="004E7BE4" w:rsidP="004E7BE4">
            <w:pPr>
              <w:rPr>
                <w:rFonts w:ascii="宋体" w:hAnsi="宋体"/>
                <w:iCs/>
                <w:szCs w:val="21"/>
              </w:rPr>
            </w:pPr>
            <w:r w:rsidRPr="004E7BE4">
              <w:rPr>
                <w:rFonts w:ascii="宋体" w:hAnsi="宋体"/>
                <w:szCs w:val="21"/>
              </w:rPr>
              <w:t>.051</w:t>
            </w:r>
          </w:p>
        </w:tc>
        <w:tc>
          <w:tcPr>
            <w:tcW w:w="689" w:type="pct"/>
          </w:tcPr>
          <w:p w:rsidR="004E7BE4" w:rsidRPr="004E7BE4" w:rsidRDefault="004E7BE4" w:rsidP="004E7BE4">
            <w:pPr>
              <w:rPr>
                <w:rFonts w:ascii="宋体" w:hAnsi="宋体"/>
                <w:iCs/>
                <w:szCs w:val="21"/>
              </w:rPr>
            </w:pPr>
            <w:r w:rsidRPr="004E7BE4">
              <w:rPr>
                <w:rFonts w:ascii="宋体" w:hAnsi="宋体"/>
                <w:szCs w:val="21"/>
              </w:rPr>
              <w:t>.092</w:t>
            </w:r>
          </w:p>
        </w:tc>
        <w:tc>
          <w:tcPr>
            <w:tcW w:w="562" w:type="pct"/>
          </w:tcPr>
          <w:p w:rsidR="004E7BE4" w:rsidRPr="004E7BE4" w:rsidRDefault="004E7BE4" w:rsidP="004E7BE4">
            <w:pPr>
              <w:rPr>
                <w:rFonts w:ascii="宋体" w:hAnsi="宋体"/>
                <w:szCs w:val="21"/>
              </w:rPr>
            </w:pPr>
            <w:r w:rsidRPr="004E7BE4">
              <w:rPr>
                <w:rFonts w:ascii="宋体" w:hAnsi="宋体"/>
                <w:szCs w:val="21"/>
              </w:rPr>
              <w:t>.071</w:t>
            </w:r>
          </w:p>
        </w:tc>
        <w:tc>
          <w:tcPr>
            <w:tcW w:w="625" w:type="pct"/>
          </w:tcPr>
          <w:p w:rsidR="004E7BE4" w:rsidRPr="004E7BE4" w:rsidRDefault="004E7BE4" w:rsidP="004E7BE4">
            <w:pPr>
              <w:rPr>
                <w:rFonts w:ascii="宋体" w:hAnsi="宋体"/>
                <w:szCs w:val="21"/>
              </w:rPr>
            </w:pPr>
            <w:r w:rsidRPr="004E7BE4">
              <w:rPr>
                <w:rFonts w:ascii="宋体" w:hAnsi="宋体"/>
                <w:szCs w:val="21"/>
              </w:rPr>
              <w:t>.107</w:t>
            </w:r>
          </w:p>
        </w:tc>
        <w:tc>
          <w:tcPr>
            <w:tcW w:w="577" w:type="pct"/>
          </w:tcPr>
          <w:p w:rsidR="004E7BE4" w:rsidRPr="004E7BE4" w:rsidRDefault="004E7BE4" w:rsidP="004E7BE4">
            <w:pPr>
              <w:rPr>
                <w:rFonts w:ascii="宋体" w:hAnsi="宋体"/>
                <w:szCs w:val="21"/>
              </w:rPr>
            </w:pPr>
            <w:r w:rsidRPr="004E7BE4">
              <w:rPr>
                <w:rFonts w:ascii="宋体" w:hAnsi="宋体"/>
                <w:szCs w:val="21"/>
              </w:rPr>
              <w:t>.856</w:t>
            </w:r>
          </w:p>
        </w:tc>
        <w:tc>
          <w:tcPr>
            <w:tcW w:w="672" w:type="pct"/>
          </w:tcPr>
          <w:p w:rsidR="004E7BE4" w:rsidRPr="004E7BE4" w:rsidRDefault="004E7BE4" w:rsidP="004E7BE4">
            <w:pPr>
              <w:rPr>
                <w:rFonts w:ascii="宋体" w:hAnsi="宋体"/>
                <w:szCs w:val="21"/>
              </w:rPr>
            </w:pPr>
            <w:r w:rsidRPr="004E7BE4">
              <w:rPr>
                <w:rFonts w:ascii="宋体" w:hAnsi="宋体"/>
                <w:szCs w:val="21"/>
              </w:rPr>
              <w:t>.022</w:t>
            </w:r>
          </w:p>
        </w:tc>
      </w:tr>
    </w:tbl>
    <w:p w:rsidR="004E7BE4" w:rsidRPr="004E7BE4" w:rsidRDefault="004E7BE4" w:rsidP="004E7BE4">
      <w:r w:rsidRPr="004E7BE4">
        <w:rPr>
          <w:rFonts w:ascii="宋体" w:hAnsi="宋体"/>
          <w:lang w:val="zh-CN"/>
        </w:rPr>
        <w:lastRenderedPageBreak/>
        <w:t>续表</w:t>
      </w:r>
      <w:r w:rsidRPr="004E7BE4">
        <w:rPr>
          <w:rFonts w:ascii="宋体" w:hAnsi="宋体" w:hint="eastAsia"/>
          <w:lang w:val="zh-CN"/>
        </w:rPr>
        <w:t xml:space="preserve"> </w:t>
      </w:r>
      <w:r w:rsidRPr="004E7BE4">
        <w:rPr>
          <w:rFonts w:ascii="宋体" w:hAnsi="宋体"/>
          <w:lang w:val="zh-CN"/>
        </w:rPr>
        <w:t xml:space="preserve">                </w:t>
      </w:r>
      <w:r w:rsidRPr="004E7BE4">
        <w:rPr>
          <w:lang w:val="zh-CN"/>
        </w:rPr>
        <w:t xml:space="preserve">          </w:t>
      </w:r>
      <w:r w:rsidRPr="004E7BE4">
        <w:rPr>
          <w:rFonts w:ascii="宋体" w:hAnsi="宋体"/>
          <w:lang w:val="zh-CN"/>
        </w:rPr>
        <w:t>表</w:t>
      </w:r>
      <w:r w:rsidRPr="004E7BE4">
        <w:rPr>
          <w:rFonts w:ascii="宋体" w:hAnsi="宋体" w:hint="eastAsia"/>
          <w:lang w:val="zh-CN"/>
        </w:rPr>
        <w:t>4</w:t>
      </w:r>
      <w:r w:rsidRPr="004E7BE4">
        <w:rPr>
          <w:rFonts w:ascii="宋体" w:hAnsi="宋体"/>
          <w:lang w:val="zh-CN"/>
        </w:rPr>
        <w:t xml:space="preserve">.9  </w:t>
      </w:r>
      <w:r w:rsidRPr="004E7BE4">
        <w:rPr>
          <w:rFonts w:ascii="宋体" w:hAnsi="宋体" w:hint="eastAsia"/>
          <w:lang w:val="zh-CN"/>
        </w:rPr>
        <w:t>旋转后的因子载荷矩阵</w:t>
      </w:r>
    </w:p>
    <w:tbl>
      <w:tblPr>
        <w:tblStyle w:val="110"/>
        <w:tblW w:w="5000" w:type="pct"/>
        <w:tblLook w:val="0620" w:firstRow="1" w:lastRow="0" w:firstColumn="0" w:lastColumn="0" w:noHBand="1" w:noVBand="1"/>
      </w:tblPr>
      <w:tblGrid>
        <w:gridCol w:w="1105"/>
        <w:gridCol w:w="1105"/>
        <w:gridCol w:w="1106"/>
        <w:gridCol w:w="1219"/>
        <w:gridCol w:w="994"/>
        <w:gridCol w:w="1106"/>
        <w:gridCol w:w="1021"/>
        <w:gridCol w:w="1189"/>
      </w:tblGrid>
      <w:tr w:rsidR="004E7BE4" w:rsidRPr="004E7BE4" w:rsidTr="00886214">
        <w:trPr>
          <w:cnfStyle w:val="100000000000" w:firstRow="1" w:lastRow="0" w:firstColumn="0" w:lastColumn="0" w:oddVBand="0" w:evenVBand="0" w:oddHBand="0" w:evenHBand="0" w:firstRowFirstColumn="0" w:firstRowLastColumn="0" w:lastRowFirstColumn="0" w:lastRowLastColumn="0"/>
        </w:trPr>
        <w:tc>
          <w:tcPr>
            <w:tcW w:w="625" w:type="pct"/>
            <w:vMerge w:val="restart"/>
            <w:noWrap/>
          </w:tcPr>
          <w:p w:rsidR="004E7BE4" w:rsidRPr="004E7BE4" w:rsidRDefault="004E7BE4" w:rsidP="004E7BE4">
            <w:pPr>
              <w:rPr>
                <w:rFonts w:ascii="宋体" w:hAnsi="宋体"/>
                <w:szCs w:val="21"/>
                <w:lang w:val="zh-CN"/>
              </w:rPr>
            </w:pPr>
          </w:p>
        </w:tc>
        <w:tc>
          <w:tcPr>
            <w:tcW w:w="4375" w:type="pct"/>
            <w:gridSpan w:val="7"/>
          </w:tcPr>
          <w:p w:rsidR="004E7BE4" w:rsidRPr="004E7BE4" w:rsidRDefault="004E7BE4" w:rsidP="004E7BE4">
            <w:pPr>
              <w:jc w:val="center"/>
              <w:rPr>
                <w:rFonts w:ascii="宋体" w:hAnsi="宋体"/>
                <w:i w:val="0"/>
                <w:szCs w:val="21"/>
                <w:lang w:val="zh-CN"/>
              </w:rPr>
            </w:pPr>
            <w:r w:rsidRPr="004E7BE4">
              <w:rPr>
                <w:rFonts w:ascii="宋体" w:hAnsi="宋体"/>
                <w:i w:val="0"/>
                <w:szCs w:val="21"/>
                <w:lang w:val="zh-CN"/>
              </w:rPr>
              <w:t>成分</w:t>
            </w:r>
          </w:p>
        </w:tc>
      </w:tr>
      <w:tr w:rsidR="004E7BE4" w:rsidRPr="004E7BE4" w:rsidTr="00886214">
        <w:tc>
          <w:tcPr>
            <w:tcW w:w="625" w:type="pct"/>
            <w:vMerge/>
            <w:noWrap/>
          </w:tcPr>
          <w:p w:rsidR="004E7BE4" w:rsidRPr="004E7BE4" w:rsidRDefault="004E7BE4" w:rsidP="004E7BE4">
            <w:pPr>
              <w:rPr>
                <w:rFonts w:ascii="宋体" w:hAnsi="宋体"/>
                <w:szCs w:val="21"/>
                <w:lang w:val="zh-CN"/>
              </w:rPr>
            </w:pPr>
          </w:p>
        </w:tc>
        <w:tc>
          <w:tcPr>
            <w:tcW w:w="625" w:type="pct"/>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1</w:t>
            </w:r>
          </w:p>
        </w:tc>
        <w:tc>
          <w:tcPr>
            <w:tcW w:w="625" w:type="pct"/>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2</w:t>
            </w:r>
          </w:p>
        </w:tc>
        <w:tc>
          <w:tcPr>
            <w:tcW w:w="689" w:type="pct"/>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3</w:t>
            </w:r>
          </w:p>
        </w:tc>
        <w:tc>
          <w:tcPr>
            <w:tcW w:w="562" w:type="pct"/>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4</w:t>
            </w:r>
          </w:p>
        </w:tc>
        <w:tc>
          <w:tcPr>
            <w:tcW w:w="625" w:type="pct"/>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5</w:t>
            </w:r>
          </w:p>
        </w:tc>
        <w:tc>
          <w:tcPr>
            <w:tcW w:w="577" w:type="pct"/>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6</w:t>
            </w:r>
          </w:p>
        </w:tc>
        <w:tc>
          <w:tcPr>
            <w:tcW w:w="672" w:type="pct"/>
            <w:tcBorders>
              <w:top w:val="nil"/>
              <w:bottom w:val="nil"/>
              <w:right w:val="nil"/>
            </w:tcBorders>
          </w:tcPr>
          <w:p w:rsidR="004E7BE4" w:rsidRPr="004E7BE4" w:rsidRDefault="004E7BE4" w:rsidP="004E7BE4">
            <w:pPr>
              <w:rPr>
                <w:rFonts w:ascii="宋体" w:hAnsi="宋体"/>
                <w:szCs w:val="21"/>
                <w:lang w:val="zh-CN"/>
              </w:rPr>
            </w:pPr>
            <w:r w:rsidRPr="004E7BE4">
              <w:rPr>
                <w:rFonts w:ascii="宋体" w:hAnsi="宋体" w:hint="eastAsia"/>
                <w:szCs w:val="21"/>
                <w:lang w:val="zh-CN"/>
              </w:rPr>
              <w:t>F</w:t>
            </w:r>
            <w:r w:rsidRPr="004E7BE4">
              <w:rPr>
                <w:rFonts w:ascii="宋体" w:hAnsi="宋体"/>
                <w:szCs w:val="21"/>
                <w:lang w:val="zh-CN"/>
              </w:rPr>
              <w:t>7</w:t>
            </w:r>
          </w:p>
        </w:tc>
      </w:tr>
      <w:tr w:rsidR="004E7BE4" w:rsidRPr="004E7BE4" w:rsidTr="00886214">
        <w:tblPrEx>
          <w:tblLook w:val="0600" w:firstRow="0" w:lastRow="0" w:firstColumn="0" w:lastColumn="0" w:noHBand="1" w:noVBand="1"/>
        </w:tblPrEx>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12</w:t>
            </w:r>
          </w:p>
        </w:tc>
        <w:tc>
          <w:tcPr>
            <w:tcW w:w="625" w:type="pct"/>
          </w:tcPr>
          <w:p w:rsidR="004E7BE4" w:rsidRPr="004E7BE4" w:rsidRDefault="004E7BE4" w:rsidP="004E7BE4">
            <w:pPr>
              <w:rPr>
                <w:rFonts w:ascii="宋体" w:hAnsi="宋体"/>
                <w:szCs w:val="21"/>
              </w:rPr>
            </w:pPr>
            <w:r w:rsidRPr="004E7BE4">
              <w:rPr>
                <w:rFonts w:ascii="宋体" w:hAnsi="宋体"/>
                <w:szCs w:val="21"/>
              </w:rPr>
              <w:t>.079</w:t>
            </w:r>
          </w:p>
        </w:tc>
        <w:tc>
          <w:tcPr>
            <w:tcW w:w="625" w:type="pct"/>
          </w:tcPr>
          <w:p w:rsidR="004E7BE4" w:rsidRPr="004E7BE4" w:rsidRDefault="004E7BE4" w:rsidP="004E7BE4">
            <w:pPr>
              <w:rPr>
                <w:rFonts w:ascii="宋体" w:hAnsi="宋体"/>
                <w:iCs/>
                <w:szCs w:val="21"/>
              </w:rPr>
            </w:pPr>
            <w:r w:rsidRPr="004E7BE4">
              <w:rPr>
                <w:rFonts w:ascii="宋体" w:hAnsi="宋体"/>
                <w:szCs w:val="21"/>
              </w:rPr>
              <w:t>-.045</w:t>
            </w:r>
          </w:p>
        </w:tc>
        <w:tc>
          <w:tcPr>
            <w:tcW w:w="689" w:type="pct"/>
          </w:tcPr>
          <w:p w:rsidR="004E7BE4" w:rsidRPr="004E7BE4" w:rsidRDefault="004E7BE4" w:rsidP="004E7BE4">
            <w:pPr>
              <w:rPr>
                <w:rFonts w:ascii="宋体" w:hAnsi="宋体"/>
                <w:iCs/>
                <w:szCs w:val="21"/>
              </w:rPr>
            </w:pPr>
            <w:r w:rsidRPr="004E7BE4">
              <w:rPr>
                <w:rFonts w:ascii="宋体" w:hAnsi="宋体"/>
                <w:szCs w:val="21"/>
              </w:rPr>
              <w:t>-.029</w:t>
            </w:r>
          </w:p>
        </w:tc>
        <w:tc>
          <w:tcPr>
            <w:tcW w:w="562" w:type="pct"/>
          </w:tcPr>
          <w:p w:rsidR="004E7BE4" w:rsidRPr="004E7BE4" w:rsidRDefault="004E7BE4" w:rsidP="004E7BE4">
            <w:pPr>
              <w:rPr>
                <w:rFonts w:ascii="宋体" w:hAnsi="宋体"/>
                <w:szCs w:val="21"/>
              </w:rPr>
            </w:pPr>
            <w:r w:rsidRPr="004E7BE4">
              <w:rPr>
                <w:rFonts w:ascii="宋体" w:hAnsi="宋体"/>
                <w:szCs w:val="21"/>
              </w:rPr>
              <w:t>-.008</w:t>
            </w:r>
          </w:p>
        </w:tc>
        <w:tc>
          <w:tcPr>
            <w:tcW w:w="625" w:type="pct"/>
          </w:tcPr>
          <w:p w:rsidR="004E7BE4" w:rsidRPr="004E7BE4" w:rsidRDefault="004E7BE4" w:rsidP="004E7BE4">
            <w:pPr>
              <w:rPr>
                <w:rFonts w:ascii="宋体" w:hAnsi="宋体"/>
                <w:szCs w:val="21"/>
              </w:rPr>
            </w:pPr>
            <w:r w:rsidRPr="004E7BE4">
              <w:rPr>
                <w:rFonts w:ascii="宋体" w:hAnsi="宋体"/>
                <w:szCs w:val="21"/>
              </w:rPr>
              <w:t>.373</w:t>
            </w:r>
          </w:p>
        </w:tc>
        <w:tc>
          <w:tcPr>
            <w:tcW w:w="577" w:type="pct"/>
          </w:tcPr>
          <w:p w:rsidR="004E7BE4" w:rsidRPr="004E7BE4" w:rsidRDefault="004E7BE4" w:rsidP="004E7BE4">
            <w:pPr>
              <w:rPr>
                <w:rFonts w:ascii="宋体" w:hAnsi="宋体"/>
                <w:szCs w:val="21"/>
              </w:rPr>
            </w:pPr>
            <w:r w:rsidRPr="004E7BE4">
              <w:rPr>
                <w:rFonts w:ascii="宋体" w:hAnsi="宋体"/>
                <w:szCs w:val="21"/>
              </w:rPr>
              <w:t>.589</w:t>
            </w:r>
          </w:p>
        </w:tc>
        <w:tc>
          <w:tcPr>
            <w:tcW w:w="672" w:type="pct"/>
          </w:tcPr>
          <w:p w:rsidR="004E7BE4" w:rsidRPr="004E7BE4" w:rsidRDefault="004E7BE4" w:rsidP="004E7BE4">
            <w:pPr>
              <w:rPr>
                <w:rFonts w:ascii="宋体" w:hAnsi="宋体"/>
                <w:szCs w:val="21"/>
              </w:rPr>
            </w:pPr>
            <w:r w:rsidRPr="004E7BE4">
              <w:rPr>
                <w:rFonts w:ascii="宋体" w:hAnsi="宋体"/>
                <w:szCs w:val="21"/>
              </w:rPr>
              <w:t>.347</w:t>
            </w:r>
          </w:p>
        </w:tc>
      </w:tr>
      <w:tr w:rsidR="004E7BE4" w:rsidRPr="004E7BE4" w:rsidTr="00886214">
        <w:tblPrEx>
          <w:tblLook w:val="0600" w:firstRow="0" w:lastRow="0" w:firstColumn="0" w:lastColumn="0" w:noHBand="1" w:noVBand="1"/>
        </w:tblPrEx>
        <w:tc>
          <w:tcPr>
            <w:tcW w:w="625" w:type="pct"/>
            <w:noWrap/>
          </w:tcPr>
          <w:p w:rsidR="004E7BE4" w:rsidRPr="004E7BE4" w:rsidRDefault="004E7BE4" w:rsidP="004E7BE4">
            <w:pPr>
              <w:rPr>
                <w:rFonts w:ascii="宋体" w:hAnsi="宋体"/>
                <w:szCs w:val="21"/>
              </w:rPr>
            </w:pPr>
            <w:r w:rsidRPr="004E7BE4">
              <w:rPr>
                <w:rFonts w:ascii="宋体" w:hAnsi="宋体" w:hint="eastAsia"/>
                <w:szCs w:val="21"/>
              </w:rPr>
              <w:t>Q</w:t>
            </w:r>
            <w:r w:rsidRPr="004E7BE4">
              <w:rPr>
                <w:rFonts w:ascii="宋体" w:hAnsi="宋体"/>
                <w:szCs w:val="21"/>
              </w:rPr>
              <w:t>19</w:t>
            </w:r>
          </w:p>
        </w:tc>
        <w:tc>
          <w:tcPr>
            <w:tcW w:w="625" w:type="pct"/>
          </w:tcPr>
          <w:p w:rsidR="004E7BE4" w:rsidRPr="004E7BE4" w:rsidRDefault="004E7BE4" w:rsidP="004E7BE4">
            <w:pPr>
              <w:rPr>
                <w:rFonts w:ascii="宋体" w:hAnsi="宋体"/>
                <w:szCs w:val="21"/>
              </w:rPr>
            </w:pPr>
            <w:r w:rsidRPr="004E7BE4">
              <w:rPr>
                <w:rFonts w:ascii="宋体" w:hAnsi="宋体"/>
                <w:szCs w:val="21"/>
              </w:rPr>
              <w:t>.092</w:t>
            </w:r>
          </w:p>
        </w:tc>
        <w:tc>
          <w:tcPr>
            <w:tcW w:w="625" w:type="pct"/>
          </w:tcPr>
          <w:p w:rsidR="004E7BE4" w:rsidRPr="004E7BE4" w:rsidRDefault="004E7BE4" w:rsidP="004E7BE4">
            <w:pPr>
              <w:rPr>
                <w:rFonts w:ascii="宋体" w:hAnsi="宋体"/>
                <w:iCs/>
                <w:szCs w:val="21"/>
              </w:rPr>
            </w:pPr>
            <w:r w:rsidRPr="004E7BE4">
              <w:rPr>
                <w:rFonts w:ascii="宋体" w:hAnsi="宋体"/>
                <w:szCs w:val="21"/>
              </w:rPr>
              <w:t>.301</w:t>
            </w:r>
          </w:p>
        </w:tc>
        <w:tc>
          <w:tcPr>
            <w:tcW w:w="689" w:type="pct"/>
          </w:tcPr>
          <w:p w:rsidR="004E7BE4" w:rsidRPr="004E7BE4" w:rsidRDefault="004E7BE4" w:rsidP="004E7BE4">
            <w:pPr>
              <w:rPr>
                <w:rFonts w:ascii="宋体" w:hAnsi="宋体"/>
                <w:iCs/>
                <w:szCs w:val="21"/>
              </w:rPr>
            </w:pPr>
            <w:r w:rsidRPr="004E7BE4">
              <w:rPr>
                <w:rFonts w:ascii="宋体" w:hAnsi="宋体"/>
                <w:szCs w:val="21"/>
              </w:rPr>
              <w:t>.222</w:t>
            </w:r>
          </w:p>
        </w:tc>
        <w:tc>
          <w:tcPr>
            <w:tcW w:w="562" w:type="pct"/>
          </w:tcPr>
          <w:p w:rsidR="004E7BE4" w:rsidRPr="004E7BE4" w:rsidRDefault="004E7BE4" w:rsidP="004E7BE4">
            <w:pPr>
              <w:rPr>
                <w:rFonts w:ascii="宋体" w:hAnsi="宋体"/>
                <w:szCs w:val="21"/>
              </w:rPr>
            </w:pPr>
            <w:r w:rsidRPr="004E7BE4">
              <w:rPr>
                <w:rFonts w:ascii="宋体" w:hAnsi="宋体"/>
                <w:szCs w:val="21"/>
              </w:rPr>
              <w:t>-.099</w:t>
            </w:r>
          </w:p>
        </w:tc>
        <w:tc>
          <w:tcPr>
            <w:tcW w:w="625" w:type="pct"/>
          </w:tcPr>
          <w:p w:rsidR="004E7BE4" w:rsidRPr="004E7BE4" w:rsidRDefault="004E7BE4" w:rsidP="004E7BE4">
            <w:pPr>
              <w:rPr>
                <w:rFonts w:ascii="宋体" w:hAnsi="宋体"/>
                <w:szCs w:val="21"/>
              </w:rPr>
            </w:pPr>
            <w:r w:rsidRPr="004E7BE4">
              <w:rPr>
                <w:rFonts w:ascii="宋体" w:hAnsi="宋体"/>
                <w:szCs w:val="21"/>
              </w:rPr>
              <w:t>-.009</w:t>
            </w:r>
          </w:p>
        </w:tc>
        <w:tc>
          <w:tcPr>
            <w:tcW w:w="577" w:type="pct"/>
          </w:tcPr>
          <w:p w:rsidR="004E7BE4" w:rsidRPr="004E7BE4" w:rsidRDefault="004E7BE4" w:rsidP="004E7BE4">
            <w:pPr>
              <w:rPr>
                <w:rFonts w:ascii="宋体" w:hAnsi="宋体"/>
                <w:szCs w:val="21"/>
              </w:rPr>
            </w:pPr>
            <w:r w:rsidRPr="004E7BE4">
              <w:rPr>
                <w:rFonts w:ascii="宋体" w:hAnsi="宋体"/>
                <w:szCs w:val="21"/>
              </w:rPr>
              <w:t>.228</w:t>
            </w:r>
          </w:p>
        </w:tc>
        <w:tc>
          <w:tcPr>
            <w:tcW w:w="672" w:type="pct"/>
          </w:tcPr>
          <w:p w:rsidR="004E7BE4" w:rsidRPr="004E7BE4" w:rsidRDefault="004E7BE4" w:rsidP="004E7BE4">
            <w:pPr>
              <w:rPr>
                <w:rFonts w:ascii="宋体" w:hAnsi="宋体"/>
                <w:szCs w:val="21"/>
              </w:rPr>
            </w:pPr>
            <w:r w:rsidRPr="004E7BE4">
              <w:rPr>
                <w:rFonts w:ascii="宋体" w:hAnsi="宋体"/>
                <w:szCs w:val="21"/>
              </w:rPr>
              <w:t>.709</w:t>
            </w:r>
          </w:p>
        </w:tc>
      </w:tr>
    </w:tbl>
    <w:p w:rsidR="00C45973" w:rsidRDefault="004E7BE4" w:rsidP="004E7BE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分析</w:t>
      </w:r>
      <w:r w:rsidR="00341D64">
        <w:rPr>
          <w:rFonts w:asciiTheme="minorEastAsia" w:eastAsiaTheme="minorEastAsia" w:hAnsiTheme="minorEastAsia"/>
          <w:sz w:val="24"/>
        </w:rPr>
        <w:t>表</w:t>
      </w:r>
      <w:r>
        <w:rPr>
          <w:rFonts w:asciiTheme="minorEastAsia" w:eastAsiaTheme="minorEastAsia" w:hAnsiTheme="minorEastAsia" w:hint="eastAsia"/>
          <w:sz w:val="24"/>
        </w:rPr>
        <w:t>4</w:t>
      </w:r>
      <w:r>
        <w:rPr>
          <w:rFonts w:asciiTheme="minorEastAsia" w:eastAsiaTheme="minorEastAsia" w:hAnsiTheme="minorEastAsia"/>
          <w:sz w:val="24"/>
        </w:rPr>
        <w:t>.9</w:t>
      </w:r>
      <w:r w:rsidR="00341D64">
        <w:rPr>
          <w:rFonts w:asciiTheme="minorEastAsia" w:eastAsiaTheme="minorEastAsia" w:hAnsiTheme="minorEastAsia"/>
          <w:sz w:val="24"/>
        </w:rPr>
        <w:t>可知</w:t>
      </w:r>
      <w:r w:rsidR="00341D64">
        <w:rPr>
          <w:rFonts w:asciiTheme="minorEastAsia" w:eastAsiaTheme="minorEastAsia" w:hAnsiTheme="minorEastAsia" w:hint="eastAsia"/>
          <w:sz w:val="24"/>
        </w:rPr>
        <w:t>，F</w:t>
      </w:r>
      <w:r w:rsidR="00341D64">
        <w:rPr>
          <w:rFonts w:asciiTheme="minorEastAsia" w:eastAsiaTheme="minorEastAsia" w:hAnsiTheme="minorEastAsia"/>
          <w:sz w:val="24"/>
        </w:rPr>
        <w:t>1在</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1到</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6总共</w:t>
      </w:r>
      <w:r w:rsidR="00341D64">
        <w:rPr>
          <w:rFonts w:asciiTheme="minorEastAsia" w:eastAsiaTheme="minorEastAsia" w:hAnsiTheme="minorEastAsia" w:hint="eastAsia"/>
          <w:sz w:val="24"/>
        </w:rPr>
        <w:t>6个指标上有较大载荷，参考上文表4</w:t>
      </w:r>
      <w:r w:rsidR="00341D64">
        <w:rPr>
          <w:rFonts w:asciiTheme="minorEastAsia" w:eastAsiaTheme="minorEastAsia" w:hAnsiTheme="minorEastAsia"/>
          <w:sz w:val="24"/>
        </w:rPr>
        <w:t>.1变量标识所对应的内容</w:t>
      </w:r>
      <w:r w:rsidR="00341D64">
        <w:rPr>
          <w:rFonts w:asciiTheme="minorEastAsia" w:eastAsiaTheme="minorEastAsia" w:hAnsiTheme="minorEastAsia" w:hint="eastAsia"/>
          <w:sz w:val="24"/>
        </w:rPr>
        <w:t>，</w:t>
      </w:r>
      <w:r w:rsidR="00A820F0">
        <w:rPr>
          <w:rFonts w:asciiTheme="minorEastAsia" w:eastAsiaTheme="minorEastAsia" w:hAnsiTheme="minorEastAsia"/>
          <w:sz w:val="24"/>
        </w:rPr>
        <w:t>本文</w:t>
      </w:r>
      <w:r w:rsidR="00341D64">
        <w:rPr>
          <w:rFonts w:asciiTheme="minorEastAsia" w:eastAsiaTheme="minorEastAsia" w:hAnsiTheme="minorEastAsia"/>
          <w:sz w:val="24"/>
        </w:rPr>
        <w:t>把</w:t>
      </w:r>
      <w:r w:rsidR="00341D64">
        <w:rPr>
          <w:rFonts w:asciiTheme="minorEastAsia" w:eastAsiaTheme="minorEastAsia" w:hAnsiTheme="minorEastAsia" w:hint="eastAsia"/>
          <w:sz w:val="24"/>
        </w:rPr>
        <w:t>F</w:t>
      </w:r>
      <w:r w:rsidR="00341D64">
        <w:rPr>
          <w:rFonts w:asciiTheme="minorEastAsia" w:eastAsiaTheme="minorEastAsia" w:hAnsiTheme="minorEastAsia"/>
          <w:sz w:val="24"/>
        </w:rPr>
        <w:t>1解释为照明环境因子</w:t>
      </w:r>
      <w:r w:rsidR="00341D64">
        <w:rPr>
          <w:rFonts w:asciiTheme="minorEastAsia" w:eastAsiaTheme="minorEastAsia" w:hAnsiTheme="minorEastAsia" w:hint="eastAsia"/>
          <w:sz w:val="24"/>
        </w:rPr>
        <w:t>。F</w:t>
      </w:r>
      <w:r w:rsidR="00341D64">
        <w:rPr>
          <w:rFonts w:asciiTheme="minorEastAsia" w:eastAsiaTheme="minorEastAsia" w:hAnsiTheme="minorEastAsia"/>
          <w:sz w:val="24"/>
        </w:rPr>
        <w:t>2在</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13到</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16总共</w:t>
      </w:r>
      <w:r w:rsidR="00341D64">
        <w:rPr>
          <w:rFonts w:asciiTheme="minorEastAsia" w:eastAsiaTheme="minorEastAsia" w:hAnsiTheme="minorEastAsia" w:hint="eastAsia"/>
          <w:sz w:val="24"/>
        </w:rPr>
        <w:t>4个指标上有较大的载荷，参考表4</w:t>
      </w:r>
      <w:r w:rsidR="00341D64">
        <w:rPr>
          <w:rFonts w:asciiTheme="minorEastAsia" w:eastAsiaTheme="minorEastAsia" w:hAnsiTheme="minorEastAsia"/>
          <w:sz w:val="24"/>
        </w:rPr>
        <w:t>.1</w:t>
      </w:r>
      <w:r w:rsidR="00341D64">
        <w:rPr>
          <w:rFonts w:asciiTheme="minorEastAsia" w:eastAsiaTheme="minorEastAsia" w:hAnsiTheme="minorEastAsia" w:hint="eastAsia"/>
          <w:sz w:val="24"/>
        </w:rPr>
        <w:t>，</w:t>
      </w:r>
      <w:r w:rsidR="00A820F0">
        <w:rPr>
          <w:rFonts w:asciiTheme="minorEastAsia" w:eastAsiaTheme="minorEastAsia" w:hAnsiTheme="minorEastAsia"/>
          <w:sz w:val="24"/>
        </w:rPr>
        <w:t>本文</w:t>
      </w:r>
      <w:r w:rsidR="00341D64">
        <w:rPr>
          <w:rFonts w:asciiTheme="minorEastAsia" w:eastAsiaTheme="minorEastAsia" w:hAnsiTheme="minorEastAsia"/>
          <w:sz w:val="24"/>
        </w:rPr>
        <w:t>把</w:t>
      </w:r>
      <w:r w:rsidR="00341D64">
        <w:rPr>
          <w:rFonts w:asciiTheme="minorEastAsia" w:eastAsiaTheme="minorEastAsia" w:hAnsiTheme="minorEastAsia" w:hint="eastAsia"/>
          <w:sz w:val="24"/>
        </w:rPr>
        <w:t>F</w:t>
      </w:r>
      <w:r w:rsidR="00341D64">
        <w:rPr>
          <w:rFonts w:asciiTheme="minorEastAsia" w:eastAsiaTheme="minorEastAsia" w:hAnsiTheme="minorEastAsia"/>
          <w:sz w:val="24"/>
        </w:rPr>
        <w:t>2解释为经济环境因子</w:t>
      </w:r>
      <w:r w:rsidR="00341D64">
        <w:rPr>
          <w:rFonts w:asciiTheme="minorEastAsia" w:eastAsiaTheme="minorEastAsia" w:hAnsiTheme="minorEastAsia" w:hint="eastAsia"/>
          <w:sz w:val="24"/>
        </w:rPr>
        <w:t>。F</w:t>
      </w:r>
      <w:r w:rsidR="00341D64">
        <w:rPr>
          <w:rFonts w:asciiTheme="minorEastAsia" w:eastAsiaTheme="minorEastAsia" w:hAnsiTheme="minorEastAsia"/>
          <w:sz w:val="24"/>
        </w:rPr>
        <w:t>3在</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7到</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10总共</w:t>
      </w:r>
      <w:r w:rsidR="00341D64">
        <w:rPr>
          <w:rFonts w:asciiTheme="minorEastAsia" w:eastAsiaTheme="minorEastAsia" w:hAnsiTheme="minorEastAsia" w:hint="eastAsia"/>
          <w:sz w:val="24"/>
        </w:rPr>
        <w:t>4个指标上有较大的载荷，参考表4</w:t>
      </w:r>
      <w:r w:rsidR="00341D64">
        <w:rPr>
          <w:rFonts w:asciiTheme="minorEastAsia" w:eastAsiaTheme="minorEastAsia" w:hAnsiTheme="minorEastAsia"/>
          <w:sz w:val="24"/>
        </w:rPr>
        <w:t>.1</w:t>
      </w:r>
      <w:r w:rsidR="00341D64">
        <w:rPr>
          <w:rFonts w:asciiTheme="minorEastAsia" w:eastAsiaTheme="minorEastAsia" w:hAnsiTheme="minorEastAsia" w:hint="eastAsia"/>
          <w:sz w:val="24"/>
        </w:rPr>
        <w:t>，</w:t>
      </w:r>
      <w:r w:rsidR="00A820F0">
        <w:rPr>
          <w:rFonts w:asciiTheme="minorEastAsia" w:eastAsiaTheme="minorEastAsia" w:hAnsiTheme="minorEastAsia"/>
          <w:sz w:val="24"/>
        </w:rPr>
        <w:t>本文</w:t>
      </w:r>
      <w:r w:rsidR="00341D64">
        <w:rPr>
          <w:rFonts w:asciiTheme="minorEastAsia" w:eastAsiaTheme="minorEastAsia" w:hAnsiTheme="minorEastAsia"/>
          <w:sz w:val="24"/>
        </w:rPr>
        <w:t>把</w:t>
      </w:r>
      <w:r w:rsidR="00341D64">
        <w:rPr>
          <w:rFonts w:asciiTheme="minorEastAsia" w:eastAsiaTheme="minorEastAsia" w:hAnsiTheme="minorEastAsia" w:hint="eastAsia"/>
          <w:sz w:val="24"/>
        </w:rPr>
        <w:t>F</w:t>
      </w:r>
      <w:r w:rsidR="00341D64">
        <w:rPr>
          <w:rFonts w:asciiTheme="minorEastAsia" w:eastAsiaTheme="minorEastAsia" w:hAnsiTheme="minorEastAsia"/>
          <w:sz w:val="24"/>
        </w:rPr>
        <w:t>4解释为空间环境</w:t>
      </w:r>
      <w:r w:rsidR="00341D64">
        <w:rPr>
          <w:rFonts w:asciiTheme="minorEastAsia" w:eastAsiaTheme="minorEastAsia" w:hAnsiTheme="minorEastAsia" w:hint="eastAsia"/>
          <w:sz w:val="24"/>
        </w:rPr>
        <w:t>。F</w:t>
      </w:r>
      <w:r w:rsidR="00341D64">
        <w:rPr>
          <w:rFonts w:asciiTheme="minorEastAsia" w:eastAsiaTheme="minorEastAsia" w:hAnsiTheme="minorEastAsia"/>
          <w:sz w:val="24"/>
        </w:rPr>
        <w:t>4在</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17</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18</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20和</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21共</w:t>
      </w:r>
      <w:r w:rsidR="00341D64">
        <w:rPr>
          <w:rFonts w:asciiTheme="minorEastAsia" w:eastAsiaTheme="minorEastAsia" w:hAnsiTheme="minorEastAsia" w:hint="eastAsia"/>
          <w:sz w:val="24"/>
        </w:rPr>
        <w:t>4个指标上有较大的载荷，参考表4</w:t>
      </w:r>
      <w:r w:rsidR="00341D64">
        <w:rPr>
          <w:rFonts w:asciiTheme="minorEastAsia" w:eastAsiaTheme="minorEastAsia" w:hAnsiTheme="minorEastAsia"/>
          <w:sz w:val="24"/>
        </w:rPr>
        <w:t>.1</w:t>
      </w:r>
      <w:r w:rsidR="00341D64">
        <w:rPr>
          <w:rFonts w:asciiTheme="minorEastAsia" w:eastAsiaTheme="minorEastAsia" w:hAnsiTheme="minorEastAsia" w:hint="eastAsia"/>
          <w:sz w:val="24"/>
        </w:rPr>
        <w:t>，</w:t>
      </w:r>
      <w:r w:rsidR="00A820F0">
        <w:rPr>
          <w:rFonts w:asciiTheme="minorEastAsia" w:eastAsiaTheme="minorEastAsia" w:hAnsiTheme="minorEastAsia"/>
          <w:sz w:val="24"/>
        </w:rPr>
        <w:t>本文</w:t>
      </w:r>
      <w:r w:rsidR="00341D64">
        <w:rPr>
          <w:rFonts w:asciiTheme="minorEastAsia" w:eastAsiaTheme="minorEastAsia" w:hAnsiTheme="minorEastAsia"/>
          <w:sz w:val="24"/>
        </w:rPr>
        <w:t>把</w:t>
      </w:r>
      <w:r w:rsidR="00341D64">
        <w:rPr>
          <w:rFonts w:asciiTheme="minorEastAsia" w:eastAsiaTheme="minorEastAsia" w:hAnsiTheme="minorEastAsia" w:hint="eastAsia"/>
          <w:sz w:val="24"/>
        </w:rPr>
        <w:t>F</w:t>
      </w:r>
      <w:r w:rsidR="00341D64">
        <w:rPr>
          <w:rFonts w:asciiTheme="minorEastAsia" w:eastAsiaTheme="minorEastAsia" w:hAnsiTheme="minorEastAsia"/>
          <w:sz w:val="24"/>
        </w:rPr>
        <w:t>4解释为人际关系因子</w:t>
      </w:r>
      <w:r w:rsidR="00341D64">
        <w:rPr>
          <w:rFonts w:asciiTheme="minorEastAsia" w:eastAsiaTheme="minorEastAsia" w:hAnsiTheme="minorEastAsia" w:hint="eastAsia"/>
          <w:sz w:val="24"/>
        </w:rPr>
        <w:t>。F</w:t>
      </w:r>
      <w:r w:rsidR="00341D64">
        <w:rPr>
          <w:rFonts w:asciiTheme="minorEastAsia" w:eastAsiaTheme="minorEastAsia" w:hAnsiTheme="minorEastAsia"/>
          <w:sz w:val="24"/>
        </w:rPr>
        <w:t>5在</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23和</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22这两个指标上有较大的载荷</w:t>
      </w:r>
      <w:r w:rsidR="00341D64">
        <w:rPr>
          <w:rFonts w:asciiTheme="minorEastAsia" w:eastAsiaTheme="minorEastAsia" w:hAnsiTheme="minorEastAsia" w:hint="eastAsia"/>
          <w:sz w:val="24"/>
        </w:rPr>
        <w:t>，</w:t>
      </w:r>
      <w:r w:rsidR="00341D64">
        <w:rPr>
          <w:rFonts w:asciiTheme="minorEastAsia" w:eastAsiaTheme="minorEastAsia" w:hAnsiTheme="minorEastAsia"/>
          <w:sz w:val="24"/>
        </w:rPr>
        <w:t>参考表</w:t>
      </w:r>
      <w:r w:rsidR="00341D64">
        <w:rPr>
          <w:rFonts w:asciiTheme="minorEastAsia" w:eastAsiaTheme="minorEastAsia" w:hAnsiTheme="minorEastAsia" w:hint="eastAsia"/>
          <w:sz w:val="24"/>
        </w:rPr>
        <w:t>4</w:t>
      </w:r>
      <w:r w:rsidR="00341D64">
        <w:rPr>
          <w:rFonts w:asciiTheme="minorEastAsia" w:eastAsiaTheme="minorEastAsia" w:hAnsiTheme="minorEastAsia"/>
          <w:sz w:val="24"/>
        </w:rPr>
        <w:t>.1</w:t>
      </w:r>
      <w:r w:rsidR="00341D64">
        <w:rPr>
          <w:rFonts w:asciiTheme="minorEastAsia" w:eastAsiaTheme="minorEastAsia" w:hAnsiTheme="minorEastAsia" w:hint="eastAsia"/>
          <w:sz w:val="24"/>
        </w:rPr>
        <w:t>，</w:t>
      </w:r>
      <w:r w:rsidR="00A820F0">
        <w:rPr>
          <w:rFonts w:asciiTheme="minorEastAsia" w:eastAsiaTheme="minorEastAsia" w:hAnsiTheme="minorEastAsia"/>
          <w:sz w:val="24"/>
        </w:rPr>
        <w:t>本文</w:t>
      </w:r>
      <w:r w:rsidR="00341D64">
        <w:rPr>
          <w:rFonts w:asciiTheme="minorEastAsia" w:eastAsiaTheme="minorEastAsia" w:hAnsiTheme="minorEastAsia"/>
          <w:sz w:val="24"/>
        </w:rPr>
        <w:t>把</w:t>
      </w:r>
      <w:r w:rsidR="00341D64">
        <w:rPr>
          <w:rFonts w:asciiTheme="minorEastAsia" w:eastAsiaTheme="minorEastAsia" w:hAnsiTheme="minorEastAsia" w:hint="eastAsia"/>
          <w:sz w:val="24"/>
        </w:rPr>
        <w:t>F</w:t>
      </w:r>
      <w:r w:rsidR="00341D64">
        <w:rPr>
          <w:rFonts w:asciiTheme="minorEastAsia" w:eastAsiaTheme="minorEastAsia" w:hAnsiTheme="minorEastAsia"/>
          <w:sz w:val="24"/>
        </w:rPr>
        <w:t>5解释为工作质量因子</w:t>
      </w:r>
      <w:r w:rsidR="00341D64">
        <w:rPr>
          <w:rFonts w:asciiTheme="minorEastAsia" w:eastAsiaTheme="minorEastAsia" w:hAnsiTheme="minorEastAsia" w:hint="eastAsia"/>
          <w:sz w:val="24"/>
        </w:rPr>
        <w:t>。F</w:t>
      </w:r>
      <w:r w:rsidR="00341D64">
        <w:rPr>
          <w:rFonts w:asciiTheme="minorEastAsia" w:eastAsiaTheme="minorEastAsia" w:hAnsiTheme="minorEastAsia"/>
          <w:sz w:val="24"/>
        </w:rPr>
        <w:t>6在</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11和</w:t>
      </w:r>
      <w:r w:rsidR="00341D64">
        <w:rPr>
          <w:rFonts w:asciiTheme="minorEastAsia" w:eastAsiaTheme="minorEastAsia" w:hAnsiTheme="minorEastAsia" w:hint="eastAsia"/>
          <w:sz w:val="24"/>
        </w:rPr>
        <w:t>Q1</w:t>
      </w:r>
      <w:r w:rsidR="00341D64">
        <w:rPr>
          <w:rFonts w:asciiTheme="minorEastAsia" w:eastAsiaTheme="minorEastAsia" w:hAnsiTheme="minorEastAsia"/>
          <w:sz w:val="24"/>
        </w:rPr>
        <w:t>2这两个指标上有较大的载荷</w:t>
      </w:r>
      <w:r w:rsidR="00341D64">
        <w:rPr>
          <w:rFonts w:asciiTheme="minorEastAsia" w:eastAsiaTheme="minorEastAsia" w:hAnsiTheme="minorEastAsia" w:hint="eastAsia"/>
          <w:sz w:val="24"/>
        </w:rPr>
        <w:t>，</w:t>
      </w:r>
      <w:r w:rsidR="00341D64">
        <w:rPr>
          <w:rFonts w:asciiTheme="minorEastAsia" w:eastAsiaTheme="minorEastAsia" w:hAnsiTheme="minorEastAsia"/>
          <w:sz w:val="24"/>
        </w:rPr>
        <w:t>参考表</w:t>
      </w:r>
      <w:r w:rsidR="00341D64">
        <w:rPr>
          <w:rFonts w:asciiTheme="minorEastAsia" w:eastAsiaTheme="minorEastAsia" w:hAnsiTheme="minorEastAsia" w:hint="eastAsia"/>
          <w:sz w:val="24"/>
        </w:rPr>
        <w:t>4</w:t>
      </w:r>
      <w:r w:rsidR="00341D64">
        <w:rPr>
          <w:rFonts w:asciiTheme="minorEastAsia" w:eastAsiaTheme="minorEastAsia" w:hAnsiTheme="minorEastAsia"/>
          <w:sz w:val="24"/>
        </w:rPr>
        <w:t>.1</w:t>
      </w:r>
      <w:r w:rsidR="00341D64">
        <w:rPr>
          <w:rFonts w:asciiTheme="minorEastAsia" w:eastAsiaTheme="minorEastAsia" w:hAnsiTheme="minorEastAsia" w:hint="eastAsia"/>
          <w:sz w:val="24"/>
        </w:rPr>
        <w:t>，</w:t>
      </w:r>
      <w:r w:rsidR="00341D64">
        <w:rPr>
          <w:rFonts w:asciiTheme="minorEastAsia" w:eastAsiaTheme="minorEastAsia" w:hAnsiTheme="minorEastAsia"/>
          <w:sz w:val="24"/>
        </w:rPr>
        <w:t>把</w:t>
      </w:r>
      <w:r w:rsidR="00341D64">
        <w:rPr>
          <w:rFonts w:asciiTheme="minorEastAsia" w:eastAsiaTheme="minorEastAsia" w:hAnsiTheme="minorEastAsia" w:hint="eastAsia"/>
          <w:sz w:val="24"/>
        </w:rPr>
        <w:t>F</w:t>
      </w:r>
      <w:r w:rsidR="00341D64">
        <w:rPr>
          <w:rFonts w:asciiTheme="minorEastAsia" w:eastAsiaTheme="minorEastAsia" w:hAnsiTheme="minorEastAsia"/>
          <w:sz w:val="24"/>
        </w:rPr>
        <w:t>6解释为噪音环境因子</w:t>
      </w:r>
      <w:r w:rsidR="00341D64">
        <w:rPr>
          <w:rFonts w:asciiTheme="minorEastAsia" w:eastAsiaTheme="minorEastAsia" w:hAnsiTheme="minorEastAsia" w:hint="eastAsia"/>
          <w:sz w:val="24"/>
        </w:rPr>
        <w:t>。F</w:t>
      </w:r>
      <w:r w:rsidR="00341D64">
        <w:rPr>
          <w:rFonts w:asciiTheme="minorEastAsia" w:eastAsiaTheme="minorEastAsia" w:hAnsiTheme="minorEastAsia"/>
          <w:sz w:val="24"/>
        </w:rPr>
        <w:t>7在</w:t>
      </w:r>
      <w:r w:rsidR="00341D64">
        <w:rPr>
          <w:rFonts w:asciiTheme="minorEastAsia" w:eastAsiaTheme="minorEastAsia" w:hAnsiTheme="minorEastAsia" w:hint="eastAsia"/>
          <w:sz w:val="24"/>
        </w:rPr>
        <w:t>Q</w:t>
      </w:r>
      <w:r w:rsidR="00341D64">
        <w:rPr>
          <w:rFonts w:asciiTheme="minorEastAsia" w:eastAsiaTheme="minorEastAsia" w:hAnsiTheme="minorEastAsia"/>
          <w:sz w:val="24"/>
        </w:rPr>
        <w:t>19这一指标上有较大的载荷</w:t>
      </w:r>
      <w:r w:rsidR="00341D64">
        <w:rPr>
          <w:rFonts w:asciiTheme="minorEastAsia" w:eastAsiaTheme="minorEastAsia" w:hAnsiTheme="minorEastAsia" w:hint="eastAsia"/>
          <w:sz w:val="24"/>
        </w:rPr>
        <w:t>，</w:t>
      </w:r>
      <w:r w:rsidR="00341D64">
        <w:rPr>
          <w:rFonts w:asciiTheme="minorEastAsia" w:eastAsiaTheme="minorEastAsia" w:hAnsiTheme="minorEastAsia"/>
          <w:sz w:val="24"/>
        </w:rPr>
        <w:t>参考表</w:t>
      </w:r>
      <w:r w:rsidR="00341D64">
        <w:rPr>
          <w:rFonts w:asciiTheme="minorEastAsia" w:eastAsiaTheme="minorEastAsia" w:hAnsiTheme="minorEastAsia" w:hint="eastAsia"/>
          <w:sz w:val="24"/>
        </w:rPr>
        <w:t>4</w:t>
      </w:r>
      <w:r w:rsidR="00341D64">
        <w:rPr>
          <w:rFonts w:asciiTheme="minorEastAsia" w:eastAsiaTheme="minorEastAsia" w:hAnsiTheme="minorEastAsia"/>
          <w:sz w:val="24"/>
        </w:rPr>
        <w:t>.1</w:t>
      </w:r>
      <w:r w:rsidR="00341D64">
        <w:rPr>
          <w:rFonts w:asciiTheme="minorEastAsia" w:eastAsiaTheme="minorEastAsia" w:hAnsiTheme="minorEastAsia" w:hint="eastAsia"/>
          <w:sz w:val="24"/>
        </w:rPr>
        <w:t>，</w:t>
      </w:r>
      <w:r w:rsidR="00341D64">
        <w:rPr>
          <w:rFonts w:asciiTheme="minorEastAsia" w:eastAsiaTheme="minorEastAsia" w:hAnsiTheme="minorEastAsia"/>
          <w:sz w:val="24"/>
        </w:rPr>
        <w:t>把F7解释为企业制度因子</w:t>
      </w:r>
      <w:r w:rsidR="00341D64">
        <w:rPr>
          <w:rFonts w:asciiTheme="minorEastAsia" w:eastAsiaTheme="minorEastAsia" w:hAnsiTheme="minorEastAsia" w:hint="eastAsia"/>
          <w:sz w:val="24"/>
        </w:rPr>
        <w:t>。</w:t>
      </w:r>
    </w:p>
    <w:p w:rsidR="00C45973" w:rsidRDefault="00341D64">
      <w:pPr>
        <w:pStyle w:val="2"/>
      </w:pPr>
      <w:r>
        <w:rPr>
          <w:rFonts w:hint="eastAsia"/>
        </w:rPr>
        <w:t>4</w:t>
      </w:r>
      <w:r>
        <w:t>.6  相关分析</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在进行回归分析来研究工作环境因素对工作质量的影响程度之前</w:t>
      </w:r>
      <w:r>
        <w:rPr>
          <w:rFonts w:asciiTheme="minorEastAsia" w:eastAsiaTheme="minorEastAsia" w:hAnsiTheme="minorEastAsia" w:hint="eastAsia"/>
          <w:sz w:val="24"/>
        </w:rPr>
        <w:t>，</w:t>
      </w:r>
      <w:r>
        <w:rPr>
          <w:rFonts w:asciiTheme="minorEastAsia" w:eastAsiaTheme="minorEastAsia" w:hAnsiTheme="minorEastAsia"/>
          <w:sz w:val="24"/>
        </w:rPr>
        <w:t>首先要进行相关分析来判断因子分析所得的各变量之间的关系</w:t>
      </w:r>
      <w:r>
        <w:rPr>
          <w:rFonts w:asciiTheme="minorEastAsia" w:eastAsiaTheme="minorEastAsia" w:hAnsiTheme="minorEastAsia" w:hint="eastAsia"/>
          <w:sz w:val="24"/>
        </w:rPr>
        <w:t>。</w:t>
      </w:r>
      <w:r>
        <w:rPr>
          <w:rFonts w:asciiTheme="minorEastAsia" w:eastAsiaTheme="minorEastAsia" w:hAnsiTheme="minorEastAsia"/>
          <w:sz w:val="24"/>
        </w:rPr>
        <w:t>相关系数的显著性检验在相关分析中处于非常重要的地位</w:t>
      </w:r>
      <w:r>
        <w:rPr>
          <w:rFonts w:asciiTheme="minorEastAsia" w:eastAsiaTheme="minorEastAsia" w:hAnsiTheme="minorEastAsia" w:hint="eastAsia"/>
          <w:sz w:val="24"/>
        </w:rPr>
        <w:t>，</w:t>
      </w:r>
      <w:r>
        <w:rPr>
          <w:rFonts w:asciiTheme="minorEastAsia" w:eastAsiaTheme="minorEastAsia" w:hAnsiTheme="minorEastAsia"/>
          <w:sz w:val="24"/>
        </w:rPr>
        <w:t>进行相关系数的显著性检验是十分必要的</w:t>
      </w:r>
      <w:r>
        <w:rPr>
          <w:rFonts w:asciiTheme="minorEastAsia" w:eastAsiaTheme="minorEastAsia" w:hAnsiTheme="minorEastAsia" w:hint="eastAsia"/>
          <w:sz w:val="24"/>
        </w:rPr>
        <w:t>。根据上文所述，</w:t>
      </w:r>
      <w:r>
        <w:rPr>
          <w:rFonts w:asciiTheme="minorEastAsia" w:eastAsiaTheme="minorEastAsia" w:hAnsiTheme="minorEastAsia"/>
          <w:sz w:val="24"/>
        </w:rPr>
        <w:t>本文主要采用</w:t>
      </w:r>
      <w:r>
        <w:rPr>
          <w:rFonts w:asciiTheme="minorEastAsia" w:eastAsiaTheme="minorEastAsia" w:hAnsiTheme="minorEastAsia" w:hint="eastAsia"/>
          <w:sz w:val="24"/>
        </w:rPr>
        <w:t>Pearson简单相关分析法对照明环境、经济环境、空间环境、人际关系、噪音环境和企业制度和工作质量进行相关性分析，在相关系数检验方面主要采用双尾检验，检验的结果如下表所示，其中**表示</w:t>
      </w:r>
      <w:r>
        <w:rPr>
          <w:rFonts w:asciiTheme="minorEastAsia" w:eastAsiaTheme="minorEastAsia" w:hAnsiTheme="minorEastAsia"/>
          <w:sz w:val="24"/>
        </w:rPr>
        <w:t>在</w:t>
      </w:r>
      <w:r>
        <w:rPr>
          <w:rFonts w:asciiTheme="minorEastAsia" w:eastAsiaTheme="minorEastAsia" w:hAnsiTheme="minorEastAsia" w:hint="eastAsia"/>
          <w:sz w:val="24"/>
        </w:rPr>
        <w:t>0</w:t>
      </w:r>
      <w:r>
        <w:rPr>
          <w:rFonts w:asciiTheme="minorEastAsia" w:eastAsiaTheme="minorEastAsia" w:hAnsiTheme="minorEastAsia"/>
          <w:sz w:val="24"/>
        </w:rPr>
        <w:t>.01水平上</w:t>
      </w:r>
      <w:r>
        <w:rPr>
          <w:rFonts w:asciiTheme="minorEastAsia" w:eastAsiaTheme="minorEastAsia" w:hAnsiTheme="minorEastAsia" w:hint="eastAsia"/>
          <w:sz w:val="24"/>
        </w:rPr>
        <w:t>，</w:t>
      </w:r>
      <w:r>
        <w:rPr>
          <w:rFonts w:asciiTheme="minorEastAsia" w:eastAsiaTheme="minorEastAsia" w:hAnsiTheme="minorEastAsia"/>
          <w:sz w:val="24"/>
        </w:rPr>
        <w:t>双尾检验的相关系数显著</w:t>
      </w:r>
      <w:r>
        <w:rPr>
          <w:rFonts w:asciiTheme="minorEastAsia" w:eastAsiaTheme="minorEastAsia" w:hAnsiTheme="minorEastAsia" w:hint="eastAsia"/>
          <w:sz w:val="24"/>
        </w:rPr>
        <w:t>，*</w:t>
      </w:r>
      <w:r>
        <w:rPr>
          <w:rFonts w:asciiTheme="minorEastAsia" w:eastAsiaTheme="minorEastAsia" w:hAnsiTheme="minorEastAsia"/>
          <w:sz w:val="24"/>
        </w:rPr>
        <w:t>表示在</w:t>
      </w:r>
      <w:r>
        <w:rPr>
          <w:rFonts w:asciiTheme="minorEastAsia" w:eastAsiaTheme="minorEastAsia" w:hAnsiTheme="minorEastAsia" w:hint="eastAsia"/>
          <w:sz w:val="24"/>
        </w:rPr>
        <w:t>0</w:t>
      </w:r>
      <w:r>
        <w:rPr>
          <w:rFonts w:asciiTheme="minorEastAsia" w:eastAsiaTheme="minorEastAsia" w:hAnsiTheme="minorEastAsia"/>
          <w:sz w:val="24"/>
        </w:rPr>
        <w:t>.05水平上</w:t>
      </w:r>
      <w:r>
        <w:rPr>
          <w:rFonts w:asciiTheme="minorEastAsia" w:eastAsiaTheme="minorEastAsia" w:hAnsiTheme="minorEastAsia" w:hint="eastAsia"/>
          <w:sz w:val="24"/>
        </w:rPr>
        <w:t>，</w:t>
      </w:r>
      <w:r>
        <w:rPr>
          <w:rFonts w:asciiTheme="minorEastAsia" w:eastAsiaTheme="minorEastAsia" w:hAnsiTheme="minorEastAsia"/>
          <w:sz w:val="24"/>
        </w:rPr>
        <w:t>双尾检验的相关系数显著</w:t>
      </w:r>
      <w:r>
        <w:rPr>
          <w:rFonts w:asciiTheme="minorEastAsia" w:eastAsiaTheme="minorEastAsia" w:hAnsiTheme="minorEastAsia" w:hint="eastAsia"/>
          <w:sz w:val="24"/>
          <w:vertAlign w:val="superscript"/>
        </w:rPr>
        <w:t>[</w:t>
      </w:r>
      <w:r>
        <w:rPr>
          <w:rFonts w:asciiTheme="minorEastAsia" w:eastAsiaTheme="minorEastAsia" w:hAnsiTheme="minorEastAsia"/>
          <w:sz w:val="24"/>
          <w:vertAlign w:val="superscript"/>
        </w:rPr>
        <w:t>24]</w:t>
      </w:r>
      <w:r>
        <w:rPr>
          <w:rFonts w:asciiTheme="minorEastAsia" w:eastAsiaTheme="minorEastAsia" w:hAnsiTheme="minorEastAsia" w:hint="eastAsia"/>
          <w:sz w:val="24"/>
        </w:rPr>
        <w:t>。</w:t>
      </w:r>
    </w:p>
    <w:p w:rsidR="00C45973" w:rsidRDefault="00341D64">
      <w:pPr>
        <w:jc w:val="center"/>
        <w:rPr>
          <w:rFonts w:asciiTheme="minorEastAsia" w:eastAsiaTheme="minorEastAsia" w:hAnsiTheme="minorEastAsia"/>
        </w:rPr>
      </w:pPr>
      <w:r>
        <w:rPr>
          <w:rFonts w:asciiTheme="minorEastAsia" w:eastAsiaTheme="minorEastAsia" w:hAnsiTheme="minorEastAsia"/>
          <w:lang w:val="zh-CN"/>
        </w:rPr>
        <w:t>表</w:t>
      </w:r>
      <w:r>
        <w:rPr>
          <w:rFonts w:asciiTheme="minorEastAsia" w:eastAsiaTheme="minorEastAsia" w:hAnsiTheme="minorEastAsia" w:hint="eastAsia"/>
          <w:lang w:val="zh-CN"/>
        </w:rPr>
        <w:t>4</w:t>
      </w:r>
      <w:r>
        <w:rPr>
          <w:rFonts w:asciiTheme="minorEastAsia" w:eastAsiaTheme="minorEastAsia" w:hAnsiTheme="minorEastAsia"/>
          <w:lang w:val="zh-CN"/>
        </w:rPr>
        <w:t>.10  变量相关性</w:t>
      </w:r>
    </w:p>
    <w:tbl>
      <w:tblPr>
        <w:tblStyle w:val="10"/>
        <w:tblW w:w="4968" w:type="pct"/>
        <w:tblLayout w:type="fixed"/>
        <w:tblLook w:val="0620" w:firstRow="1" w:lastRow="0" w:firstColumn="0" w:lastColumn="0" w:noHBand="1" w:noVBand="1"/>
      </w:tblPr>
      <w:tblGrid>
        <w:gridCol w:w="1136"/>
        <w:gridCol w:w="1192"/>
        <w:gridCol w:w="968"/>
        <w:gridCol w:w="831"/>
        <w:gridCol w:w="970"/>
        <w:gridCol w:w="1107"/>
        <w:gridCol w:w="1167"/>
        <w:gridCol w:w="1417"/>
      </w:tblGrid>
      <w:tr w:rsidR="00C45973" w:rsidTr="004E3A47">
        <w:trPr>
          <w:cnfStyle w:val="100000000000" w:firstRow="1" w:lastRow="0" w:firstColumn="0" w:lastColumn="0" w:oddVBand="0" w:evenVBand="0" w:oddHBand="0" w:evenHBand="0" w:firstRowFirstColumn="0" w:firstRowLastColumn="0" w:lastRowFirstColumn="0" w:lastRowLastColumn="0"/>
        </w:trPr>
        <w:tc>
          <w:tcPr>
            <w:tcW w:w="646" w:type="pct"/>
            <w:noWrap/>
          </w:tcPr>
          <w:p w:rsidR="00C45973" w:rsidRDefault="00C45973">
            <w:pPr>
              <w:rPr>
                <w:iCs w:val="0"/>
              </w:rPr>
            </w:pPr>
          </w:p>
        </w:tc>
        <w:tc>
          <w:tcPr>
            <w:tcW w:w="678" w:type="pct"/>
          </w:tcPr>
          <w:p w:rsidR="00C45973" w:rsidRPr="004E3A47" w:rsidRDefault="00C45973">
            <w:pPr>
              <w:rPr>
                <w:i w:val="0"/>
                <w:iCs w:val="0"/>
              </w:rPr>
            </w:pPr>
          </w:p>
        </w:tc>
        <w:tc>
          <w:tcPr>
            <w:tcW w:w="551" w:type="pct"/>
          </w:tcPr>
          <w:p w:rsidR="00C45973" w:rsidRDefault="00341D64">
            <w:pPr>
              <w:rPr>
                <w:iCs w:val="0"/>
              </w:rPr>
            </w:pPr>
            <w:r>
              <w:rPr>
                <w:rFonts w:hint="eastAsia"/>
                <w:i w:val="0"/>
              </w:rPr>
              <w:t>照明环境</w:t>
            </w:r>
          </w:p>
        </w:tc>
        <w:tc>
          <w:tcPr>
            <w:tcW w:w="473" w:type="pct"/>
          </w:tcPr>
          <w:p w:rsidR="00C45973" w:rsidRDefault="00341D64">
            <w:pPr>
              <w:rPr>
                <w:iCs w:val="0"/>
              </w:rPr>
            </w:pPr>
            <w:r>
              <w:rPr>
                <w:rFonts w:hint="eastAsia"/>
                <w:i w:val="0"/>
              </w:rPr>
              <w:t>空间环境</w:t>
            </w:r>
          </w:p>
        </w:tc>
        <w:tc>
          <w:tcPr>
            <w:tcW w:w="552" w:type="pct"/>
          </w:tcPr>
          <w:p w:rsidR="00C45973" w:rsidRDefault="00341D64">
            <w:pPr>
              <w:rPr>
                <w:iCs w:val="0"/>
              </w:rPr>
            </w:pPr>
            <w:r>
              <w:rPr>
                <w:rFonts w:hint="eastAsia"/>
                <w:i w:val="0"/>
              </w:rPr>
              <w:t>噪音环境</w:t>
            </w:r>
          </w:p>
        </w:tc>
        <w:tc>
          <w:tcPr>
            <w:tcW w:w="630" w:type="pct"/>
          </w:tcPr>
          <w:p w:rsidR="00C45973" w:rsidRDefault="00341D64">
            <w:pPr>
              <w:rPr>
                <w:iCs w:val="0"/>
              </w:rPr>
            </w:pPr>
            <w:r>
              <w:rPr>
                <w:rFonts w:hint="eastAsia"/>
                <w:i w:val="0"/>
              </w:rPr>
              <w:t>经济环境</w:t>
            </w:r>
          </w:p>
        </w:tc>
        <w:tc>
          <w:tcPr>
            <w:tcW w:w="664" w:type="pct"/>
          </w:tcPr>
          <w:p w:rsidR="00C45973" w:rsidRDefault="00C56A95">
            <w:pPr>
              <w:rPr>
                <w:iCs w:val="0"/>
              </w:rPr>
            </w:pPr>
            <w:r>
              <w:rPr>
                <w:rFonts w:hint="eastAsia"/>
                <w:i w:val="0"/>
              </w:rPr>
              <w:t>人际关系</w:t>
            </w:r>
          </w:p>
        </w:tc>
        <w:tc>
          <w:tcPr>
            <w:tcW w:w="806" w:type="pct"/>
          </w:tcPr>
          <w:p w:rsidR="00C45973" w:rsidRDefault="00341D64">
            <w:pPr>
              <w:rPr>
                <w:iCs w:val="0"/>
              </w:rPr>
            </w:pPr>
            <w:r>
              <w:rPr>
                <w:rFonts w:hint="eastAsia"/>
                <w:i w:val="0"/>
              </w:rPr>
              <w:t>企业制度</w:t>
            </w:r>
          </w:p>
        </w:tc>
      </w:tr>
      <w:tr w:rsidR="00C45973" w:rsidTr="004E3A47">
        <w:tc>
          <w:tcPr>
            <w:tcW w:w="646" w:type="pct"/>
            <w:noWrap/>
          </w:tcPr>
          <w:p w:rsidR="00C45973" w:rsidRDefault="00341D64">
            <w:pPr>
              <w:rPr>
                <w:rFonts w:asciiTheme="minorEastAsia" w:eastAsiaTheme="minorEastAsia" w:hAnsiTheme="minorEastAsia"/>
              </w:rPr>
            </w:pPr>
            <w:r>
              <w:rPr>
                <w:rFonts w:asciiTheme="minorEastAsia" w:eastAsiaTheme="minorEastAsia" w:hAnsiTheme="minorEastAsia" w:hint="eastAsia"/>
              </w:rPr>
              <w:t>工作质量</w:t>
            </w:r>
          </w:p>
        </w:tc>
        <w:tc>
          <w:tcPr>
            <w:tcW w:w="678" w:type="pct"/>
          </w:tcPr>
          <w:p w:rsidR="00C45973" w:rsidRDefault="00341D64">
            <w:pPr>
              <w:rPr>
                <w:rFonts w:asciiTheme="minorEastAsia" w:eastAsiaTheme="minorEastAsia" w:hAnsiTheme="minorEastAsia"/>
              </w:rPr>
            </w:pPr>
            <w:r>
              <w:rPr>
                <w:rFonts w:asciiTheme="minorEastAsia" w:eastAsiaTheme="minorEastAsia" w:hAnsiTheme="minorEastAsia"/>
              </w:rPr>
              <w:t>P</w:t>
            </w:r>
            <w:r>
              <w:rPr>
                <w:rFonts w:asciiTheme="minorEastAsia" w:eastAsiaTheme="minorEastAsia" w:hAnsiTheme="minorEastAsia" w:hint="eastAsia"/>
              </w:rPr>
              <w:t>earson</w:t>
            </w:r>
          </w:p>
          <w:p w:rsidR="00C45973" w:rsidRDefault="00341D64">
            <w:pPr>
              <w:rPr>
                <w:rFonts w:asciiTheme="minorEastAsia" w:eastAsiaTheme="minorEastAsia" w:hAnsiTheme="minorEastAsia"/>
              </w:rPr>
            </w:pPr>
            <w:r>
              <w:rPr>
                <w:rFonts w:asciiTheme="minorEastAsia" w:eastAsiaTheme="minorEastAsia" w:hAnsiTheme="minorEastAsia" w:hint="eastAsia"/>
              </w:rPr>
              <w:t>相关性</w:t>
            </w:r>
          </w:p>
        </w:tc>
        <w:tc>
          <w:tcPr>
            <w:tcW w:w="551" w:type="pct"/>
          </w:tcPr>
          <w:p w:rsidR="00C45973" w:rsidRDefault="00341D64">
            <w:pPr>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302**</w:t>
            </w:r>
          </w:p>
        </w:tc>
        <w:tc>
          <w:tcPr>
            <w:tcW w:w="473" w:type="pct"/>
          </w:tcPr>
          <w:p w:rsidR="00C45973" w:rsidRDefault="00341D64">
            <w:pPr>
              <w:rPr>
                <w:rStyle w:val="13"/>
                <w:rFonts w:asciiTheme="minorEastAsia" w:eastAsiaTheme="minorEastAsia" w:hAnsiTheme="minorEastAsia"/>
                <w:i w:val="0"/>
              </w:rPr>
            </w:pPr>
            <w:r>
              <w:rPr>
                <w:rStyle w:val="13"/>
                <w:rFonts w:asciiTheme="minorEastAsia" w:eastAsiaTheme="minorEastAsia" w:hAnsiTheme="minorEastAsia" w:hint="eastAsia"/>
                <w:i w:val="0"/>
              </w:rPr>
              <w:t>.</w:t>
            </w:r>
            <w:r>
              <w:rPr>
                <w:rStyle w:val="13"/>
                <w:rFonts w:asciiTheme="minorEastAsia" w:eastAsiaTheme="minorEastAsia" w:hAnsiTheme="minorEastAsia"/>
                <w:i w:val="0"/>
              </w:rPr>
              <w:t>239*</w:t>
            </w:r>
          </w:p>
        </w:tc>
        <w:tc>
          <w:tcPr>
            <w:tcW w:w="552" w:type="pct"/>
          </w:tcPr>
          <w:p w:rsidR="00C45973" w:rsidRDefault="00341D64">
            <w:pPr>
              <w:rPr>
                <w:rStyle w:val="13"/>
                <w:rFonts w:asciiTheme="minorEastAsia" w:eastAsiaTheme="minorEastAsia" w:hAnsiTheme="minorEastAsia"/>
                <w:i w:val="0"/>
              </w:rPr>
            </w:pPr>
            <w:r>
              <w:rPr>
                <w:rStyle w:val="13"/>
                <w:rFonts w:asciiTheme="minorEastAsia" w:eastAsiaTheme="minorEastAsia" w:hAnsiTheme="minorEastAsia"/>
                <w:i w:val="0"/>
              </w:rPr>
              <w:t>.</w:t>
            </w:r>
            <w:r>
              <w:rPr>
                <w:rStyle w:val="13"/>
                <w:rFonts w:asciiTheme="minorEastAsia" w:eastAsiaTheme="minorEastAsia" w:hAnsiTheme="minorEastAsia" w:hint="eastAsia"/>
                <w:i w:val="0"/>
              </w:rPr>
              <w:t>3</w:t>
            </w:r>
            <w:r>
              <w:rPr>
                <w:rStyle w:val="13"/>
                <w:rFonts w:asciiTheme="minorEastAsia" w:eastAsiaTheme="minorEastAsia" w:hAnsiTheme="minorEastAsia"/>
                <w:i w:val="0"/>
              </w:rPr>
              <w:t>22*</w:t>
            </w:r>
            <w:r w:rsidR="00C56A95">
              <w:rPr>
                <w:rStyle w:val="13"/>
                <w:rFonts w:asciiTheme="minorEastAsia" w:eastAsiaTheme="minorEastAsia" w:hAnsiTheme="minorEastAsia" w:hint="eastAsia"/>
                <w:i w:val="0"/>
              </w:rPr>
              <w:t>*</w:t>
            </w:r>
          </w:p>
        </w:tc>
        <w:tc>
          <w:tcPr>
            <w:tcW w:w="630" w:type="pct"/>
          </w:tcPr>
          <w:p w:rsidR="00C45973" w:rsidRDefault="00341D64">
            <w:pPr>
              <w:rPr>
                <w:rStyle w:val="13"/>
                <w:rFonts w:asciiTheme="minorEastAsia" w:eastAsiaTheme="minorEastAsia" w:hAnsiTheme="minorEastAsia"/>
                <w:i w:val="0"/>
              </w:rPr>
            </w:pPr>
            <w:r>
              <w:rPr>
                <w:rStyle w:val="13"/>
                <w:rFonts w:asciiTheme="minorEastAsia" w:eastAsiaTheme="minorEastAsia" w:hAnsiTheme="minorEastAsia" w:hint="eastAsia"/>
                <w:i w:val="0"/>
              </w:rPr>
              <w:t>.</w:t>
            </w:r>
            <w:r>
              <w:rPr>
                <w:rStyle w:val="13"/>
                <w:rFonts w:asciiTheme="minorEastAsia" w:eastAsiaTheme="minorEastAsia" w:hAnsiTheme="minorEastAsia"/>
                <w:i w:val="0"/>
              </w:rPr>
              <w:t>428**</w:t>
            </w:r>
          </w:p>
        </w:tc>
        <w:tc>
          <w:tcPr>
            <w:tcW w:w="664" w:type="pct"/>
          </w:tcPr>
          <w:p w:rsidR="00C45973" w:rsidRDefault="00341D64">
            <w:pPr>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227*</w:t>
            </w:r>
          </w:p>
        </w:tc>
        <w:tc>
          <w:tcPr>
            <w:tcW w:w="806" w:type="pct"/>
          </w:tcPr>
          <w:p w:rsidR="00C45973" w:rsidRDefault="00341D64">
            <w:pPr>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237*</w:t>
            </w:r>
          </w:p>
        </w:tc>
      </w:tr>
      <w:tr w:rsidR="00C45973" w:rsidTr="004E3A47">
        <w:tc>
          <w:tcPr>
            <w:tcW w:w="646" w:type="pct"/>
            <w:noWrap/>
          </w:tcPr>
          <w:p w:rsidR="00C45973" w:rsidRDefault="00C45973">
            <w:pPr>
              <w:rPr>
                <w:rFonts w:asciiTheme="minorEastAsia" w:eastAsiaTheme="minorEastAsia" w:hAnsiTheme="minorEastAsia"/>
              </w:rPr>
            </w:pPr>
          </w:p>
        </w:tc>
        <w:tc>
          <w:tcPr>
            <w:tcW w:w="678" w:type="pct"/>
          </w:tcPr>
          <w:p w:rsidR="00C45973" w:rsidRDefault="00341D64">
            <w:pPr>
              <w:rPr>
                <w:rFonts w:asciiTheme="minorEastAsia" w:eastAsiaTheme="minorEastAsia" w:hAnsiTheme="minorEastAsia"/>
              </w:rPr>
            </w:pPr>
            <w:r>
              <w:rPr>
                <w:rFonts w:asciiTheme="minorEastAsia" w:eastAsiaTheme="minorEastAsia" w:hAnsiTheme="minorEastAsia" w:hint="eastAsia"/>
              </w:rPr>
              <w:t>Sig.（双尾）</w:t>
            </w:r>
          </w:p>
        </w:tc>
        <w:tc>
          <w:tcPr>
            <w:tcW w:w="551" w:type="pct"/>
          </w:tcPr>
          <w:p w:rsidR="00C45973" w:rsidRDefault="00341D64">
            <w:pPr>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002</w:t>
            </w:r>
          </w:p>
        </w:tc>
        <w:tc>
          <w:tcPr>
            <w:tcW w:w="473" w:type="pct"/>
          </w:tcPr>
          <w:p w:rsidR="00C45973" w:rsidRDefault="00341D64">
            <w:pPr>
              <w:rPr>
                <w:rStyle w:val="13"/>
                <w:rFonts w:asciiTheme="minorEastAsia" w:eastAsiaTheme="minorEastAsia" w:hAnsiTheme="minorEastAsia"/>
                <w:i w:val="0"/>
                <w:lang w:val="zh-CN"/>
              </w:rPr>
            </w:pPr>
            <w:r>
              <w:rPr>
                <w:rStyle w:val="13"/>
                <w:rFonts w:asciiTheme="minorEastAsia" w:eastAsiaTheme="minorEastAsia" w:hAnsiTheme="minorEastAsia" w:hint="eastAsia"/>
                <w:i w:val="0"/>
                <w:lang w:val="zh-CN"/>
              </w:rPr>
              <w:t>.</w:t>
            </w:r>
            <w:r>
              <w:rPr>
                <w:rStyle w:val="13"/>
                <w:rFonts w:asciiTheme="minorEastAsia" w:eastAsiaTheme="minorEastAsia" w:hAnsiTheme="minorEastAsia"/>
                <w:i w:val="0"/>
                <w:lang w:val="zh-CN"/>
              </w:rPr>
              <w:t>016</w:t>
            </w:r>
          </w:p>
        </w:tc>
        <w:tc>
          <w:tcPr>
            <w:tcW w:w="552" w:type="pct"/>
          </w:tcPr>
          <w:p w:rsidR="00C45973" w:rsidRDefault="00341D64">
            <w:pPr>
              <w:rPr>
                <w:rStyle w:val="13"/>
                <w:rFonts w:asciiTheme="minorEastAsia" w:eastAsiaTheme="minorEastAsia" w:hAnsiTheme="minorEastAsia"/>
                <w:i w:val="0"/>
                <w:lang w:val="zh-CN"/>
              </w:rPr>
            </w:pPr>
            <w:r>
              <w:rPr>
                <w:rStyle w:val="13"/>
                <w:rFonts w:asciiTheme="minorEastAsia" w:eastAsiaTheme="minorEastAsia" w:hAnsiTheme="minorEastAsia" w:hint="eastAsia"/>
                <w:i w:val="0"/>
                <w:lang w:val="zh-CN"/>
              </w:rPr>
              <w:t>.</w:t>
            </w:r>
            <w:r>
              <w:rPr>
                <w:rStyle w:val="13"/>
                <w:rFonts w:asciiTheme="minorEastAsia" w:eastAsiaTheme="minorEastAsia" w:hAnsiTheme="minorEastAsia"/>
                <w:i w:val="0"/>
                <w:lang w:val="zh-CN"/>
              </w:rPr>
              <w:t>001</w:t>
            </w:r>
          </w:p>
        </w:tc>
        <w:tc>
          <w:tcPr>
            <w:tcW w:w="630" w:type="pct"/>
          </w:tcPr>
          <w:p w:rsidR="00C45973" w:rsidRDefault="00341D64">
            <w:pPr>
              <w:rPr>
                <w:rStyle w:val="13"/>
                <w:rFonts w:asciiTheme="minorEastAsia" w:eastAsiaTheme="minorEastAsia" w:hAnsiTheme="minorEastAsia"/>
                <w:i w:val="0"/>
                <w:lang w:val="zh-CN"/>
              </w:rPr>
            </w:pPr>
            <w:r>
              <w:rPr>
                <w:rStyle w:val="13"/>
                <w:rFonts w:asciiTheme="minorEastAsia" w:eastAsiaTheme="minorEastAsia" w:hAnsiTheme="minorEastAsia" w:hint="eastAsia"/>
                <w:i w:val="0"/>
                <w:lang w:val="zh-CN"/>
              </w:rPr>
              <w:t>.</w:t>
            </w:r>
            <w:r>
              <w:rPr>
                <w:rStyle w:val="13"/>
                <w:rFonts w:asciiTheme="minorEastAsia" w:eastAsiaTheme="minorEastAsia" w:hAnsiTheme="minorEastAsia"/>
                <w:i w:val="0"/>
                <w:lang w:val="zh-CN"/>
              </w:rPr>
              <w:t>000</w:t>
            </w:r>
          </w:p>
        </w:tc>
        <w:tc>
          <w:tcPr>
            <w:tcW w:w="664" w:type="pct"/>
          </w:tcPr>
          <w:p w:rsidR="00C45973" w:rsidRDefault="00341D64">
            <w:pPr>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022</w:t>
            </w:r>
          </w:p>
        </w:tc>
        <w:tc>
          <w:tcPr>
            <w:tcW w:w="806" w:type="pct"/>
          </w:tcPr>
          <w:p w:rsidR="00C45973" w:rsidRDefault="00341D64">
            <w:pPr>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016</w:t>
            </w:r>
          </w:p>
        </w:tc>
      </w:tr>
      <w:tr w:rsidR="00C45973" w:rsidTr="004E3A47">
        <w:tc>
          <w:tcPr>
            <w:tcW w:w="646" w:type="pct"/>
            <w:noWrap/>
          </w:tcPr>
          <w:p w:rsidR="00C45973" w:rsidRDefault="00C45973">
            <w:pPr>
              <w:rPr>
                <w:rFonts w:asciiTheme="minorEastAsia" w:eastAsiaTheme="minorEastAsia" w:hAnsiTheme="minorEastAsia"/>
              </w:rPr>
            </w:pPr>
          </w:p>
        </w:tc>
        <w:tc>
          <w:tcPr>
            <w:tcW w:w="678" w:type="pct"/>
          </w:tcPr>
          <w:p w:rsidR="00C45973" w:rsidRDefault="00341D64">
            <w:pPr>
              <w:rPr>
                <w:rFonts w:asciiTheme="minorEastAsia" w:eastAsiaTheme="minorEastAsia" w:hAnsiTheme="minorEastAsia"/>
              </w:rPr>
            </w:pPr>
            <w:r>
              <w:rPr>
                <w:rFonts w:asciiTheme="minorEastAsia" w:eastAsiaTheme="minorEastAsia" w:hAnsiTheme="minorEastAsia" w:hint="eastAsia"/>
              </w:rPr>
              <w:t>N</w:t>
            </w:r>
          </w:p>
        </w:tc>
        <w:tc>
          <w:tcPr>
            <w:tcW w:w="551" w:type="pct"/>
          </w:tcPr>
          <w:p w:rsidR="00C45973" w:rsidRDefault="00341D64">
            <w:pPr>
              <w:rPr>
                <w:rFonts w:asciiTheme="minorEastAsia" w:eastAsiaTheme="minorEastAsia" w:hAnsiTheme="minorEastAsia"/>
              </w:rPr>
            </w:pPr>
            <w:r>
              <w:rPr>
                <w:rFonts w:asciiTheme="minorEastAsia" w:eastAsiaTheme="minorEastAsia" w:hAnsiTheme="minorEastAsia"/>
              </w:rPr>
              <w:t>102</w:t>
            </w:r>
          </w:p>
        </w:tc>
        <w:tc>
          <w:tcPr>
            <w:tcW w:w="473" w:type="pct"/>
          </w:tcPr>
          <w:p w:rsidR="00C45973" w:rsidRDefault="00341D64">
            <w:pPr>
              <w:rPr>
                <w:rStyle w:val="13"/>
                <w:rFonts w:asciiTheme="minorEastAsia" w:eastAsiaTheme="minorEastAsia" w:hAnsiTheme="minorEastAsia"/>
                <w:i w:val="0"/>
                <w:lang w:val="zh-CN"/>
              </w:rPr>
            </w:pPr>
            <w:r>
              <w:rPr>
                <w:rStyle w:val="13"/>
                <w:rFonts w:asciiTheme="minorEastAsia" w:eastAsiaTheme="minorEastAsia" w:hAnsiTheme="minorEastAsia"/>
                <w:i w:val="0"/>
                <w:lang w:val="zh-CN"/>
              </w:rPr>
              <w:t>102</w:t>
            </w:r>
          </w:p>
        </w:tc>
        <w:tc>
          <w:tcPr>
            <w:tcW w:w="552" w:type="pct"/>
          </w:tcPr>
          <w:p w:rsidR="00C45973" w:rsidRDefault="00341D64">
            <w:pPr>
              <w:rPr>
                <w:rStyle w:val="13"/>
                <w:rFonts w:asciiTheme="minorEastAsia" w:eastAsiaTheme="minorEastAsia" w:hAnsiTheme="minorEastAsia"/>
                <w:i w:val="0"/>
                <w:lang w:val="zh-CN"/>
              </w:rPr>
            </w:pPr>
            <w:r>
              <w:rPr>
                <w:rStyle w:val="13"/>
                <w:rFonts w:asciiTheme="minorEastAsia" w:eastAsiaTheme="minorEastAsia" w:hAnsiTheme="minorEastAsia"/>
                <w:i w:val="0"/>
                <w:lang w:val="zh-CN"/>
              </w:rPr>
              <w:t>102</w:t>
            </w:r>
          </w:p>
        </w:tc>
        <w:tc>
          <w:tcPr>
            <w:tcW w:w="630" w:type="pct"/>
          </w:tcPr>
          <w:p w:rsidR="00C45973" w:rsidRDefault="00341D64">
            <w:pPr>
              <w:rPr>
                <w:rStyle w:val="13"/>
                <w:rFonts w:asciiTheme="minorEastAsia" w:eastAsiaTheme="minorEastAsia" w:hAnsiTheme="minorEastAsia"/>
                <w:i w:val="0"/>
                <w:lang w:val="zh-CN"/>
              </w:rPr>
            </w:pPr>
            <w:r>
              <w:rPr>
                <w:rStyle w:val="13"/>
                <w:rFonts w:asciiTheme="minorEastAsia" w:eastAsiaTheme="minorEastAsia" w:hAnsiTheme="minorEastAsia"/>
                <w:i w:val="0"/>
                <w:lang w:val="zh-CN"/>
              </w:rPr>
              <w:t>102</w:t>
            </w:r>
          </w:p>
        </w:tc>
        <w:tc>
          <w:tcPr>
            <w:tcW w:w="664" w:type="pct"/>
          </w:tcPr>
          <w:p w:rsidR="00C45973" w:rsidRDefault="00341D64">
            <w:pPr>
              <w:rPr>
                <w:rFonts w:asciiTheme="minorEastAsia" w:eastAsiaTheme="minorEastAsia" w:hAnsiTheme="minorEastAsia"/>
              </w:rPr>
            </w:pPr>
            <w:r>
              <w:rPr>
                <w:rFonts w:asciiTheme="minorEastAsia" w:eastAsiaTheme="minorEastAsia" w:hAnsiTheme="minorEastAsia"/>
              </w:rPr>
              <w:t>102</w:t>
            </w:r>
          </w:p>
        </w:tc>
        <w:tc>
          <w:tcPr>
            <w:tcW w:w="806" w:type="pct"/>
          </w:tcPr>
          <w:p w:rsidR="00C45973" w:rsidRDefault="00341D64">
            <w:pPr>
              <w:rPr>
                <w:rFonts w:asciiTheme="minorEastAsia" w:eastAsiaTheme="minorEastAsia" w:hAnsiTheme="minorEastAsia"/>
              </w:rPr>
            </w:pPr>
            <w:r>
              <w:rPr>
                <w:rFonts w:asciiTheme="minorEastAsia" w:eastAsiaTheme="minorEastAsia" w:hAnsiTheme="minorEastAsia"/>
              </w:rPr>
              <w:t>102</w:t>
            </w:r>
          </w:p>
        </w:tc>
      </w:tr>
    </w:tbl>
    <w:p w:rsidR="00C45973" w:rsidRDefault="00C56A95">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分析</w:t>
      </w:r>
      <w:r w:rsidR="00341D64">
        <w:rPr>
          <w:rFonts w:asciiTheme="minorEastAsia" w:eastAsiaTheme="minorEastAsia" w:hAnsiTheme="minorEastAsia"/>
          <w:sz w:val="24"/>
        </w:rPr>
        <w:t>表</w:t>
      </w:r>
      <w:r>
        <w:rPr>
          <w:rFonts w:asciiTheme="minorEastAsia" w:eastAsiaTheme="minorEastAsia" w:hAnsiTheme="minorEastAsia" w:hint="eastAsia"/>
          <w:sz w:val="24"/>
        </w:rPr>
        <w:t>4</w:t>
      </w:r>
      <w:r>
        <w:rPr>
          <w:rFonts w:asciiTheme="minorEastAsia" w:eastAsiaTheme="minorEastAsia" w:hAnsiTheme="minorEastAsia"/>
          <w:sz w:val="24"/>
        </w:rPr>
        <w:t>.10</w:t>
      </w:r>
      <w:r w:rsidR="00341D64">
        <w:rPr>
          <w:rFonts w:asciiTheme="minorEastAsia" w:eastAsiaTheme="minorEastAsia" w:hAnsiTheme="minorEastAsia"/>
          <w:sz w:val="24"/>
        </w:rPr>
        <w:t>可知</w:t>
      </w:r>
      <w:r w:rsidR="00341D64">
        <w:rPr>
          <w:rFonts w:asciiTheme="minorEastAsia" w:eastAsiaTheme="minorEastAsia" w:hAnsiTheme="minorEastAsia" w:hint="eastAsia"/>
          <w:sz w:val="24"/>
        </w:rPr>
        <w:t>，</w:t>
      </w:r>
      <w:r w:rsidR="00341D64">
        <w:rPr>
          <w:rFonts w:asciiTheme="minorEastAsia" w:eastAsiaTheme="minorEastAsia" w:hAnsiTheme="minorEastAsia"/>
          <w:sz w:val="24"/>
        </w:rPr>
        <w:t>照明环境</w:t>
      </w:r>
      <w:r w:rsidR="00341D64">
        <w:rPr>
          <w:rFonts w:asciiTheme="minorEastAsia" w:eastAsiaTheme="minorEastAsia" w:hAnsiTheme="minorEastAsia" w:hint="eastAsia"/>
          <w:sz w:val="24"/>
        </w:rPr>
        <w:t>、</w:t>
      </w:r>
      <w:r w:rsidR="00341D64">
        <w:rPr>
          <w:rFonts w:asciiTheme="minorEastAsia" w:eastAsiaTheme="minorEastAsia" w:hAnsiTheme="minorEastAsia"/>
          <w:sz w:val="24"/>
        </w:rPr>
        <w:t>空间环境</w:t>
      </w:r>
      <w:r w:rsidR="00341D64">
        <w:rPr>
          <w:rFonts w:asciiTheme="minorEastAsia" w:eastAsiaTheme="minorEastAsia" w:hAnsiTheme="minorEastAsia" w:hint="eastAsia"/>
          <w:sz w:val="24"/>
        </w:rPr>
        <w:t>、</w:t>
      </w:r>
      <w:r w:rsidR="00341D64">
        <w:rPr>
          <w:rFonts w:asciiTheme="minorEastAsia" w:eastAsiaTheme="minorEastAsia" w:hAnsiTheme="minorEastAsia"/>
          <w:sz w:val="24"/>
        </w:rPr>
        <w:t>噪音环境</w:t>
      </w:r>
      <w:r w:rsidR="00341D64">
        <w:rPr>
          <w:rFonts w:asciiTheme="minorEastAsia" w:eastAsiaTheme="minorEastAsia" w:hAnsiTheme="minorEastAsia" w:hint="eastAsia"/>
          <w:sz w:val="24"/>
        </w:rPr>
        <w:t>、</w:t>
      </w:r>
      <w:r w:rsidR="00341D64">
        <w:rPr>
          <w:rFonts w:asciiTheme="minorEastAsia" w:eastAsiaTheme="minorEastAsia" w:hAnsiTheme="minorEastAsia"/>
          <w:sz w:val="24"/>
        </w:rPr>
        <w:t>经济环境</w:t>
      </w:r>
      <w:r w:rsidR="00341D64">
        <w:rPr>
          <w:rFonts w:asciiTheme="minorEastAsia" w:eastAsiaTheme="minorEastAsia" w:hAnsiTheme="minorEastAsia" w:hint="eastAsia"/>
          <w:sz w:val="24"/>
        </w:rPr>
        <w:t>、人际关系、</w:t>
      </w:r>
      <w:r w:rsidR="00341D64">
        <w:rPr>
          <w:rFonts w:asciiTheme="minorEastAsia" w:eastAsiaTheme="minorEastAsia" w:hAnsiTheme="minorEastAsia"/>
          <w:sz w:val="24"/>
        </w:rPr>
        <w:t>企业制度和工作</w:t>
      </w:r>
      <w:r w:rsidR="00341D64">
        <w:rPr>
          <w:rFonts w:asciiTheme="minorEastAsia" w:eastAsiaTheme="minorEastAsia" w:hAnsiTheme="minorEastAsia" w:hint="eastAsia"/>
          <w:sz w:val="24"/>
        </w:rPr>
        <w:t>质量</w:t>
      </w:r>
      <w:r w:rsidR="00341D64">
        <w:rPr>
          <w:rFonts w:asciiTheme="minorEastAsia" w:eastAsiaTheme="minorEastAsia" w:hAnsiTheme="minorEastAsia"/>
          <w:sz w:val="24"/>
        </w:rPr>
        <w:t>均呈现显著正相关</w:t>
      </w:r>
      <w:r w:rsidR="00341D64">
        <w:rPr>
          <w:rFonts w:asciiTheme="minorEastAsia" w:eastAsiaTheme="minorEastAsia" w:hAnsiTheme="minorEastAsia" w:hint="eastAsia"/>
          <w:sz w:val="24"/>
        </w:rPr>
        <w:t>。</w:t>
      </w:r>
      <w:r w:rsidR="00341D64">
        <w:rPr>
          <w:rFonts w:asciiTheme="minorEastAsia" w:eastAsiaTheme="minorEastAsia" w:hAnsiTheme="minorEastAsia"/>
          <w:sz w:val="24"/>
        </w:rPr>
        <w:t>其中</w:t>
      </w:r>
      <w:r w:rsidR="00341D64">
        <w:rPr>
          <w:rFonts w:asciiTheme="minorEastAsia" w:eastAsiaTheme="minorEastAsia" w:hAnsiTheme="minorEastAsia" w:hint="eastAsia"/>
          <w:sz w:val="24"/>
        </w:rPr>
        <w:t>，</w:t>
      </w:r>
      <w:r w:rsidR="00341D64">
        <w:rPr>
          <w:rFonts w:asciiTheme="minorEastAsia" w:eastAsiaTheme="minorEastAsia" w:hAnsiTheme="minorEastAsia"/>
          <w:sz w:val="24"/>
        </w:rPr>
        <w:t>照明环境</w:t>
      </w:r>
      <w:r>
        <w:rPr>
          <w:rFonts w:asciiTheme="minorEastAsia" w:eastAsiaTheme="minorEastAsia" w:hAnsiTheme="minorEastAsia" w:hint="eastAsia"/>
          <w:sz w:val="24"/>
        </w:rPr>
        <w:t>、</w:t>
      </w:r>
      <w:r>
        <w:rPr>
          <w:rFonts w:asciiTheme="minorEastAsia" w:eastAsiaTheme="minorEastAsia" w:hAnsiTheme="minorEastAsia"/>
          <w:sz w:val="24"/>
        </w:rPr>
        <w:t>噪音环境</w:t>
      </w:r>
      <w:r w:rsidR="00341D64">
        <w:rPr>
          <w:rFonts w:asciiTheme="minorEastAsia" w:eastAsiaTheme="minorEastAsia" w:hAnsiTheme="minorEastAsia"/>
          <w:sz w:val="24"/>
        </w:rPr>
        <w:t>和经济环境的显著水平达到了</w:t>
      </w:r>
      <w:r w:rsidR="00341D64">
        <w:rPr>
          <w:rFonts w:asciiTheme="minorEastAsia" w:eastAsiaTheme="minorEastAsia" w:hAnsiTheme="minorEastAsia" w:hint="eastAsia"/>
          <w:sz w:val="24"/>
        </w:rPr>
        <w:t>0</w:t>
      </w:r>
      <w:r w:rsidR="00341D64">
        <w:rPr>
          <w:rFonts w:asciiTheme="minorEastAsia" w:eastAsiaTheme="minorEastAsia" w:hAnsiTheme="minorEastAsia"/>
          <w:sz w:val="24"/>
        </w:rPr>
        <w:t>.01</w:t>
      </w:r>
      <w:r w:rsidR="00341D64">
        <w:rPr>
          <w:rFonts w:asciiTheme="minorEastAsia" w:eastAsiaTheme="minorEastAsia" w:hAnsiTheme="minorEastAsia" w:hint="eastAsia"/>
          <w:sz w:val="24"/>
        </w:rPr>
        <w:t>，</w:t>
      </w:r>
      <w:r w:rsidR="00341D64">
        <w:rPr>
          <w:rFonts w:asciiTheme="minorEastAsia" w:eastAsiaTheme="minorEastAsia" w:hAnsiTheme="minorEastAsia"/>
          <w:sz w:val="24"/>
        </w:rPr>
        <w:t>空间环境</w:t>
      </w:r>
      <w:r w:rsidR="00341D64">
        <w:rPr>
          <w:rFonts w:asciiTheme="minorEastAsia" w:eastAsiaTheme="minorEastAsia" w:hAnsiTheme="minorEastAsia" w:hint="eastAsia"/>
          <w:sz w:val="24"/>
        </w:rPr>
        <w:t>、人际关系</w:t>
      </w:r>
      <w:r>
        <w:rPr>
          <w:rFonts w:asciiTheme="minorEastAsia" w:eastAsiaTheme="minorEastAsia" w:hAnsiTheme="minorEastAsia"/>
          <w:sz w:val="24"/>
        </w:rPr>
        <w:t>和企业制度三</w:t>
      </w:r>
      <w:r w:rsidR="00341D64">
        <w:rPr>
          <w:rFonts w:asciiTheme="minorEastAsia" w:eastAsiaTheme="minorEastAsia" w:hAnsiTheme="minorEastAsia"/>
          <w:sz w:val="24"/>
        </w:rPr>
        <w:t>个变量的显著水平达到了</w:t>
      </w:r>
      <w:r w:rsidR="00341D64">
        <w:rPr>
          <w:rFonts w:asciiTheme="minorEastAsia" w:eastAsiaTheme="minorEastAsia" w:hAnsiTheme="minorEastAsia" w:hint="eastAsia"/>
          <w:sz w:val="24"/>
        </w:rPr>
        <w:t>0</w:t>
      </w:r>
      <w:r w:rsidR="00341D64">
        <w:rPr>
          <w:rFonts w:asciiTheme="minorEastAsia" w:eastAsiaTheme="minorEastAsia" w:hAnsiTheme="minorEastAsia"/>
          <w:sz w:val="24"/>
        </w:rPr>
        <w:t>.05</w:t>
      </w:r>
      <w:r>
        <w:rPr>
          <w:rFonts w:asciiTheme="minorEastAsia" w:eastAsiaTheme="minorEastAsia" w:hAnsiTheme="minorEastAsia" w:hint="eastAsia"/>
          <w:sz w:val="24"/>
        </w:rPr>
        <w:t>。相关性的绝对值越大，就表示变量之间的相关越密切，从</w:t>
      </w:r>
      <w:r w:rsidR="00341D64">
        <w:rPr>
          <w:rFonts w:asciiTheme="minorEastAsia" w:eastAsiaTheme="minorEastAsia" w:hAnsiTheme="minorEastAsia" w:hint="eastAsia"/>
          <w:sz w:val="24"/>
        </w:rPr>
        <w:t>表</w:t>
      </w:r>
      <w:r>
        <w:rPr>
          <w:rFonts w:asciiTheme="minorEastAsia" w:eastAsiaTheme="minorEastAsia" w:hAnsiTheme="minorEastAsia" w:hint="eastAsia"/>
          <w:sz w:val="24"/>
        </w:rPr>
        <w:t>4</w:t>
      </w:r>
      <w:r>
        <w:rPr>
          <w:rFonts w:asciiTheme="minorEastAsia" w:eastAsiaTheme="minorEastAsia" w:hAnsiTheme="minorEastAsia"/>
          <w:sz w:val="24"/>
        </w:rPr>
        <w:t>.10</w:t>
      </w:r>
      <w:r w:rsidR="00341D64">
        <w:rPr>
          <w:rFonts w:asciiTheme="minorEastAsia" w:eastAsiaTheme="minorEastAsia" w:hAnsiTheme="minorEastAsia" w:hint="eastAsia"/>
          <w:sz w:val="24"/>
        </w:rPr>
        <w:t>可知经济环境与工</w:t>
      </w:r>
      <w:r w:rsidR="00341D64">
        <w:rPr>
          <w:rFonts w:asciiTheme="minorEastAsia" w:eastAsiaTheme="minorEastAsia" w:hAnsiTheme="minorEastAsia" w:hint="eastAsia"/>
          <w:sz w:val="24"/>
        </w:rPr>
        <w:lastRenderedPageBreak/>
        <w:t>作质量的相关性最为密切。</w:t>
      </w:r>
    </w:p>
    <w:p w:rsidR="00C45973" w:rsidRDefault="00341D64">
      <w:pPr>
        <w:pStyle w:val="2"/>
      </w:pPr>
      <w:r>
        <w:rPr>
          <w:rFonts w:hint="eastAsia"/>
        </w:rPr>
        <w:t>4</w:t>
      </w:r>
      <w:r>
        <w:t>.7  基于多元回归的影响因素分析</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通过相关分析</w:t>
      </w:r>
      <w:r>
        <w:rPr>
          <w:rFonts w:asciiTheme="minorEastAsia" w:eastAsiaTheme="minorEastAsia" w:hAnsiTheme="minorEastAsia" w:hint="eastAsia"/>
          <w:sz w:val="24"/>
        </w:rPr>
        <w:t>，</w:t>
      </w:r>
      <w:r>
        <w:rPr>
          <w:rFonts w:asciiTheme="minorEastAsia" w:eastAsiaTheme="minorEastAsia" w:hAnsiTheme="minorEastAsia"/>
          <w:sz w:val="24"/>
        </w:rPr>
        <w:t>已经知道了研究因素间的相关程度</w:t>
      </w:r>
      <w:r>
        <w:rPr>
          <w:rFonts w:asciiTheme="minorEastAsia" w:eastAsiaTheme="minorEastAsia" w:hAnsiTheme="minorEastAsia" w:hint="eastAsia"/>
          <w:sz w:val="24"/>
        </w:rPr>
        <w:t>，</w:t>
      </w:r>
      <w:r>
        <w:rPr>
          <w:rFonts w:asciiTheme="minorEastAsia" w:eastAsiaTheme="minorEastAsia" w:hAnsiTheme="minorEastAsia"/>
          <w:sz w:val="24"/>
        </w:rPr>
        <w:t>接下来</w:t>
      </w:r>
      <w:r>
        <w:rPr>
          <w:rFonts w:asciiTheme="minorEastAsia" w:eastAsiaTheme="minorEastAsia" w:hAnsiTheme="minorEastAsia" w:hint="eastAsia"/>
          <w:sz w:val="24"/>
        </w:rPr>
        <w:t>，</w:t>
      </w:r>
      <w:r>
        <w:rPr>
          <w:rFonts w:asciiTheme="minorEastAsia" w:eastAsiaTheme="minorEastAsia" w:hAnsiTheme="minorEastAsia"/>
          <w:sz w:val="24"/>
        </w:rPr>
        <w:t>本文将采用多元线性回归模型对</w:t>
      </w:r>
      <w:r>
        <w:rPr>
          <w:rFonts w:asciiTheme="minorEastAsia" w:eastAsiaTheme="minorEastAsia" w:hAnsiTheme="minorEastAsia" w:hint="eastAsia"/>
          <w:sz w:val="24"/>
        </w:rPr>
        <w:t>S制造型企业一线车间员工的工作质量所产生影响的环境因素进行分析研究。</w:t>
      </w:r>
    </w:p>
    <w:p w:rsidR="00C45973" w:rsidRDefault="00341D64">
      <w:pPr>
        <w:pStyle w:val="3"/>
      </w:pPr>
      <w:r>
        <w:rPr>
          <w:rFonts w:hint="eastAsia"/>
        </w:rPr>
        <w:t>4</w:t>
      </w:r>
      <w:r>
        <w:t>.7.1  模型构建</w:t>
      </w:r>
    </w:p>
    <w:p w:rsidR="00C45973" w:rsidRDefault="00341D64">
      <w:pPr>
        <w:spacing w:line="360" w:lineRule="auto"/>
        <w:rPr>
          <w:sz w:val="24"/>
        </w:rPr>
      </w:pPr>
      <w:r>
        <w:rPr>
          <w:rFonts w:hint="eastAsia"/>
        </w:rPr>
        <w:t xml:space="preserve"> </w:t>
      </w:r>
      <w:r>
        <w:t xml:space="preserve">    </w:t>
      </w:r>
      <w:r>
        <w:rPr>
          <w:sz w:val="24"/>
        </w:rPr>
        <w:t>多元回归模型的形式为</w:t>
      </w:r>
      <w:r>
        <w:rPr>
          <w:rFonts w:hint="eastAsia"/>
          <w:sz w:val="24"/>
        </w:rPr>
        <w:t>：</w:t>
      </w:r>
    </w:p>
    <w:p w:rsidR="00C45973" w:rsidRDefault="00341D64">
      <w:pPr>
        <w:spacing w:line="360" w:lineRule="auto"/>
        <w:jc w:val="center"/>
        <w:rPr>
          <w:rFonts w:ascii="宋体" w:hAnsi="宋体"/>
          <w:sz w:val="24"/>
        </w:rPr>
      </w:pPr>
      <m:oMath>
        <m:r>
          <m:rPr>
            <m:sty m:val="p"/>
          </m:rPr>
          <w:rPr>
            <w:rFonts w:ascii="Cambria Math" w:hAnsi="Cambria Math" w:hint="eastAsia"/>
            <w:sz w:val="24"/>
          </w:rPr>
          <m:t>Y</m:t>
        </m:r>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B</m:t>
            </m:r>
          </m:e>
          <m:sub>
            <m:r>
              <w:rPr>
                <w:rFonts w:ascii="Cambria Math" w:hAnsi="Cambria Math"/>
                <w:sz w:val="24"/>
              </w:rPr>
              <m:t>0</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B</m:t>
            </m:r>
          </m:e>
          <m:sub>
            <m:r>
              <w:rPr>
                <w:rFonts w:ascii="Cambria Math" w:hAnsi="Cambria Math"/>
                <w:sz w:val="24"/>
              </w:rPr>
              <m:t>1</m:t>
            </m:r>
          </m:sub>
        </m:sSub>
        <m:sSub>
          <m:sSubPr>
            <m:ctrlPr>
              <w:rPr>
                <w:rFonts w:ascii="Cambria Math" w:hAnsi="Cambria Math"/>
                <w:sz w:val="24"/>
              </w:rPr>
            </m:ctrlPr>
          </m:sSubPr>
          <m:e>
            <m:r>
              <m:rPr>
                <m:sty m:val="p"/>
              </m:rPr>
              <w:rPr>
                <w:rFonts w:ascii="Cambria Math" w:hAnsi="Cambria Math"/>
                <w:sz w:val="24"/>
              </w:rPr>
              <m:t>X</m:t>
            </m:r>
          </m:e>
          <m:sub>
            <m:r>
              <w:rPr>
                <w:rFonts w:ascii="Cambria Math" w:hAnsi="Cambria Math"/>
                <w:sz w:val="24"/>
              </w:rPr>
              <m: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B</m:t>
            </m:r>
          </m:e>
          <m:sub>
            <m:r>
              <w:rPr>
                <w:rFonts w:ascii="Cambria Math" w:hAnsi="Cambria Math"/>
                <w:sz w:val="24"/>
              </w:rPr>
              <m:t>2</m:t>
            </m:r>
          </m:sub>
        </m:sSub>
        <m:sSub>
          <m:sSubPr>
            <m:ctrlPr>
              <w:rPr>
                <w:rFonts w:ascii="Cambria Math" w:hAnsi="Cambria Math"/>
                <w:sz w:val="24"/>
              </w:rPr>
            </m:ctrlPr>
          </m:sSubPr>
          <m:e>
            <m:r>
              <m:rPr>
                <m:sty m:val="p"/>
              </m:rPr>
              <w:rPr>
                <w:rFonts w:ascii="Cambria Math" w:hAnsi="Cambria Math"/>
                <w:sz w:val="24"/>
              </w:rPr>
              <m:t>X</m:t>
            </m:r>
          </m:e>
          <m:sub>
            <m:r>
              <w:rPr>
                <w:rFonts w:ascii="Cambria Math" w:hAnsi="Cambria Math"/>
                <w:sz w:val="24"/>
              </w:rPr>
              <m:t>2</m:t>
            </m:r>
          </m:sub>
        </m:sSub>
        <m:r>
          <m:rPr>
            <m:sty m:val="p"/>
          </m:rPr>
          <w:rPr>
            <w:rFonts w:ascii="Cambria Math" w:hAnsi="Cambria Math"/>
            <w:sz w:val="24"/>
          </w:rPr>
          <m:t>+</m:t>
        </m:r>
        <m:r>
          <m:rPr>
            <m:sty m:val="p"/>
          </m:rPr>
          <w:rPr>
            <w:rFonts w:ascii="Cambria Math" w:hAnsi="Cambria Math" w:hint="eastAsia"/>
            <w:sz w:val="24"/>
          </w:rPr>
          <m:t>…</m:t>
        </m:r>
        <m:r>
          <m:rPr>
            <m:sty m:val="p"/>
          </m:rPr>
          <w:rPr>
            <w:rFonts w:ascii="Cambria Math" w:hAnsi="Cambria Math" w:hint="eastAsia"/>
            <w:sz w:val="24"/>
          </w:rPr>
          <m:t>+</m:t>
        </m:r>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i</m:t>
            </m:r>
          </m:sub>
        </m:sSub>
        <m:sSub>
          <m:sSubPr>
            <m:ctrlPr>
              <w:rPr>
                <w:rFonts w:ascii="Cambria Math" w:hAnsi="Cambria Math"/>
                <w:sz w:val="24"/>
              </w:rPr>
            </m:ctrlPr>
          </m:sSubPr>
          <m:e>
            <m:r>
              <m:rPr>
                <m:sty m:val="p"/>
              </m:rPr>
              <w:rPr>
                <w:rFonts w:ascii="Cambria Math" w:hAnsi="Cambria Math"/>
                <w:sz w:val="24"/>
              </w:rPr>
              <m:t>X</m:t>
            </m:r>
          </m:e>
          <m:sub>
            <m:r>
              <m:rPr>
                <m:sty m:val="p"/>
              </m:rPr>
              <w:rPr>
                <w:rFonts w:ascii="Cambria Math" w:hAnsi="Cambria Math"/>
                <w:sz w:val="24"/>
              </w:rPr>
              <m:t>i</m:t>
            </m:r>
          </m:sub>
        </m:sSub>
        <m:r>
          <m:rPr>
            <m:sty m:val="p"/>
          </m:rPr>
          <w:rPr>
            <w:rFonts w:ascii="Cambria Math" w:hAnsi="Cambria Math" w:hint="eastAsia"/>
            <w:sz w:val="24"/>
          </w:rPr>
          <m:t>+</m:t>
        </m:r>
        <m:r>
          <m:rPr>
            <m:sty m:val="p"/>
          </m:rPr>
          <w:rPr>
            <w:rFonts w:ascii="Cambria Math" w:hAnsi="Cambria Math" w:hint="eastAsia"/>
            <w:sz w:val="24"/>
          </w:rPr>
          <m:t>ε</m:t>
        </m:r>
      </m:oMath>
      <w:r>
        <w:rPr>
          <w:rFonts w:ascii="宋体" w:hAnsi="宋体" w:hint="eastAsia"/>
          <w:sz w:val="24"/>
        </w:rPr>
        <w:t xml:space="preserve"> </w:t>
      </w:r>
      <w:r>
        <w:rPr>
          <w:rFonts w:ascii="宋体" w:hAnsi="宋体"/>
          <w:sz w:val="24"/>
        </w:rPr>
        <w:t xml:space="preserve"> </w:t>
      </w:r>
      <w:r>
        <w:rPr>
          <w:rFonts w:ascii="宋体" w:hAnsi="宋体" w:hint="eastAsia"/>
          <w:sz w:val="24"/>
        </w:rPr>
        <w:t>（4.</w:t>
      </w:r>
      <w:r>
        <w:rPr>
          <w:rFonts w:ascii="宋体" w:hAnsi="宋体"/>
          <w:sz w:val="24"/>
        </w:rPr>
        <w:t>1</w:t>
      </w:r>
      <w:r>
        <w:rPr>
          <w:rFonts w:ascii="宋体" w:hAnsi="宋体" w:hint="eastAsia"/>
          <w:sz w:val="24"/>
        </w:rPr>
        <w:t>）</w:t>
      </w:r>
    </w:p>
    <w:p w:rsidR="00C45973" w:rsidRDefault="00341D64">
      <w:pPr>
        <w:spacing w:line="360" w:lineRule="auto"/>
        <w:rPr>
          <w:rFonts w:asciiTheme="minorEastAsia" w:eastAsiaTheme="minorEastAsia" w:hAnsiTheme="minorEastAsia"/>
          <w:sz w:val="24"/>
        </w:rPr>
      </w:pPr>
      <w:r>
        <w:rPr>
          <w:rFonts w:hint="eastAsia"/>
          <w:sz w:val="24"/>
        </w:rPr>
        <w:t xml:space="preserve"> </w:t>
      </w:r>
      <w:r>
        <w:rPr>
          <w:sz w:val="24"/>
        </w:rPr>
        <w:t xml:space="preserve">    </w:t>
      </w:r>
      <w:r>
        <w:rPr>
          <w:rFonts w:asciiTheme="minorEastAsia" w:eastAsiaTheme="minorEastAsia" w:hAnsiTheme="minorEastAsia"/>
          <w:sz w:val="24"/>
        </w:rPr>
        <w:t>其中</w:t>
      </w:r>
      <w:r>
        <w:rPr>
          <w:rFonts w:asciiTheme="minorEastAsia" w:eastAsiaTheme="minorEastAsia" w:hAnsiTheme="minorEastAsia" w:hint="eastAsia"/>
          <w:sz w:val="24"/>
        </w:rPr>
        <w:t>，</w:t>
      </w:r>
      <m:oMath>
        <m:r>
          <m:rPr>
            <m:sty m:val="p"/>
          </m:rPr>
          <w:rPr>
            <w:rFonts w:ascii="Cambria Math" w:eastAsiaTheme="minorEastAsia" w:hAnsi="Cambria Math" w:hint="eastAsia"/>
            <w:sz w:val="24"/>
          </w:rPr>
          <m:t>Y</m:t>
        </m:r>
      </m:oMath>
      <w:r>
        <w:rPr>
          <w:rFonts w:asciiTheme="minorEastAsia" w:eastAsiaTheme="minorEastAsia" w:hAnsiTheme="minorEastAsia" w:hint="eastAsia"/>
          <w:sz w:val="24"/>
        </w:rPr>
        <w:t>是因变量（即工作质量），是可观察的随机变量，</w:t>
      </w:r>
      <m:oMath>
        <m:sSub>
          <m:sSubPr>
            <m:ctrlPr>
              <w:rPr>
                <w:rFonts w:ascii="Cambria Math" w:eastAsiaTheme="minorEastAsia" w:hAnsi="Cambria Math"/>
                <w:sz w:val="24"/>
                <w:vertAlign w:val="subscript"/>
              </w:rPr>
            </m:ctrlPr>
          </m:sSubPr>
          <m:e>
            <m:r>
              <w:rPr>
                <w:rFonts w:ascii="Cambria Math" w:eastAsiaTheme="minorEastAsia" w:hAnsi="Cambria Math"/>
                <w:sz w:val="24"/>
                <w:vertAlign w:val="subscript"/>
              </w:rPr>
              <m:t>X</m:t>
            </m:r>
          </m:e>
          <m:sub>
            <m:r>
              <w:rPr>
                <w:rFonts w:ascii="Cambria Math" w:eastAsiaTheme="minorEastAsia" w:hAnsi="Cambria Math"/>
                <w:sz w:val="24"/>
                <w:vertAlign w:val="subscript"/>
              </w:rPr>
              <m:t>1</m:t>
            </m:r>
          </m:sub>
        </m:sSub>
        <m:r>
          <m:rPr>
            <m:sty m:val="p"/>
          </m:rPr>
          <w:rPr>
            <w:rFonts w:ascii="Cambria Math" w:eastAsiaTheme="minorEastAsia" w:hAnsi="Cambria Math" w:hint="eastAsia"/>
            <w:sz w:val="24"/>
          </w:rPr>
          <m:t>，</m:t>
        </m:r>
        <m:sSub>
          <m:sSubPr>
            <m:ctrlPr>
              <w:rPr>
                <w:rFonts w:ascii="Cambria Math" w:eastAsiaTheme="minorEastAsia" w:hAnsi="Cambria Math"/>
                <w:sz w:val="24"/>
              </w:rPr>
            </m:ctrlPr>
          </m:sSubPr>
          <m:e>
            <m:r>
              <m:rPr>
                <m:sty m:val="p"/>
              </m:rPr>
              <w:rPr>
                <w:rFonts w:ascii="Cambria Math" w:eastAsiaTheme="minorEastAsia" w:hAnsi="Cambria Math"/>
                <w:sz w:val="24"/>
              </w:rPr>
              <m:t>X</m:t>
            </m:r>
          </m:e>
          <m:sub>
            <m:r>
              <w:rPr>
                <w:rFonts w:ascii="Cambria Math" w:eastAsiaTheme="minorEastAsia" w:hAnsi="Cambria Math"/>
                <w:sz w:val="24"/>
              </w:rPr>
              <m:t>2</m:t>
            </m:r>
          </m:sub>
        </m:sSub>
        <m:r>
          <m:rPr>
            <m:sty m:val="p"/>
          </m:rPr>
          <w:rPr>
            <w:rFonts w:ascii="Cambria Math" w:eastAsiaTheme="minorEastAsia" w:hAnsi="Cambria Math" w:hint="eastAsia"/>
            <w:sz w:val="24"/>
          </w:rPr>
          <m:t>，…</m:t>
        </m:r>
        <m:sSub>
          <m:sSubPr>
            <m:ctrlPr>
              <w:rPr>
                <w:rFonts w:ascii="Cambria Math" w:eastAsiaTheme="minorEastAsia" w:hAnsi="Cambria Math"/>
                <w:sz w:val="24"/>
              </w:rPr>
            </m:ctrlPr>
          </m:sSubPr>
          <m:e>
            <m:r>
              <m:rPr>
                <m:sty m:val="p"/>
              </m:rPr>
              <w:rPr>
                <w:rFonts w:ascii="Cambria Math" w:eastAsiaTheme="minorEastAsia" w:hAnsi="Cambria Math" w:hint="eastAsia"/>
                <w:sz w:val="24"/>
              </w:rPr>
              <m:t>X</m:t>
            </m:r>
          </m:e>
          <m:sub>
            <m:r>
              <w:rPr>
                <w:rFonts w:ascii="Cambria Math" w:eastAsiaTheme="minorEastAsia" w:hAnsi="Cambria Math"/>
                <w:sz w:val="24"/>
              </w:rPr>
              <m:t>i</m:t>
            </m:r>
          </m:sub>
        </m:sSub>
      </m:oMath>
      <w:r>
        <w:rPr>
          <w:rFonts w:asciiTheme="minorEastAsia" w:eastAsiaTheme="minorEastAsia" w:hAnsiTheme="minorEastAsia" w:hint="eastAsia"/>
          <w:sz w:val="24"/>
        </w:rPr>
        <w:t>是自变量（即照明环境、空间环境、噪音环境、经济环境、人际关系、企业制度）。</w:t>
      </w:r>
      <m:oMath>
        <m:sSub>
          <m:sSubPr>
            <m:ctrlPr>
              <w:rPr>
                <w:rFonts w:ascii="Cambria Math" w:eastAsiaTheme="minorEastAsia" w:hAnsi="Cambria Math"/>
                <w:sz w:val="24"/>
                <w:vertAlign w:val="subscript"/>
              </w:rPr>
            </m:ctrlPr>
          </m:sSubPr>
          <m:e>
            <m:r>
              <m:rPr>
                <m:sty m:val="p"/>
              </m:rPr>
              <w:rPr>
                <w:rFonts w:ascii="Cambria Math" w:eastAsiaTheme="minorEastAsia" w:hAnsi="Cambria Math"/>
                <w:sz w:val="24"/>
                <w:vertAlign w:val="subscript"/>
              </w:rPr>
              <m:t>B</m:t>
            </m:r>
          </m:e>
          <m:sub>
            <m:r>
              <m:rPr>
                <m:sty m:val="p"/>
              </m:rPr>
              <w:rPr>
                <w:rFonts w:ascii="Cambria Math" w:eastAsiaTheme="minorEastAsia" w:hAnsi="Cambria Math"/>
                <w:sz w:val="24"/>
                <w:vertAlign w:val="subscript"/>
              </w:rPr>
              <m:t>0</m:t>
            </m:r>
          </m:sub>
        </m:sSub>
      </m:oMath>
      <w:r>
        <w:rPr>
          <w:rFonts w:asciiTheme="minorEastAsia" w:eastAsiaTheme="minorEastAsia" w:hAnsiTheme="minorEastAsia" w:hint="eastAsia"/>
          <w:sz w:val="24"/>
        </w:rPr>
        <w:t>为截距，</w:t>
      </w:r>
      <m:oMath>
        <m:sSub>
          <m:sSubPr>
            <m:ctrlPr>
              <w:rPr>
                <w:rFonts w:ascii="Cambria Math" w:eastAsiaTheme="minorEastAsia" w:hAnsi="Cambria Math"/>
                <w:sz w:val="24"/>
              </w:rPr>
            </m:ctrlPr>
          </m:sSubPr>
          <m:e>
            <m:r>
              <m:rPr>
                <m:sty m:val="p"/>
              </m:rPr>
              <w:rPr>
                <w:rFonts w:ascii="Cambria Math" w:eastAsiaTheme="minorEastAsia" w:hAnsi="Cambria Math" w:hint="eastAsia"/>
                <w:sz w:val="24"/>
              </w:rPr>
              <m:t>B</m:t>
            </m:r>
          </m:e>
          <m:sub>
            <m:r>
              <w:rPr>
                <w:rFonts w:ascii="Cambria Math" w:eastAsiaTheme="minorEastAsia" w:hAnsi="Cambria Math"/>
                <w:sz w:val="24"/>
              </w:rPr>
              <m:t>1</m:t>
            </m:r>
          </m:sub>
        </m:sSub>
        <m:r>
          <m:rPr>
            <m:sty m:val="p"/>
          </m:rPr>
          <w:rPr>
            <w:rFonts w:ascii="Cambria Math" w:eastAsiaTheme="minorEastAsia" w:hAnsi="Cambria Math" w:hint="eastAsia"/>
            <w:sz w:val="24"/>
          </w:rPr>
          <m:t>，</m:t>
        </m:r>
        <m:sSub>
          <m:sSubPr>
            <m:ctrlPr>
              <w:rPr>
                <w:rFonts w:ascii="Cambria Math" w:eastAsiaTheme="minorEastAsia" w:hAnsi="Cambria Math"/>
                <w:sz w:val="24"/>
              </w:rPr>
            </m:ctrlPr>
          </m:sSubPr>
          <m:e>
            <m:r>
              <m:rPr>
                <m:sty m:val="p"/>
              </m:rPr>
              <w:rPr>
                <w:rFonts w:ascii="Cambria Math" w:eastAsiaTheme="minorEastAsia" w:hAnsi="Cambria Math" w:hint="eastAsia"/>
                <w:sz w:val="24"/>
              </w:rPr>
              <m:t>B</m:t>
            </m:r>
          </m:e>
          <m:sub>
            <m:r>
              <w:rPr>
                <w:rFonts w:ascii="Cambria Math" w:eastAsiaTheme="minorEastAsia" w:hAnsi="Cambria Math"/>
                <w:sz w:val="24"/>
              </w:rPr>
              <m:t>2</m:t>
            </m:r>
          </m:sub>
        </m:sSub>
        <m:r>
          <m:rPr>
            <m:sty m:val="p"/>
          </m:rPr>
          <w:rPr>
            <w:rFonts w:ascii="Cambria Math" w:eastAsiaTheme="minorEastAsia" w:hAnsi="Cambria Math" w:hint="eastAsia"/>
            <w:sz w:val="24"/>
          </w:rPr>
          <m:t>，…</m:t>
        </m:r>
        <m:sSub>
          <m:sSubPr>
            <m:ctrlPr>
              <w:rPr>
                <w:rFonts w:ascii="Cambria Math" w:eastAsiaTheme="minorEastAsia" w:hAnsi="Cambria Math"/>
                <w:sz w:val="24"/>
              </w:rPr>
            </m:ctrlPr>
          </m:sSubPr>
          <m:e>
            <m:r>
              <m:rPr>
                <m:sty m:val="p"/>
              </m:rPr>
              <w:rPr>
                <w:rFonts w:ascii="Cambria Math" w:eastAsiaTheme="minorEastAsia" w:hAnsi="Cambria Math" w:hint="eastAsia"/>
                <w:sz w:val="24"/>
              </w:rPr>
              <m:t>B</m:t>
            </m:r>
          </m:e>
          <m:sub>
            <m:r>
              <w:rPr>
                <w:rFonts w:ascii="Cambria Math" w:eastAsiaTheme="minorEastAsia" w:hAnsi="Cambria Math"/>
                <w:sz w:val="24"/>
              </w:rPr>
              <m:t>i</m:t>
            </m:r>
          </m:sub>
        </m:sSub>
      </m:oMath>
      <w:r>
        <w:rPr>
          <w:rFonts w:asciiTheme="minorEastAsia" w:eastAsiaTheme="minorEastAsia" w:hAnsiTheme="minorEastAsia" w:hint="eastAsia"/>
          <w:sz w:val="24"/>
        </w:rPr>
        <w:t>为S企业一线车间员工工作质量的各个影响因素</w:t>
      </w:r>
      <w:proofErr w:type="gramStart"/>
      <w:r>
        <w:rPr>
          <w:rFonts w:asciiTheme="minorEastAsia" w:eastAsiaTheme="minorEastAsia" w:hAnsiTheme="minorEastAsia" w:hint="eastAsia"/>
          <w:sz w:val="24"/>
        </w:rPr>
        <w:t>的待估系数</w:t>
      </w:r>
      <w:proofErr w:type="gramEnd"/>
      <w:r>
        <w:rPr>
          <w:rFonts w:asciiTheme="minorEastAsia" w:eastAsiaTheme="minorEastAsia" w:hAnsiTheme="minorEastAsia" w:hint="eastAsia"/>
          <w:sz w:val="24"/>
        </w:rPr>
        <w:t>，</w:t>
      </w:r>
      <m:oMath>
        <m:r>
          <m:rPr>
            <m:sty m:val="p"/>
          </m:rPr>
          <w:rPr>
            <w:rFonts w:ascii="Cambria Math" w:eastAsiaTheme="minorEastAsia" w:hAnsi="Cambria Math" w:hint="eastAsia"/>
            <w:sz w:val="24"/>
          </w:rPr>
          <m:t>ε</m:t>
        </m:r>
      </m:oMath>
      <w:r>
        <w:rPr>
          <w:rFonts w:asciiTheme="minorEastAsia" w:eastAsiaTheme="minorEastAsia" w:hAnsiTheme="minorEastAsia" w:hint="eastAsia"/>
          <w:sz w:val="24"/>
        </w:rPr>
        <w:t>为不可观测的随机误差，它是指除了</w:t>
      </w:r>
      <m:oMath>
        <m:r>
          <m:rPr>
            <m:sty m:val="p"/>
          </m:rPr>
          <w:rPr>
            <w:rFonts w:ascii="Cambria Math" w:eastAsiaTheme="minorEastAsia" w:hAnsi="Cambria Math" w:hint="eastAsia"/>
            <w:sz w:val="24"/>
          </w:rPr>
          <m:t xml:space="preserve"> </m:t>
        </m:r>
        <m:sSub>
          <m:sSubPr>
            <m:ctrlPr>
              <w:rPr>
                <w:rFonts w:ascii="Cambria Math" w:eastAsiaTheme="minorEastAsia" w:hAnsi="Cambria Math"/>
                <w:sz w:val="24"/>
              </w:rPr>
            </m:ctrlPr>
          </m:sSubPr>
          <m:e>
            <m:r>
              <m:rPr>
                <m:sty m:val="p"/>
              </m:rPr>
              <w:rPr>
                <w:rFonts w:ascii="Cambria Math" w:eastAsiaTheme="minorEastAsia" w:hAnsi="Cambria Math" w:hint="eastAsia"/>
                <w:sz w:val="24"/>
              </w:rPr>
              <m:t>X</m:t>
            </m:r>
          </m:e>
          <m:sub>
            <m:r>
              <w:rPr>
                <w:rFonts w:ascii="Cambria Math" w:eastAsiaTheme="minorEastAsia" w:hAnsi="Cambria Math"/>
                <w:sz w:val="24"/>
              </w:rPr>
              <m:t>1</m:t>
            </m:r>
          </m:sub>
        </m:sSub>
        <m:r>
          <m:rPr>
            <m:sty m:val="p"/>
          </m:rPr>
          <w:rPr>
            <w:rFonts w:ascii="Cambria Math" w:eastAsiaTheme="minorEastAsia" w:hAnsi="Cambria Math" w:hint="eastAsia"/>
            <w:sz w:val="24"/>
          </w:rPr>
          <m:t>，</m:t>
        </m:r>
        <m:sSub>
          <m:sSubPr>
            <m:ctrlPr>
              <w:rPr>
                <w:rFonts w:ascii="Cambria Math" w:eastAsiaTheme="minorEastAsia" w:hAnsi="Cambria Math"/>
                <w:sz w:val="24"/>
              </w:rPr>
            </m:ctrlPr>
          </m:sSubPr>
          <m:e>
            <m:r>
              <m:rPr>
                <m:sty m:val="p"/>
              </m:rPr>
              <w:rPr>
                <w:rFonts w:ascii="Cambria Math" w:eastAsiaTheme="minorEastAsia" w:hAnsi="Cambria Math" w:hint="eastAsia"/>
                <w:sz w:val="24"/>
              </w:rPr>
              <m:t>X</m:t>
            </m:r>
          </m:e>
          <m:sub>
            <m:r>
              <w:rPr>
                <w:rFonts w:ascii="Cambria Math" w:eastAsiaTheme="minorEastAsia" w:hAnsi="Cambria Math"/>
                <w:sz w:val="24"/>
              </w:rPr>
              <m:t>2</m:t>
            </m:r>
          </m:sub>
        </m:sSub>
        <m:r>
          <m:rPr>
            <m:sty m:val="p"/>
          </m:rPr>
          <w:rPr>
            <w:rFonts w:ascii="Cambria Math" w:eastAsiaTheme="minorEastAsia" w:hAnsi="Cambria Math" w:hint="eastAsia"/>
            <w:sz w:val="24"/>
          </w:rPr>
          <m:t>，…</m:t>
        </m:r>
        <m:sSub>
          <m:sSubPr>
            <m:ctrlPr>
              <w:rPr>
                <w:rFonts w:ascii="Cambria Math" w:eastAsiaTheme="minorEastAsia" w:hAnsi="Cambria Math"/>
                <w:sz w:val="24"/>
              </w:rPr>
            </m:ctrlPr>
          </m:sSubPr>
          <m:e>
            <m:r>
              <m:rPr>
                <m:sty m:val="p"/>
              </m:rPr>
              <w:rPr>
                <w:rFonts w:ascii="Cambria Math" w:eastAsiaTheme="minorEastAsia" w:hAnsi="Cambria Math" w:hint="eastAsia"/>
                <w:sz w:val="24"/>
              </w:rPr>
              <m:t>X</m:t>
            </m:r>
          </m:e>
          <m:sub>
            <m:r>
              <w:rPr>
                <w:rFonts w:ascii="Cambria Math" w:eastAsiaTheme="minorEastAsia" w:hAnsi="Cambria Math"/>
                <w:sz w:val="24"/>
              </w:rPr>
              <m:t>i</m:t>
            </m:r>
          </m:sub>
        </m:sSub>
      </m:oMath>
      <w:r>
        <w:rPr>
          <w:rFonts w:asciiTheme="minorEastAsia" w:eastAsiaTheme="minorEastAsia" w:hAnsiTheme="minorEastAsia" w:hint="eastAsia"/>
          <w:sz w:val="24"/>
        </w:rPr>
        <w:t>以外的所有影响因变量的因素</w:t>
      </w:r>
      <w:r>
        <w:rPr>
          <w:rFonts w:asciiTheme="minorEastAsia" w:eastAsiaTheme="minorEastAsia" w:hAnsiTheme="minorEastAsia" w:hint="eastAsia"/>
          <w:sz w:val="24"/>
          <w:vertAlign w:val="superscript"/>
        </w:rPr>
        <w:t>[</w:t>
      </w:r>
      <w:r>
        <w:rPr>
          <w:rFonts w:asciiTheme="minorEastAsia" w:eastAsiaTheme="minorEastAsia" w:hAnsiTheme="minorEastAsia"/>
          <w:sz w:val="24"/>
          <w:vertAlign w:val="superscript"/>
        </w:rPr>
        <w:t>26]</w:t>
      </w:r>
      <w:r>
        <w:rPr>
          <w:rFonts w:asciiTheme="minorEastAsia" w:eastAsiaTheme="minorEastAsia" w:hAnsiTheme="minorEastAsia" w:hint="eastAsia"/>
          <w:sz w:val="24"/>
        </w:rPr>
        <w:t>。</w:t>
      </w:r>
    </w:p>
    <w:p w:rsidR="00C45973" w:rsidRDefault="00341D64">
      <w:pPr>
        <w:pStyle w:val="3"/>
      </w:pPr>
      <w:r>
        <w:rPr>
          <w:rFonts w:hint="eastAsia"/>
        </w:rPr>
        <w:t>4</w:t>
      </w:r>
      <w:r>
        <w:t>.7.2  模型结果分析</w:t>
      </w:r>
    </w:p>
    <w:p w:rsidR="00C45973" w:rsidRDefault="00341D64">
      <w:pPr>
        <w:spacing w:line="360" w:lineRule="auto"/>
        <w:rPr>
          <w:rFonts w:asciiTheme="minorEastAsia" w:eastAsiaTheme="minorEastAsia" w:hAnsiTheme="minorEastAsia"/>
          <w:sz w:val="24"/>
        </w:rPr>
      </w:pPr>
      <w:r>
        <w:rPr>
          <w:rFonts w:hint="eastAsia"/>
        </w:rPr>
        <w:t xml:space="preserve"> </w:t>
      </w:r>
      <w:r>
        <w:t xml:space="preserve">     </w:t>
      </w:r>
      <w:r>
        <w:rPr>
          <w:rFonts w:asciiTheme="minorEastAsia" w:eastAsiaTheme="minorEastAsia" w:hAnsiTheme="minorEastAsia"/>
          <w:sz w:val="24"/>
        </w:rPr>
        <w:t>根据所建立的模型</w:t>
      </w:r>
      <w:r>
        <w:rPr>
          <w:rFonts w:asciiTheme="minorEastAsia" w:eastAsiaTheme="minorEastAsia" w:hAnsiTheme="minorEastAsia" w:hint="eastAsia"/>
          <w:sz w:val="24"/>
        </w:rPr>
        <w:t>，</w:t>
      </w:r>
      <w:r>
        <w:rPr>
          <w:rFonts w:asciiTheme="minorEastAsia" w:eastAsiaTheme="minorEastAsia" w:hAnsiTheme="minorEastAsia"/>
          <w:sz w:val="24"/>
        </w:rPr>
        <w:t>通过使用</w:t>
      </w:r>
      <w:r>
        <w:rPr>
          <w:rFonts w:asciiTheme="minorEastAsia" w:eastAsiaTheme="minorEastAsia" w:hAnsiTheme="minorEastAsia" w:hint="eastAsia"/>
          <w:sz w:val="24"/>
        </w:rPr>
        <w:t>S</w:t>
      </w:r>
      <w:r>
        <w:rPr>
          <w:rFonts w:asciiTheme="minorEastAsia" w:eastAsiaTheme="minorEastAsia" w:hAnsiTheme="minorEastAsia"/>
          <w:sz w:val="24"/>
        </w:rPr>
        <w:t>PSS25.0软件,运用输入法将所有变量放入回归方程进行回归</w:t>
      </w:r>
      <w:r>
        <w:rPr>
          <w:rFonts w:asciiTheme="minorEastAsia" w:eastAsiaTheme="minorEastAsia" w:hAnsiTheme="minorEastAsia" w:hint="eastAsia"/>
          <w:sz w:val="24"/>
        </w:rPr>
        <w:t>，</w:t>
      </w:r>
      <w:r>
        <w:rPr>
          <w:rFonts w:asciiTheme="minorEastAsia" w:eastAsiaTheme="minorEastAsia" w:hAnsiTheme="minorEastAsia"/>
          <w:sz w:val="24"/>
        </w:rPr>
        <w:t>得到回归结果</w:t>
      </w:r>
      <w:r>
        <w:rPr>
          <w:rFonts w:asciiTheme="minorEastAsia" w:eastAsiaTheme="minorEastAsia" w:hAnsiTheme="minorEastAsia" w:hint="eastAsia"/>
          <w:sz w:val="24"/>
        </w:rPr>
        <w:t>如表</w:t>
      </w:r>
      <w:r w:rsidR="00C56A95" w:rsidRPr="00C56A95">
        <w:rPr>
          <w:rFonts w:asciiTheme="minorEastAsia" w:eastAsiaTheme="minorEastAsia" w:hAnsiTheme="minorEastAsia" w:hint="eastAsia"/>
          <w:sz w:val="24"/>
        </w:rPr>
        <w:t>4.11、表4.12和表4.13</w:t>
      </w:r>
      <w:r>
        <w:rPr>
          <w:rFonts w:asciiTheme="minorEastAsia" w:eastAsiaTheme="minorEastAsia" w:hAnsiTheme="minorEastAsia"/>
          <w:sz w:val="24"/>
        </w:rPr>
        <w:t>所示</w:t>
      </w:r>
      <w:r>
        <w:rPr>
          <w:rFonts w:asciiTheme="minorEastAsia" w:eastAsiaTheme="minorEastAsia" w:hAnsiTheme="minorEastAsia" w:hint="eastAsia"/>
          <w:sz w:val="24"/>
        </w:rPr>
        <w:t>。</w:t>
      </w:r>
    </w:p>
    <w:p w:rsidR="00C45973" w:rsidRDefault="00341D64">
      <w:pPr>
        <w:spacing w:line="360" w:lineRule="auto"/>
        <w:jc w:val="center"/>
        <w:rPr>
          <w:rFonts w:asciiTheme="minorEastAsia" w:eastAsiaTheme="minorEastAsia" w:hAnsiTheme="minorEastAsia"/>
          <w:sz w:val="24"/>
        </w:rPr>
      </w:pPr>
      <w:r>
        <w:rPr>
          <w:rFonts w:asciiTheme="minorEastAsia" w:eastAsiaTheme="minorEastAsia" w:hAnsiTheme="minorEastAsia"/>
          <w:szCs w:val="21"/>
        </w:rPr>
        <w:t>表</w:t>
      </w:r>
      <w:r>
        <w:rPr>
          <w:rFonts w:asciiTheme="minorEastAsia" w:eastAsiaTheme="minorEastAsia" w:hAnsiTheme="minorEastAsia" w:hint="eastAsia"/>
          <w:szCs w:val="21"/>
        </w:rPr>
        <w:t>4.</w:t>
      </w:r>
      <w:r>
        <w:rPr>
          <w:rFonts w:asciiTheme="minorEastAsia" w:eastAsiaTheme="minorEastAsia" w:hAnsiTheme="minorEastAsia"/>
          <w:szCs w:val="21"/>
        </w:rPr>
        <w:t>11  模型摘要</w:t>
      </w:r>
    </w:p>
    <w:tbl>
      <w:tblPr>
        <w:tblStyle w:val="10"/>
        <w:tblW w:w="4968" w:type="pct"/>
        <w:tblLayout w:type="fixed"/>
        <w:tblLook w:val="0620" w:firstRow="1" w:lastRow="0" w:firstColumn="0" w:lastColumn="0" w:noHBand="1" w:noVBand="1"/>
      </w:tblPr>
      <w:tblGrid>
        <w:gridCol w:w="1133"/>
        <w:gridCol w:w="1134"/>
        <w:gridCol w:w="991"/>
        <w:gridCol w:w="1563"/>
        <w:gridCol w:w="1984"/>
        <w:gridCol w:w="1983"/>
      </w:tblGrid>
      <w:tr w:rsidR="00C45973" w:rsidTr="00341D64">
        <w:trPr>
          <w:cnfStyle w:val="100000000000" w:firstRow="1" w:lastRow="0" w:firstColumn="0" w:lastColumn="0" w:oddVBand="0" w:evenVBand="0" w:oddHBand="0" w:evenHBand="0" w:firstRowFirstColumn="0" w:firstRowLastColumn="0" w:lastRowFirstColumn="0" w:lastRowLastColumn="0"/>
        </w:trPr>
        <w:tc>
          <w:tcPr>
            <w:tcW w:w="645" w:type="pct"/>
            <w:noWrap/>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rPr>
              <w:t>模型</w:t>
            </w:r>
          </w:p>
        </w:tc>
        <w:tc>
          <w:tcPr>
            <w:tcW w:w="645" w:type="pct"/>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rPr>
              <w:t>R</w:t>
            </w:r>
          </w:p>
        </w:tc>
        <w:tc>
          <w:tcPr>
            <w:tcW w:w="564" w:type="pct"/>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rPr>
              <w:t>R方</w:t>
            </w:r>
          </w:p>
        </w:tc>
        <w:tc>
          <w:tcPr>
            <w:tcW w:w="889" w:type="pct"/>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rPr>
              <w:t>调整后R方</w:t>
            </w:r>
          </w:p>
        </w:tc>
        <w:tc>
          <w:tcPr>
            <w:tcW w:w="1129" w:type="pct"/>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rPr>
              <w:t>标准估算的错误</w:t>
            </w:r>
          </w:p>
        </w:tc>
        <w:tc>
          <w:tcPr>
            <w:tcW w:w="1128" w:type="pct"/>
          </w:tcPr>
          <w:p w:rsidR="00C45973" w:rsidRDefault="00341D64">
            <w:pPr>
              <w:rPr>
                <w:rFonts w:asciiTheme="minorEastAsia" w:eastAsiaTheme="minorEastAsia" w:hAnsiTheme="minorEastAsia"/>
                <w:iCs w:val="0"/>
                <w:szCs w:val="21"/>
              </w:rPr>
            </w:pPr>
            <w:proofErr w:type="gramStart"/>
            <w:r>
              <w:rPr>
                <w:rFonts w:asciiTheme="minorEastAsia" w:eastAsiaTheme="minorEastAsia" w:hAnsiTheme="minorEastAsia" w:hint="eastAsia"/>
                <w:i w:val="0"/>
                <w:szCs w:val="21"/>
              </w:rPr>
              <w:t>德滨</w:t>
            </w:r>
            <w:proofErr w:type="gramEnd"/>
            <w:r>
              <w:rPr>
                <w:rFonts w:asciiTheme="minorEastAsia" w:eastAsiaTheme="minorEastAsia" w:hAnsiTheme="minorEastAsia" w:hint="eastAsia"/>
                <w:i w:val="0"/>
                <w:szCs w:val="21"/>
              </w:rPr>
              <w:t>-沃森</w:t>
            </w:r>
          </w:p>
        </w:tc>
      </w:tr>
      <w:tr w:rsidR="00C45973" w:rsidTr="00341D64">
        <w:tc>
          <w:tcPr>
            <w:tcW w:w="645" w:type="pc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1</w:t>
            </w:r>
          </w:p>
        </w:tc>
        <w:tc>
          <w:tcPr>
            <w:tcW w:w="645" w:type="pct"/>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572</w:t>
            </w:r>
          </w:p>
        </w:tc>
        <w:tc>
          <w:tcPr>
            <w:tcW w:w="56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327</w:t>
            </w:r>
          </w:p>
        </w:tc>
        <w:tc>
          <w:tcPr>
            <w:tcW w:w="889"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284</w:t>
            </w:r>
          </w:p>
        </w:tc>
        <w:tc>
          <w:tcPr>
            <w:tcW w:w="1129"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72498</w:t>
            </w:r>
          </w:p>
        </w:tc>
        <w:tc>
          <w:tcPr>
            <w:tcW w:w="1128" w:type="pct"/>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.017</w:t>
            </w:r>
          </w:p>
        </w:tc>
      </w:tr>
    </w:tbl>
    <w:p w:rsidR="00C45973" w:rsidRDefault="00C45973">
      <w:pPr>
        <w:spacing w:line="360" w:lineRule="auto"/>
        <w:jc w:val="center"/>
        <w:rPr>
          <w:rFonts w:asciiTheme="minorEastAsia" w:eastAsiaTheme="minorEastAsia" w:hAnsiTheme="minorEastAsia"/>
          <w:szCs w:val="21"/>
        </w:rPr>
      </w:pPr>
    </w:p>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表4</w:t>
      </w:r>
      <w:r>
        <w:rPr>
          <w:rFonts w:asciiTheme="minorEastAsia" w:eastAsiaTheme="minorEastAsia" w:hAnsiTheme="minorEastAsia"/>
          <w:szCs w:val="21"/>
        </w:rPr>
        <w:t>.12  ANOVA</w:t>
      </w:r>
    </w:p>
    <w:tbl>
      <w:tblPr>
        <w:tblStyle w:val="10"/>
        <w:tblW w:w="4968" w:type="pct"/>
        <w:tblLayout w:type="fixed"/>
        <w:tblLook w:val="0620" w:firstRow="1" w:lastRow="0" w:firstColumn="0" w:lastColumn="0" w:noHBand="1" w:noVBand="1"/>
      </w:tblPr>
      <w:tblGrid>
        <w:gridCol w:w="1422"/>
        <w:gridCol w:w="1276"/>
        <w:gridCol w:w="993"/>
        <w:gridCol w:w="1410"/>
        <w:gridCol w:w="852"/>
        <w:gridCol w:w="854"/>
        <w:gridCol w:w="1981"/>
      </w:tblGrid>
      <w:tr w:rsidR="00C45973" w:rsidTr="00341D64">
        <w:trPr>
          <w:cnfStyle w:val="100000000000" w:firstRow="1" w:lastRow="0" w:firstColumn="0" w:lastColumn="0" w:oddVBand="0" w:evenVBand="0" w:oddHBand="0" w:evenHBand="0" w:firstRowFirstColumn="0" w:firstRowLastColumn="0" w:lastRowFirstColumn="0" w:lastRowLastColumn="0"/>
        </w:trPr>
        <w:tc>
          <w:tcPr>
            <w:tcW w:w="1535" w:type="pct"/>
            <w:gridSpan w:val="2"/>
            <w:noWrap/>
          </w:tcPr>
          <w:p w:rsidR="00C45973" w:rsidRDefault="00341D64">
            <w:pPr>
              <w:jc w:val="left"/>
              <w:rPr>
                <w:rFonts w:asciiTheme="minorEastAsia" w:eastAsiaTheme="minorEastAsia" w:hAnsiTheme="minorEastAsia"/>
                <w:iCs w:val="0"/>
                <w:szCs w:val="21"/>
              </w:rPr>
            </w:pPr>
            <w:r>
              <w:rPr>
                <w:rFonts w:asciiTheme="minorEastAsia" w:eastAsiaTheme="minorEastAsia" w:hAnsiTheme="minorEastAsia" w:hint="eastAsia"/>
                <w:i w:val="0"/>
                <w:szCs w:val="21"/>
              </w:rPr>
              <w:t>模型</w:t>
            </w:r>
          </w:p>
        </w:tc>
        <w:tc>
          <w:tcPr>
            <w:tcW w:w="565" w:type="pct"/>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rPr>
              <w:t>平方和</w:t>
            </w:r>
          </w:p>
        </w:tc>
        <w:tc>
          <w:tcPr>
            <w:tcW w:w="802" w:type="pct"/>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rPr>
              <w:t>自由度</w:t>
            </w:r>
          </w:p>
        </w:tc>
        <w:tc>
          <w:tcPr>
            <w:tcW w:w="485" w:type="pct"/>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rPr>
              <w:t>均方</w:t>
            </w:r>
          </w:p>
        </w:tc>
        <w:tc>
          <w:tcPr>
            <w:tcW w:w="486" w:type="pct"/>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rPr>
              <w:t>F</w:t>
            </w:r>
          </w:p>
        </w:tc>
        <w:tc>
          <w:tcPr>
            <w:tcW w:w="1128" w:type="pct"/>
          </w:tcPr>
          <w:p w:rsidR="00C45973" w:rsidRDefault="00341D64">
            <w:pPr>
              <w:rPr>
                <w:rFonts w:asciiTheme="minorEastAsia" w:eastAsiaTheme="minorEastAsia" w:hAnsiTheme="minorEastAsia"/>
                <w:iCs w:val="0"/>
                <w:szCs w:val="21"/>
              </w:rPr>
            </w:pPr>
            <w:r>
              <w:rPr>
                <w:rFonts w:asciiTheme="minorEastAsia" w:eastAsiaTheme="minorEastAsia" w:hAnsiTheme="minorEastAsia" w:hint="eastAsia"/>
                <w:i w:val="0"/>
                <w:szCs w:val="21"/>
              </w:rPr>
              <w:t>显著性</w:t>
            </w:r>
          </w:p>
        </w:tc>
      </w:tr>
      <w:tr w:rsidR="00C45973" w:rsidTr="00341D64">
        <w:tc>
          <w:tcPr>
            <w:tcW w:w="809" w:type="pct"/>
            <w:vMerge w:val="restart"/>
            <w:noWrap/>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1</w:t>
            </w:r>
          </w:p>
        </w:tc>
        <w:tc>
          <w:tcPr>
            <w:tcW w:w="726" w:type="pct"/>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回归</w:t>
            </w:r>
          </w:p>
        </w:tc>
        <w:tc>
          <w:tcPr>
            <w:tcW w:w="565"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2</w:t>
            </w:r>
            <w:r>
              <w:rPr>
                <w:rStyle w:val="13"/>
                <w:rFonts w:asciiTheme="minorEastAsia" w:eastAsiaTheme="minorEastAsia" w:hAnsiTheme="minorEastAsia"/>
                <w:i w:val="0"/>
                <w:szCs w:val="21"/>
              </w:rPr>
              <w:t>4.245</w:t>
            </w:r>
          </w:p>
        </w:tc>
        <w:tc>
          <w:tcPr>
            <w:tcW w:w="802"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6</w:t>
            </w:r>
          </w:p>
        </w:tc>
        <w:tc>
          <w:tcPr>
            <w:tcW w:w="485"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4</w:t>
            </w:r>
            <w:r>
              <w:rPr>
                <w:rStyle w:val="13"/>
                <w:rFonts w:asciiTheme="minorEastAsia" w:eastAsiaTheme="minorEastAsia" w:hAnsiTheme="minorEastAsia"/>
                <w:i w:val="0"/>
                <w:szCs w:val="21"/>
              </w:rPr>
              <w:t>.041</w:t>
            </w:r>
          </w:p>
        </w:tc>
        <w:tc>
          <w:tcPr>
            <w:tcW w:w="486"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7</w:t>
            </w:r>
            <w:r>
              <w:rPr>
                <w:rStyle w:val="13"/>
                <w:rFonts w:asciiTheme="minorEastAsia" w:eastAsiaTheme="minorEastAsia" w:hAnsiTheme="minorEastAsia"/>
                <w:i w:val="0"/>
                <w:szCs w:val="21"/>
              </w:rPr>
              <w:t>.688</w:t>
            </w:r>
          </w:p>
        </w:tc>
        <w:tc>
          <w:tcPr>
            <w:tcW w:w="1128" w:type="pct"/>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000</w:t>
            </w:r>
          </w:p>
        </w:tc>
      </w:tr>
      <w:tr w:rsidR="00C45973" w:rsidTr="00341D64">
        <w:tc>
          <w:tcPr>
            <w:tcW w:w="809" w:type="pct"/>
            <w:vMerge/>
            <w:noWrap/>
          </w:tcPr>
          <w:p w:rsidR="00C45973" w:rsidRDefault="00C45973">
            <w:pPr>
              <w:rPr>
                <w:rFonts w:asciiTheme="minorEastAsia" w:eastAsiaTheme="minorEastAsia" w:hAnsiTheme="minorEastAsia"/>
                <w:szCs w:val="21"/>
              </w:rPr>
            </w:pPr>
          </w:p>
        </w:tc>
        <w:tc>
          <w:tcPr>
            <w:tcW w:w="726" w:type="pct"/>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残差</w:t>
            </w:r>
          </w:p>
        </w:tc>
        <w:tc>
          <w:tcPr>
            <w:tcW w:w="565"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4</w:t>
            </w:r>
            <w:r>
              <w:rPr>
                <w:rStyle w:val="13"/>
                <w:rFonts w:asciiTheme="minorEastAsia" w:eastAsiaTheme="minorEastAsia" w:hAnsiTheme="minorEastAsia"/>
                <w:i w:val="0"/>
                <w:szCs w:val="21"/>
              </w:rPr>
              <w:t>9.931</w:t>
            </w:r>
          </w:p>
        </w:tc>
        <w:tc>
          <w:tcPr>
            <w:tcW w:w="802"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9</w:t>
            </w:r>
            <w:r>
              <w:rPr>
                <w:rStyle w:val="13"/>
                <w:rFonts w:asciiTheme="minorEastAsia" w:eastAsiaTheme="minorEastAsia" w:hAnsiTheme="minorEastAsia"/>
                <w:i w:val="0"/>
                <w:szCs w:val="21"/>
              </w:rPr>
              <w:t>5</w:t>
            </w:r>
          </w:p>
        </w:tc>
        <w:tc>
          <w:tcPr>
            <w:tcW w:w="485"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526</w:t>
            </w:r>
          </w:p>
        </w:tc>
        <w:tc>
          <w:tcPr>
            <w:tcW w:w="486" w:type="pct"/>
          </w:tcPr>
          <w:p w:rsidR="00C45973" w:rsidRDefault="00C45973">
            <w:pPr>
              <w:rPr>
                <w:rStyle w:val="13"/>
                <w:rFonts w:asciiTheme="minorEastAsia" w:eastAsiaTheme="minorEastAsia" w:hAnsiTheme="minorEastAsia"/>
                <w:i w:val="0"/>
                <w:szCs w:val="21"/>
              </w:rPr>
            </w:pPr>
          </w:p>
        </w:tc>
        <w:tc>
          <w:tcPr>
            <w:tcW w:w="1128" w:type="pct"/>
          </w:tcPr>
          <w:p w:rsidR="00C45973" w:rsidRDefault="00C45973">
            <w:pPr>
              <w:rPr>
                <w:rFonts w:asciiTheme="minorEastAsia" w:eastAsiaTheme="minorEastAsia" w:hAnsiTheme="minorEastAsia"/>
                <w:szCs w:val="21"/>
              </w:rPr>
            </w:pPr>
          </w:p>
        </w:tc>
      </w:tr>
      <w:tr w:rsidR="00C45973" w:rsidTr="00341D64">
        <w:tc>
          <w:tcPr>
            <w:tcW w:w="809" w:type="pct"/>
            <w:vMerge/>
            <w:noWrap/>
          </w:tcPr>
          <w:p w:rsidR="00C45973" w:rsidRDefault="00C45973">
            <w:pPr>
              <w:rPr>
                <w:rFonts w:asciiTheme="minorEastAsia" w:eastAsiaTheme="minorEastAsia" w:hAnsiTheme="minorEastAsia"/>
                <w:szCs w:val="21"/>
              </w:rPr>
            </w:pPr>
          </w:p>
        </w:tc>
        <w:tc>
          <w:tcPr>
            <w:tcW w:w="726" w:type="pct"/>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总计</w:t>
            </w:r>
          </w:p>
        </w:tc>
        <w:tc>
          <w:tcPr>
            <w:tcW w:w="565"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7</w:t>
            </w:r>
            <w:r>
              <w:rPr>
                <w:rStyle w:val="13"/>
                <w:rFonts w:asciiTheme="minorEastAsia" w:eastAsiaTheme="minorEastAsia" w:hAnsiTheme="minorEastAsia"/>
                <w:i w:val="0"/>
                <w:szCs w:val="21"/>
              </w:rPr>
              <w:t>4.931</w:t>
            </w:r>
          </w:p>
        </w:tc>
        <w:tc>
          <w:tcPr>
            <w:tcW w:w="802"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1</w:t>
            </w:r>
            <w:r>
              <w:rPr>
                <w:rStyle w:val="13"/>
                <w:rFonts w:asciiTheme="minorEastAsia" w:eastAsiaTheme="minorEastAsia" w:hAnsiTheme="minorEastAsia"/>
                <w:i w:val="0"/>
                <w:szCs w:val="21"/>
              </w:rPr>
              <w:t>01</w:t>
            </w:r>
          </w:p>
        </w:tc>
        <w:tc>
          <w:tcPr>
            <w:tcW w:w="485" w:type="pct"/>
          </w:tcPr>
          <w:p w:rsidR="00C45973" w:rsidRDefault="00C45973">
            <w:pPr>
              <w:rPr>
                <w:rStyle w:val="13"/>
                <w:rFonts w:asciiTheme="minorEastAsia" w:eastAsiaTheme="minorEastAsia" w:hAnsiTheme="minorEastAsia"/>
                <w:i w:val="0"/>
                <w:szCs w:val="21"/>
              </w:rPr>
            </w:pPr>
          </w:p>
        </w:tc>
        <w:tc>
          <w:tcPr>
            <w:tcW w:w="486" w:type="pct"/>
          </w:tcPr>
          <w:p w:rsidR="00C45973" w:rsidRDefault="00C45973">
            <w:pPr>
              <w:rPr>
                <w:rStyle w:val="13"/>
                <w:rFonts w:asciiTheme="minorEastAsia" w:eastAsiaTheme="minorEastAsia" w:hAnsiTheme="minorEastAsia"/>
                <w:i w:val="0"/>
                <w:szCs w:val="21"/>
              </w:rPr>
            </w:pPr>
          </w:p>
        </w:tc>
        <w:tc>
          <w:tcPr>
            <w:tcW w:w="1128" w:type="pct"/>
          </w:tcPr>
          <w:p w:rsidR="00C45973" w:rsidRDefault="00C45973">
            <w:pPr>
              <w:rPr>
                <w:rFonts w:asciiTheme="minorEastAsia" w:eastAsiaTheme="minorEastAsia" w:hAnsiTheme="minorEastAsia"/>
                <w:szCs w:val="21"/>
              </w:rPr>
            </w:pPr>
          </w:p>
        </w:tc>
      </w:tr>
    </w:tbl>
    <w:p w:rsidR="00C45973" w:rsidRDefault="00C45973">
      <w:pPr>
        <w:spacing w:line="360" w:lineRule="auto"/>
        <w:ind w:firstLineChars="200" w:firstLine="420"/>
        <w:jc w:val="center"/>
        <w:rPr>
          <w:rFonts w:asciiTheme="minorEastAsia" w:eastAsiaTheme="minorEastAsia" w:hAnsiTheme="minorEastAsia"/>
          <w:szCs w:val="21"/>
        </w:rPr>
      </w:pPr>
    </w:p>
    <w:p w:rsidR="00EC5332" w:rsidRDefault="00EC5332">
      <w:pPr>
        <w:spacing w:line="360" w:lineRule="auto"/>
        <w:ind w:firstLineChars="200" w:firstLine="420"/>
        <w:jc w:val="center"/>
        <w:rPr>
          <w:rFonts w:asciiTheme="minorEastAsia" w:eastAsiaTheme="minorEastAsia" w:hAnsiTheme="minorEastAsia"/>
          <w:szCs w:val="21"/>
        </w:rPr>
      </w:pPr>
    </w:p>
    <w:p w:rsidR="00EC5332" w:rsidRDefault="00EC5332">
      <w:pPr>
        <w:spacing w:line="360" w:lineRule="auto"/>
        <w:ind w:firstLineChars="200" w:firstLine="420"/>
        <w:jc w:val="center"/>
        <w:rPr>
          <w:rFonts w:asciiTheme="minorEastAsia" w:eastAsiaTheme="minorEastAsia" w:hAnsiTheme="minorEastAsia"/>
          <w:szCs w:val="21"/>
        </w:rPr>
      </w:pPr>
    </w:p>
    <w:p w:rsidR="00EC5332" w:rsidRDefault="00EC5332">
      <w:pPr>
        <w:spacing w:line="360" w:lineRule="auto"/>
        <w:ind w:firstLineChars="200" w:firstLine="420"/>
        <w:jc w:val="center"/>
        <w:rPr>
          <w:rFonts w:asciiTheme="minorEastAsia" w:eastAsiaTheme="minorEastAsia" w:hAnsiTheme="minorEastAsia"/>
          <w:szCs w:val="21"/>
        </w:rPr>
      </w:pPr>
    </w:p>
    <w:p w:rsidR="00EC5332" w:rsidRDefault="00EC5332">
      <w:pPr>
        <w:spacing w:line="360" w:lineRule="auto"/>
        <w:ind w:firstLineChars="200" w:firstLine="420"/>
        <w:jc w:val="center"/>
        <w:rPr>
          <w:rFonts w:asciiTheme="minorEastAsia" w:eastAsiaTheme="minorEastAsia" w:hAnsiTheme="minorEastAsia"/>
          <w:szCs w:val="21"/>
        </w:rPr>
      </w:pPr>
    </w:p>
    <w:p w:rsidR="00EC5332" w:rsidRDefault="00EC5332">
      <w:pPr>
        <w:spacing w:line="360" w:lineRule="auto"/>
        <w:ind w:firstLineChars="200" w:firstLine="420"/>
        <w:jc w:val="center"/>
        <w:rPr>
          <w:rFonts w:asciiTheme="minorEastAsia" w:eastAsiaTheme="minorEastAsia" w:hAnsiTheme="minorEastAsia"/>
          <w:szCs w:val="21"/>
        </w:rPr>
      </w:pPr>
    </w:p>
    <w:p w:rsidR="00C45973" w:rsidRDefault="00341D64">
      <w:pPr>
        <w:spacing w:line="360" w:lineRule="auto"/>
        <w:ind w:firstLineChars="200" w:firstLine="420"/>
        <w:jc w:val="center"/>
        <w:rPr>
          <w:rFonts w:asciiTheme="minorEastAsia" w:eastAsiaTheme="minorEastAsia" w:hAnsiTheme="minorEastAsia"/>
          <w:szCs w:val="21"/>
        </w:rPr>
      </w:pPr>
      <w:r>
        <w:rPr>
          <w:rFonts w:asciiTheme="minorEastAsia" w:eastAsiaTheme="minorEastAsia" w:hAnsiTheme="minorEastAsia"/>
          <w:szCs w:val="21"/>
        </w:rPr>
        <w:lastRenderedPageBreak/>
        <w:t>表</w:t>
      </w:r>
      <w:r>
        <w:rPr>
          <w:rFonts w:asciiTheme="minorEastAsia" w:eastAsiaTheme="minorEastAsia" w:hAnsiTheme="minorEastAsia" w:hint="eastAsia"/>
          <w:szCs w:val="21"/>
        </w:rPr>
        <w:t>4</w:t>
      </w:r>
      <w:r>
        <w:rPr>
          <w:rFonts w:asciiTheme="minorEastAsia" w:eastAsiaTheme="minorEastAsia" w:hAnsiTheme="minorEastAsia"/>
          <w:szCs w:val="21"/>
        </w:rPr>
        <w:t>.13  系数</w:t>
      </w:r>
    </w:p>
    <w:tbl>
      <w:tblPr>
        <w:tblStyle w:val="10"/>
        <w:tblW w:w="4968" w:type="pct"/>
        <w:tblLayout w:type="fixed"/>
        <w:tblLook w:val="0620" w:firstRow="1" w:lastRow="0" w:firstColumn="0" w:lastColumn="0" w:noHBand="1" w:noVBand="1"/>
      </w:tblPr>
      <w:tblGrid>
        <w:gridCol w:w="710"/>
        <w:gridCol w:w="1139"/>
        <w:gridCol w:w="849"/>
        <w:gridCol w:w="1130"/>
        <w:gridCol w:w="1276"/>
        <w:gridCol w:w="851"/>
        <w:gridCol w:w="851"/>
        <w:gridCol w:w="868"/>
        <w:gridCol w:w="1114"/>
      </w:tblGrid>
      <w:tr w:rsidR="00C45973" w:rsidTr="00341D64">
        <w:trPr>
          <w:cnfStyle w:val="100000000000" w:firstRow="1" w:lastRow="0" w:firstColumn="0" w:lastColumn="0" w:oddVBand="0" w:evenVBand="0" w:oddHBand="0" w:evenHBand="0" w:firstRowFirstColumn="0" w:firstRowLastColumn="0" w:lastRowFirstColumn="0" w:lastRowLastColumn="0"/>
        </w:trPr>
        <w:tc>
          <w:tcPr>
            <w:tcW w:w="1052" w:type="pct"/>
            <w:gridSpan w:val="2"/>
            <w:tcBorders>
              <w:bottom w:val="none" w:sz="0" w:space="0" w:color="auto"/>
              <w:tl2br w:val="none" w:sz="0" w:space="0" w:color="auto"/>
              <w:tr2bl w:val="none" w:sz="0" w:space="0" w:color="auto"/>
            </w:tcBorders>
            <w:noWrap/>
          </w:tcPr>
          <w:p w:rsidR="00C45973" w:rsidRPr="00341D64" w:rsidRDefault="00C45973">
            <w:pPr>
              <w:jc w:val="left"/>
              <w:rPr>
                <w:rFonts w:asciiTheme="minorEastAsia" w:eastAsiaTheme="minorEastAsia" w:hAnsiTheme="minorEastAsia"/>
                <w:i w:val="0"/>
                <w:szCs w:val="21"/>
              </w:rPr>
            </w:pPr>
          </w:p>
        </w:tc>
        <w:tc>
          <w:tcPr>
            <w:tcW w:w="1126" w:type="pct"/>
            <w:gridSpan w:val="2"/>
            <w:tcBorders>
              <w:bottom w:val="none" w:sz="0" w:space="0" w:color="auto"/>
              <w:tl2br w:val="none" w:sz="0" w:space="0" w:color="auto"/>
              <w:tr2bl w:val="none" w:sz="0" w:space="0" w:color="auto"/>
            </w:tcBorders>
          </w:tcPr>
          <w:p w:rsidR="00C45973" w:rsidRPr="00341D64" w:rsidRDefault="00341D64">
            <w:pPr>
              <w:rPr>
                <w:rStyle w:val="13"/>
                <w:rFonts w:asciiTheme="minorEastAsia" w:eastAsiaTheme="minorEastAsia" w:hAnsiTheme="minorEastAsia"/>
                <w:szCs w:val="21"/>
              </w:rPr>
            </w:pPr>
            <w:r w:rsidRPr="00341D64">
              <w:rPr>
                <w:rStyle w:val="13"/>
                <w:rFonts w:asciiTheme="minorEastAsia" w:eastAsiaTheme="minorEastAsia" w:hAnsiTheme="minorEastAsia" w:hint="eastAsia"/>
                <w:szCs w:val="21"/>
              </w:rPr>
              <w:t>未标准化系数</w:t>
            </w:r>
          </w:p>
        </w:tc>
        <w:tc>
          <w:tcPr>
            <w:tcW w:w="726" w:type="pct"/>
            <w:tcBorders>
              <w:bottom w:val="none" w:sz="0" w:space="0" w:color="auto"/>
              <w:tl2br w:val="none" w:sz="0" w:space="0" w:color="auto"/>
              <w:tr2bl w:val="none" w:sz="0" w:space="0" w:color="auto"/>
            </w:tcBorders>
          </w:tcPr>
          <w:p w:rsidR="00C45973" w:rsidRPr="00341D64" w:rsidRDefault="00341D64">
            <w:pPr>
              <w:rPr>
                <w:rFonts w:asciiTheme="minorEastAsia" w:eastAsiaTheme="minorEastAsia" w:hAnsiTheme="minorEastAsia"/>
                <w:i w:val="0"/>
                <w:szCs w:val="21"/>
              </w:rPr>
            </w:pPr>
            <w:r w:rsidRPr="00341D64">
              <w:rPr>
                <w:rFonts w:asciiTheme="minorEastAsia" w:eastAsiaTheme="minorEastAsia" w:hAnsiTheme="minorEastAsia" w:hint="eastAsia"/>
                <w:i w:val="0"/>
                <w:szCs w:val="21"/>
              </w:rPr>
              <w:t>标准化系数</w:t>
            </w:r>
          </w:p>
        </w:tc>
        <w:tc>
          <w:tcPr>
            <w:tcW w:w="484" w:type="pct"/>
            <w:tcBorders>
              <w:bottom w:val="none" w:sz="0" w:space="0" w:color="auto"/>
              <w:tl2br w:val="none" w:sz="0" w:space="0" w:color="auto"/>
              <w:tr2bl w:val="none" w:sz="0" w:space="0" w:color="auto"/>
            </w:tcBorders>
          </w:tcPr>
          <w:p w:rsidR="00C45973" w:rsidRPr="00341D64" w:rsidRDefault="00C45973">
            <w:pPr>
              <w:rPr>
                <w:rFonts w:asciiTheme="minorEastAsia" w:eastAsiaTheme="minorEastAsia" w:hAnsiTheme="minorEastAsia"/>
                <w:i w:val="0"/>
                <w:szCs w:val="21"/>
              </w:rPr>
            </w:pPr>
          </w:p>
        </w:tc>
        <w:tc>
          <w:tcPr>
            <w:tcW w:w="484" w:type="pct"/>
            <w:tcBorders>
              <w:bottom w:val="none" w:sz="0" w:space="0" w:color="auto"/>
              <w:tl2br w:val="none" w:sz="0" w:space="0" w:color="auto"/>
              <w:tr2bl w:val="none" w:sz="0" w:space="0" w:color="auto"/>
            </w:tcBorders>
          </w:tcPr>
          <w:p w:rsidR="00C45973" w:rsidRPr="00341D64" w:rsidRDefault="00C45973">
            <w:pPr>
              <w:rPr>
                <w:rFonts w:asciiTheme="minorEastAsia" w:eastAsiaTheme="minorEastAsia" w:hAnsiTheme="minorEastAsia"/>
                <w:i w:val="0"/>
                <w:szCs w:val="21"/>
              </w:rPr>
            </w:pPr>
          </w:p>
        </w:tc>
        <w:tc>
          <w:tcPr>
            <w:tcW w:w="1128" w:type="pct"/>
            <w:gridSpan w:val="2"/>
            <w:tcBorders>
              <w:bottom w:val="none" w:sz="0" w:space="0" w:color="auto"/>
              <w:tl2br w:val="none" w:sz="0" w:space="0" w:color="auto"/>
              <w:tr2bl w:val="none" w:sz="0" w:space="0" w:color="auto"/>
            </w:tcBorders>
          </w:tcPr>
          <w:p w:rsidR="00C45973" w:rsidRPr="00341D64" w:rsidRDefault="00341D64">
            <w:pPr>
              <w:rPr>
                <w:rFonts w:asciiTheme="minorEastAsia" w:eastAsiaTheme="minorEastAsia" w:hAnsiTheme="minorEastAsia"/>
                <w:i w:val="0"/>
                <w:szCs w:val="21"/>
              </w:rPr>
            </w:pPr>
            <w:r w:rsidRPr="00341D64">
              <w:rPr>
                <w:rFonts w:asciiTheme="minorEastAsia" w:eastAsiaTheme="minorEastAsia" w:hAnsiTheme="minorEastAsia" w:hint="eastAsia"/>
                <w:i w:val="0"/>
                <w:szCs w:val="21"/>
              </w:rPr>
              <w:t>共线性统计</w:t>
            </w:r>
          </w:p>
        </w:tc>
      </w:tr>
      <w:tr w:rsidR="00C45973" w:rsidTr="004E3A47">
        <w:tc>
          <w:tcPr>
            <w:tcW w:w="1052" w:type="pct"/>
            <w:gridSpan w:val="2"/>
            <w:tcBorders>
              <w:bottom w:val="single" w:sz="4" w:space="0" w:color="000000"/>
            </w:tcBorders>
            <w:noWrap/>
          </w:tcPr>
          <w:p w:rsidR="00C45973" w:rsidRDefault="00341D64">
            <w:pPr>
              <w:jc w:val="left"/>
              <w:rPr>
                <w:rFonts w:asciiTheme="minorEastAsia" w:eastAsiaTheme="minorEastAsia" w:hAnsiTheme="minorEastAsia"/>
                <w:szCs w:val="21"/>
              </w:rPr>
            </w:pPr>
            <w:r>
              <w:rPr>
                <w:rFonts w:asciiTheme="minorEastAsia" w:eastAsiaTheme="minorEastAsia" w:hAnsiTheme="minorEastAsia" w:hint="eastAsia"/>
                <w:szCs w:val="21"/>
              </w:rPr>
              <w:t>模型</w:t>
            </w:r>
          </w:p>
        </w:tc>
        <w:tc>
          <w:tcPr>
            <w:tcW w:w="483" w:type="pct"/>
            <w:tcBorders>
              <w:bottom w:val="single" w:sz="4" w:space="0" w:color="000000"/>
            </w:tcBorders>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B</w:t>
            </w:r>
          </w:p>
        </w:tc>
        <w:tc>
          <w:tcPr>
            <w:tcW w:w="643" w:type="pct"/>
            <w:tcBorders>
              <w:bottom w:val="single" w:sz="4" w:space="0" w:color="000000"/>
            </w:tcBorders>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标准错误</w:t>
            </w:r>
          </w:p>
        </w:tc>
        <w:tc>
          <w:tcPr>
            <w:tcW w:w="726" w:type="pct"/>
            <w:tcBorders>
              <w:bottom w:val="single" w:sz="4" w:space="0" w:color="000000"/>
            </w:tcBorders>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szCs w:val="21"/>
              </w:rPr>
              <w:t>eta</w:t>
            </w:r>
          </w:p>
        </w:tc>
        <w:tc>
          <w:tcPr>
            <w:tcW w:w="484" w:type="pct"/>
            <w:tcBorders>
              <w:bottom w:val="single" w:sz="4" w:space="0" w:color="000000"/>
            </w:tcBorders>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t</w:t>
            </w:r>
          </w:p>
        </w:tc>
        <w:tc>
          <w:tcPr>
            <w:tcW w:w="484" w:type="pct"/>
            <w:tcBorders>
              <w:bottom w:val="single" w:sz="4" w:space="0" w:color="000000"/>
            </w:tcBorders>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显著性</w:t>
            </w:r>
          </w:p>
        </w:tc>
        <w:tc>
          <w:tcPr>
            <w:tcW w:w="494" w:type="pct"/>
            <w:tcBorders>
              <w:bottom w:val="single" w:sz="4" w:space="0" w:color="000000"/>
            </w:tcBorders>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容差</w:t>
            </w:r>
          </w:p>
        </w:tc>
        <w:tc>
          <w:tcPr>
            <w:tcW w:w="634" w:type="pct"/>
            <w:tcBorders>
              <w:bottom w:val="single" w:sz="4" w:space="0" w:color="000000"/>
            </w:tcBorders>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V</w:t>
            </w:r>
            <w:r>
              <w:rPr>
                <w:rFonts w:asciiTheme="minorEastAsia" w:eastAsiaTheme="minorEastAsia" w:hAnsiTheme="minorEastAsia"/>
                <w:szCs w:val="21"/>
              </w:rPr>
              <w:t>IF</w:t>
            </w:r>
          </w:p>
        </w:tc>
      </w:tr>
      <w:tr w:rsidR="00C45973" w:rsidTr="004E3A47">
        <w:tc>
          <w:tcPr>
            <w:tcW w:w="404" w:type="pct"/>
            <w:vMerge w:val="restart"/>
            <w:tcBorders>
              <w:top w:val="single" w:sz="4" w:space="0" w:color="000000"/>
            </w:tcBorders>
            <w:noWrap/>
          </w:tcPr>
          <w:p w:rsidR="00C45973" w:rsidRDefault="003D71A6">
            <w:pPr>
              <w:rPr>
                <w:rFonts w:asciiTheme="minorEastAsia" w:eastAsiaTheme="minorEastAsia" w:hAnsiTheme="minorEastAsia"/>
                <w:szCs w:val="21"/>
              </w:rPr>
            </w:pPr>
            <w:r>
              <w:rPr>
                <w:rFonts w:asciiTheme="minorEastAsia" w:eastAsiaTheme="minorEastAsia" w:hAnsiTheme="minorEastAsia" w:hint="eastAsia"/>
                <w:szCs w:val="21"/>
              </w:rPr>
              <w:t>1</w:t>
            </w:r>
          </w:p>
        </w:tc>
        <w:tc>
          <w:tcPr>
            <w:tcW w:w="647" w:type="pct"/>
            <w:tcBorders>
              <w:top w:val="single" w:sz="4" w:space="0" w:color="000000"/>
            </w:tcBorders>
          </w:tcPr>
          <w:p w:rsidR="00C45973" w:rsidRDefault="003D71A6">
            <w:pPr>
              <w:rPr>
                <w:rFonts w:asciiTheme="minorEastAsia" w:eastAsiaTheme="minorEastAsia" w:hAnsiTheme="minorEastAsia"/>
                <w:szCs w:val="21"/>
              </w:rPr>
            </w:pPr>
            <w:r>
              <w:rPr>
                <w:rFonts w:asciiTheme="minorEastAsia" w:eastAsiaTheme="minorEastAsia" w:hAnsiTheme="minorEastAsia" w:hint="eastAsia"/>
                <w:szCs w:val="21"/>
              </w:rPr>
              <w:t>（常量）</w:t>
            </w:r>
          </w:p>
        </w:tc>
        <w:tc>
          <w:tcPr>
            <w:tcW w:w="483" w:type="pct"/>
            <w:tcBorders>
              <w:top w:val="single" w:sz="4" w:space="0" w:color="000000"/>
            </w:tcBorders>
          </w:tcPr>
          <w:p w:rsidR="00C45973" w:rsidRDefault="003D71A6">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165</w:t>
            </w:r>
          </w:p>
        </w:tc>
        <w:tc>
          <w:tcPr>
            <w:tcW w:w="643" w:type="pct"/>
            <w:tcBorders>
              <w:top w:val="single" w:sz="4" w:space="0" w:color="000000"/>
            </w:tcBorders>
          </w:tcPr>
          <w:p w:rsidR="00C45973" w:rsidRDefault="003D71A6">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504</w:t>
            </w:r>
          </w:p>
        </w:tc>
        <w:tc>
          <w:tcPr>
            <w:tcW w:w="726" w:type="pct"/>
            <w:tcBorders>
              <w:top w:val="single" w:sz="4" w:space="0" w:color="000000"/>
            </w:tcBorders>
          </w:tcPr>
          <w:p w:rsidR="00C45973" w:rsidRDefault="00C45973">
            <w:pPr>
              <w:rPr>
                <w:rStyle w:val="13"/>
                <w:rFonts w:asciiTheme="minorEastAsia" w:eastAsiaTheme="minorEastAsia" w:hAnsiTheme="minorEastAsia"/>
                <w:i w:val="0"/>
                <w:szCs w:val="21"/>
              </w:rPr>
            </w:pPr>
          </w:p>
        </w:tc>
        <w:tc>
          <w:tcPr>
            <w:tcW w:w="484" w:type="pct"/>
            <w:tcBorders>
              <w:top w:val="single" w:sz="4" w:space="0" w:color="000000"/>
            </w:tcBorders>
          </w:tcPr>
          <w:p w:rsidR="00C45973" w:rsidRDefault="003D71A6">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326</w:t>
            </w:r>
          </w:p>
        </w:tc>
        <w:tc>
          <w:tcPr>
            <w:tcW w:w="484" w:type="pct"/>
            <w:tcBorders>
              <w:top w:val="single" w:sz="4" w:space="0" w:color="000000"/>
            </w:tcBorders>
          </w:tcPr>
          <w:p w:rsidR="00C45973" w:rsidRDefault="003D71A6">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.745</w:t>
            </w:r>
          </w:p>
        </w:tc>
        <w:tc>
          <w:tcPr>
            <w:tcW w:w="494" w:type="pct"/>
            <w:tcBorders>
              <w:top w:val="single" w:sz="4" w:space="0" w:color="000000"/>
            </w:tcBorders>
          </w:tcPr>
          <w:p w:rsidR="00C45973" w:rsidRDefault="00C45973">
            <w:pPr>
              <w:rPr>
                <w:rStyle w:val="13"/>
                <w:rFonts w:asciiTheme="minorEastAsia" w:eastAsiaTheme="minorEastAsia" w:hAnsiTheme="minorEastAsia"/>
                <w:i w:val="0"/>
                <w:szCs w:val="21"/>
              </w:rPr>
            </w:pPr>
          </w:p>
        </w:tc>
        <w:tc>
          <w:tcPr>
            <w:tcW w:w="634" w:type="pct"/>
            <w:tcBorders>
              <w:top w:val="single" w:sz="4" w:space="0" w:color="000000"/>
            </w:tcBorders>
          </w:tcPr>
          <w:p w:rsidR="00C45973" w:rsidRDefault="00C45973">
            <w:pPr>
              <w:rPr>
                <w:rFonts w:asciiTheme="minorEastAsia" w:eastAsiaTheme="minorEastAsia" w:hAnsiTheme="minorEastAsia"/>
                <w:szCs w:val="21"/>
              </w:rPr>
            </w:pPr>
          </w:p>
        </w:tc>
      </w:tr>
      <w:tr w:rsidR="00C45973" w:rsidTr="00341D64">
        <w:tc>
          <w:tcPr>
            <w:tcW w:w="404" w:type="pct"/>
            <w:vMerge/>
            <w:noWrap/>
          </w:tcPr>
          <w:p w:rsidR="00C45973" w:rsidRDefault="00C45973">
            <w:pPr>
              <w:rPr>
                <w:rFonts w:asciiTheme="minorEastAsia" w:eastAsiaTheme="minorEastAsia" w:hAnsiTheme="minorEastAsia"/>
                <w:szCs w:val="21"/>
              </w:rPr>
            </w:pPr>
          </w:p>
        </w:tc>
        <w:tc>
          <w:tcPr>
            <w:tcW w:w="647" w:type="pct"/>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照明环境</w:t>
            </w:r>
          </w:p>
        </w:tc>
        <w:tc>
          <w:tcPr>
            <w:tcW w:w="483"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.253</w:t>
            </w:r>
          </w:p>
        </w:tc>
        <w:tc>
          <w:tcPr>
            <w:tcW w:w="643"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091</w:t>
            </w:r>
          </w:p>
        </w:tc>
        <w:tc>
          <w:tcPr>
            <w:tcW w:w="726"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240</w:t>
            </w:r>
          </w:p>
        </w:tc>
        <w:tc>
          <w:tcPr>
            <w:tcW w:w="48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2</w:t>
            </w:r>
            <w:r>
              <w:rPr>
                <w:rStyle w:val="13"/>
                <w:rFonts w:asciiTheme="minorEastAsia" w:eastAsiaTheme="minorEastAsia" w:hAnsiTheme="minorEastAsia"/>
                <w:i w:val="0"/>
                <w:szCs w:val="21"/>
              </w:rPr>
              <w:t>.771</w:t>
            </w:r>
          </w:p>
        </w:tc>
        <w:tc>
          <w:tcPr>
            <w:tcW w:w="48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.007</w:t>
            </w:r>
          </w:p>
        </w:tc>
        <w:tc>
          <w:tcPr>
            <w:tcW w:w="49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.945</w:t>
            </w:r>
          </w:p>
        </w:tc>
        <w:tc>
          <w:tcPr>
            <w:tcW w:w="634"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1.058</w:t>
            </w:r>
          </w:p>
        </w:tc>
      </w:tr>
      <w:tr w:rsidR="00C45973" w:rsidTr="00341D64">
        <w:tc>
          <w:tcPr>
            <w:tcW w:w="404" w:type="pct"/>
            <w:vMerge/>
            <w:noWrap/>
          </w:tcPr>
          <w:p w:rsidR="00C45973" w:rsidRDefault="00C45973">
            <w:pPr>
              <w:rPr>
                <w:rFonts w:asciiTheme="minorEastAsia" w:eastAsiaTheme="minorEastAsia" w:hAnsiTheme="minorEastAsia"/>
                <w:szCs w:val="21"/>
              </w:rPr>
            </w:pPr>
          </w:p>
        </w:tc>
        <w:tc>
          <w:tcPr>
            <w:tcW w:w="647" w:type="pct"/>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空间环境</w:t>
            </w:r>
          </w:p>
        </w:tc>
        <w:tc>
          <w:tcPr>
            <w:tcW w:w="483"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.104</w:t>
            </w:r>
          </w:p>
        </w:tc>
        <w:tc>
          <w:tcPr>
            <w:tcW w:w="643"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095</w:t>
            </w:r>
          </w:p>
        </w:tc>
        <w:tc>
          <w:tcPr>
            <w:tcW w:w="726"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098</w:t>
            </w:r>
          </w:p>
        </w:tc>
        <w:tc>
          <w:tcPr>
            <w:tcW w:w="48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1</w:t>
            </w:r>
            <w:r>
              <w:rPr>
                <w:rStyle w:val="13"/>
                <w:rFonts w:asciiTheme="minorEastAsia" w:eastAsiaTheme="minorEastAsia" w:hAnsiTheme="minorEastAsia"/>
                <w:i w:val="0"/>
                <w:szCs w:val="21"/>
              </w:rPr>
              <w:t>.095</w:t>
            </w:r>
          </w:p>
        </w:tc>
        <w:tc>
          <w:tcPr>
            <w:tcW w:w="48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.276</w:t>
            </w:r>
          </w:p>
        </w:tc>
        <w:tc>
          <w:tcPr>
            <w:tcW w:w="49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.891</w:t>
            </w:r>
          </w:p>
        </w:tc>
        <w:tc>
          <w:tcPr>
            <w:tcW w:w="634"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1.122</w:t>
            </w:r>
          </w:p>
        </w:tc>
      </w:tr>
      <w:tr w:rsidR="00C45973" w:rsidTr="00341D64">
        <w:tc>
          <w:tcPr>
            <w:tcW w:w="404" w:type="pct"/>
            <w:vMerge/>
            <w:noWrap/>
          </w:tcPr>
          <w:p w:rsidR="00C45973" w:rsidRDefault="00C45973">
            <w:pPr>
              <w:rPr>
                <w:rFonts w:asciiTheme="minorEastAsia" w:eastAsiaTheme="minorEastAsia" w:hAnsiTheme="minorEastAsia"/>
                <w:szCs w:val="21"/>
              </w:rPr>
            </w:pPr>
          </w:p>
        </w:tc>
        <w:tc>
          <w:tcPr>
            <w:tcW w:w="647" w:type="pct"/>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噪音环境</w:t>
            </w:r>
          </w:p>
        </w:tc>
        <w:tc>
          <w:tcPr>
            <w:tcW w:w="483"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172</w:t>
            </w:r>
          </w:p>
        </w:tc>
        <w:tc>
          <w:tcPr>
            <w:tcW w:w="643"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.076</w:t>
            </w:r>
          </w:p>
        </w:tc>
        <w:tc>
          <w:tcPr>
            <w:tcW w:w="726"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200</w:t>
            </w:r>
          </w:p>
        </w:tc>
        <w:tc>
          <w:tcPr>
            <w:tcW w:w="48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2</w:t>
            </w:r>
            <w:r>
              <w:rPr>
                <w:rStyle w:val="13"/>
                <w:rFonts w:asciiTheme="minorEastAsia" w:eastAsiaTheme="minorEastAsia" w:hAnsiTheme="minorEastAsia"/>
                <w:i w:val="0"/>
                <w:szCs w:val="21"/>
              </w:rPr>
              <w:t>.249</w:t>
            </w:r>
          </w:p>
        </w:tc>
        <w:tc>
          <w:tcPr>
            <w:tcW w:w="48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.027</w:t>
            </w:r>
          </w:p>
        </w:tc>
        <w:tc>
          <w:tcPr>
            <w:tcW w:w="49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.894</w:t>
            </w:r>
          </w:p>
        </w:tc>
        <w:tc>
          <w:tcPr>
            <w:tcW w:w="634"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1.119</w:t>
            </w:r>
          </w:p>
        </w:tc>
      </w:tr>
      <w:tr w:rsidR="00C45973" w:rsidTr="00341D64">
        <w:tc>
          <w:tcPr>
            <w:tcW w:w="404" w:type="pct"/>
            <w:vMerge/>
            <w:noWrap/>
          </w:tcPr>
          <w:p w:rsidR="00C45973" w:rsidRDefault="00C45973">
            <w:pPr>
              <w:rPr>
                <w:rFonts w:asciiTheme="minorEastAsia" w:eastAsiaTheme="minorEastAsia" w:hAnsiTheme="minorEastAsia"/>
                <w:szCs w:val="21"/>
              </w:rPr>
            </w:pPr>
          </w:p>
        </w:tc>
        <w:tc>
          <w:tcPr>
            <w:tcW w:w="647" w:type="pct"/>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经济环境</w:t>
            </w:r>
          </w:p>
        </w:tc>
        <w:tc>
          <w:tcPr>
            <w:tcW w:w="483"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333</w:t>
            </w:r>
          </w:p>
        </w:tc>
        <w:tc>
          <w:tcPr>
            <w:tcW w:w="643"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104</w:t>
            </w:r>
          </w:p>
        </w:tc>
        <w:tc>
          <w:tcPr>
            <w:tcW w:w="726"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306</w:t>
            </w:r>
          </w:p>
        </w:tc>
        <w:tc>
          <w:tcPr>
            <w:tcW w:w="48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3</w:t>
            </w:r>
            <w:r>
              <w:rPr>
                <w:rStyle w:val="13"/>
                <w:rFonts w:asciiTheme="minorEastAsia" w:eastAsiaTheme="minorEastAsia" w:hAnsiTheme="minorEastAsia"/>
                <w:i w:val="0"/>
                <w:szCs w:val="21"/>
              </w:rPr>
              <w:t>.195</w:t>
            </w:r>
          </w:p>
        </w:tc>
        <w:tc>
          <w:tcPr>
            <w:tcW w:w="48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.002</w:t>
            </w:r>
          </w:p>
        </w:tc>
        <w:tc>
          <w:tcPr>
            <w:tcW w:w="49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.774</w:t>
            </w:r>
          </w:p>
        </w:tc>
        <w:tc>
          <w:tcPr>
            <w:tcW w:w="634"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1.292</w:t>
            </w:r>
          </w:p>
        </w:tc>
      </w:tr>
      <w:tr w:rsidR="00C45973" w:rsidTr="00341D64">
        <w:tc>
          <w:tcPr>
            <w:tcW w:w="404" w:type="pct"/>
            <w:vMerge/>
            <w:noWrap/>
          </w:tcPr>
          <w:p w:rsidR="00C45973" w:rsidRDefault="00C45973">
            <w:pPr>
              <w:rPr>
                <w:rFonts w:asciiTheme="minorEastAsia" w:eastAsiaTheme="minorEastAsia" w:hAnsiTheme="minorEastAsia"/>
                <w:szCs w:val="21"/>
              </w:rPr>
            </w:pPr>
          </w:p>
        </w:tc>
        <w:tc>
          <w:tcPr>
            <w:tcW w:w="647" w:type="pct"/>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人际关系</w:t>
            </w:r>
          </w:p>
        </w:tc>
        <w:tc>
          <w:tcPr>
            <w:tcW w:w="483"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102</w:t>
            </w:r>
          </w:p>
        </w:tc>
        <w:tc>
          <w:tcPr>
            <w:tcW w:w="643"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089</w:t>
            </w:r>
          </w:p>
        </w:tc>
        <w:tc>
          <w:tcPr>
            <w:tcW w:w="726"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106</w:t>
            </w:r>
          </w:p>
        </w:tc>
        <w:tc>
          <w:tcPr>
            <w:tcW w:w="48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1</w:t>
            </w:r>
            <w:r>
              <w:rPr>
                <w:rStyle w:val="13"/>
                <w:rFonts w:asciiTheme="minorEastAsia" w:eastAsiaTheme="minorEastAsia" w:hAnsiTheme="minorEastAsia"/>
                <w:i w:val="0"/>
                <w:szCs w:val="21"/>
              </w:rPr>
              <w:t>.149</w:t>
            </w:r>
          </w:p>
        </w:tc>
        <w:tc>
          <w:tcPr>
            <w:tcW w:w="48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.253</w:t>
            </w:r>
          </w:p>
        </w:tc>
        <w:tc>
          <w:tcPr>
            <w:tcW w:w="49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.841</w:t>
            </w:r>
          </w:p>
        </w:tc>
        <w:tc>
          <w:tcPr>
            <w:tcW w:w="634"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1.189</w:t>
            </w:r>
          </w:p>
        </w:tc>
      </w:tr>
      <w:tr w:rsidR="00C45973" w:rsidTr="00341D64">
        <w:tc>
          <w:tcPr>
            <w:tcW w:w="404" w:type="pct"/>
            <w:vMerge/>
            <w:noWrap/>
          </w:tcPr>
          <w:p w:rsidR="00C45973" w:rsidRDefault="00C45973">
            <w:pPr>
              <w:rPr>
                <w:rFonts w:asciiTheme="minorEastAsia" w:eastAsiaTheme="minorEastAsia" w:hAnsiTheme="minorEastAsia"/>
                <w:szCs w:val="21"/>
              </w:rPr>
            </w:pPr>
          </w:p>
        </w:tc>
        <w:tc>
          <w:tcPr>
            <w:tcW w:w="647" w:type="pct"/>
          </w:tcPr>
          <w:p w:rsidR="00C45973" w:rsidRDefault="00341D64">
            <w:pPr>
              <w:rPr>
                <w:rFonts w:asciiTheme="minorEastAsia" w:eastAsiaTheme="minorEastAsia" w:hAnsiTheme="minorEastAsia"/>
                <w:szCs w:val="21"/>
              </w:rPr>
            </w:pPr>
            <w:r>
              <w:rPr>
                <w:rFonts w:asciiTheme="minorEastAsia" w:eastAsiaTheme="minorEastAsia" w:hAnsiTheme="minorEastAsia" w:hint="eastAsia"/>
                <w:szCs w:val="21"/>
              </w:rPr>
              <w:t>企业制度</w:t>
            </w:r>
          </w:p>
        </w:tc>
        <w:tc>
          <w:tcPr>
            <w:tcW w:w="483"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041</w:t>
            </w:r>
          </w:p>
        </w:tc>
        <w:tc>
          <w:tcPr>
            <w:tcW w:w="643"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075</w:t>
            </w:r>
          </w:p>
        </w:tc>
        <w:tc>
          <w:tcPr>
            <w:tcW w:w="726"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050</w:t>
            </w:r>
          </w:p>
        </w:tc>
        <w:tc>
          <w:tcPr>
            <w:tcW w:w="48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hint="eastAsia"/>
                <w:i w:val="0"/>
                <w:szCs w:val="21"/>
              </w:rPr>
              <w:t>.</w:t>
            </w:r>
            <w:r>
              <w:rPr>
                <w:rStyle w:val="13"/>
                <w:rFonts w:asciiTheme="minorEastAsia" w:eastAsiaTheme="minorEastAsia" w:hAnsiTheme="minorEastAsia"/>
                <w:i w:val="0"/>
                <w:szCs w:val="21"/>
              </w:rPr>
              <w:t>546</w:t>
            </w:r>
          </w:p>
        </w:tc>
        <w:tc>
          <w:tcPr>
            <w:tcW w:w="48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.586</w:t>
            </w:r>
          </w:p>
        </w:tc>
        <w:tc>
          <w:tcPr>
            <w:tcW w:w="494" w:type="pct"/>
          </w:tcPr>
          <w:p w:rsidR="00C45973" w:rsidRDefault="00341D64">
            <w:pPr>
              <w:rPr>
                <w:rStyle w:val="13"/>
                <w:rFonts w:asciiTheme="minorEastAsia" w:eastAsiaTheme="minorEastAsia" w:hAnsiTheme="minorEastAsia"/>
                <w:i w:val="0"/>
                <w:szCs w:val="21"/>
              </w:rPr>
            </w:pPr>
            <w:r>
              <w:rPr>
                <w:rStyle w:val="13"/>
                <w:rFonts w:asciiTheme="minorEastAsia" w:eastAsiaTheme="minorEastAsia" w:hAnsiTheme="minorEastAsia"/>
                <w:i w:val="0"/>
                <w:szCs w:val="21"/>
              </w:rPr>
              <w:t>.837</w:t>
            </w:r>
          </w:p>
        </w:tc>
        <w:tc>
          <w:tcPr>
            <w:tcW w:w="634" w:type="pct"/>
          </w:tcPr>
          <w:p w:rsidR="00C45973" w:rsidRDefault="00341D64">
            <w:pPr>
              <w:rPr>
                <w:rFonts w:asciiTheme="minorEastAsia" w:eastAsiaTheme="minorEastAsia" w:hAnsiTheme="minorEastAsia"/>
                <w:szCs w:val="21"/>
              </w:rPr>
            </w:pPr>
            <w:r>
              <w:rPr>
                <w:rFonts w:asciiTheme="minorEastAsia" w:eastAsiaTheme="minorEastAsia" w:hAnsiTheme="minorEastAsia"/>
                <w:szCs w:val="21"/>
              </w:rPr>
              <w:t>1.195</w:t>
            </w:r>
          </w:p>
        </w:tc>
      </w:tr>
    </w:tbl>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依据表4</w:t>
      </w:r>
      <w:r>
        <w:rPr>
          <w:rFonts w:asciiTheme="minorEastAsia" w:eastAsiaTheme="minorEastAsia" w:hAnsiTheme="minorEastAsia"/>
          <w:sz w:val="24"/>
        </w:rPr>
        <w:t>.11可以知道</w:t>
      </w:r>
      <w:r>
        <w:rPr>
          <w:rFonts w:asciiTheme="minorEastAsia" w:eastAsiaTheme="minorEastAsia" w:hAnsiTheme="minorEastAsia" w:hint="eastAsia"/>
          <w:sz w:val="24"/>
        </w:rPr>
        <w:t>，</w:t>
      </w:r>
      <w:r>
        <w:rPr>
          <w:rFonts w:asciiTheme="minorEastAsia" w:eastAsiaTheme="minorEastAsia" w:hAnsiTheme="minorEastAsia"/>
          <w:sz w:val="24"/>
        </w:rPr>
        <w:t>模型的</w:t>
      </w:r>
      <w:r>
        <w:rPr>
          <w:rFonts w:asciiTheme="minorEastAsia" w:eastAsiaTheme="minorEastAsia" w:hAnsiTheme="minorEastAsia" w:hint="eastAsia"/>
          <w:sz w:val="24"/>
        </w:rPr>
        <w:t>R方为0</w:t>
      </w:r>
      <w:r>
        <w:rPr>
          <w:rFonts w:asciiTheme="minorEastAsia" w:eastAsiaTheme="minorEastAsia" w:hAnsiTheme="minorEastAsia"/>
          <w:sz w:val="24"/>
        </w:rPr>
        <w:t>.327</w:t>
      </w:r>
      <w:r>
        <w:rPr>
          <w:rFonts w:asciiTheme="minorEastAsia" w:eastAsiaTheme="minorEastAsia" w:hAnsiTheme="minorEastAsia" w:hint="eastAsia"/>
          <w:sz w:val="24"/>
        </w:rPr>
        <w:t>，</w:t>
      </w:r>
      <w:r>
        <w:rPr>
          <w:rFonts w:asciiTheme="minorEastAsia" w:eastAsiaTheme="minorEastAsia" w:hAnsiTheme="minorEastAsia"/>
          <w:sz w:val="24"/>
        </w:rPr>
        <w:t>调整后的</w:t>
      </w:r>
      <w:r>
        <w:rPr>
          <w:rFonts w:asciiTheme="minorEastAsia" w:eastAsiaTheme="minorEastAsia" w:hAnsiTheme="minorEastAsia" w:hint="eastAsia"/>
          <w:sz w:val="24"/>
        </w:rPr>
        <w:t>R方为0</w:t>
      </w:r>
      <w:r>
        <w:rPr>
          <w:rFonts w:asciiTheme="minorEastAsia" w:eastAsiaTheme="minorEastAsia" w:hAnsiTheme="minorEastAsia"/>
          <w:sz w:val="24"/>
        </w:rPr>
        <w:t>.284</w:t>
      </w:r>
      <w:r>
        <w:rPr>
          <w:rFonts w:asciiTheme="minorEastAsia" w:eastAsiaTheme="minorEastAsia" w:hAnsiTheme="minorEastAsia" w:hint="eastAsia"/>
          <w:sz w:val="24"/>
        </w:rPr>
        <w:t>，</w:t>
      </w:r>
      <w:r>
        <w:rPr>
          <w:rFonts w:asciiTheme="minorEastAsia" w:eastAsiaTheme="minorEastAsia" w:hAnsiTheme="minorEastAsia"/>
          <w:sz w:val="24"/>
        </w:rPr>
        <w:t>两者之间相差较小</w:t>
      </w:r>
      <w:r>
        <w:rPr>
          <w:rFonts w:asciiTheme="minorEastAsia" w:eastAsiaTheme="minorEastAsia" w:hAnsiTheme="minorEastAsia" w:hint="eastAsia"/>
          <w:sz w:val="24"/>
        </w:rPr>
        <w:t>，</w:t>
      </w:r>
      <w:r>
        <w:rPr>
          <w:rFonts w:asciiTheme="minorEastAsia" w:eastAsiaTheme="minorEastAsia" w:hAnsiTheme="minorEastAsia"/>
          <w:sz w:val="24"/>
        </w:rPr>
        <w:t>说明本次研究的数据比较稳定</w:t>
      </w:r>
      <w:r>
        <w:rPr>
          <w:rFonts w:asciiTheme="minorEastAsia" w:eastAsiaTheme="minorEastAsia" w:hAnsiTheme="minorEastAsia" w:hint="eastAsia"/>
          <w:sz w:val="24"/>
        </w:rPr>
        <w:t>，</w:t>
      </w:r>
      <w:proofErr w:type="gramStart"/>
      <w:r>
        <w:rPr>
          <w:rFonts w:asciiTheme="minorEastAsia" w:eastAsiaTheme="minorEastAsia" w:hAnsiTheme="minorEastAsia" w:hint="eastAsia"/>
          <w:sz w:val="24"/>
        </w:rPr>
        <w:t>并且</w:t>
      </w:r>
      <w:r>
        <w:rPr>
          <w:rFonts w:asciiTheme="minorEastAsia" w:eastAsiaTheme="minorEastAsia" w:hAnsiTheme="minorEastAsia"/>
          <w:sz w:val="24"/>
        </w:rPr>
        <w:t>德滨</w:t>
      </w:r>
      <w:proofErr w:type="gramEnd"/>
      <w:r>
        <w:rPr>
          <w:rFonts w:asciiTheme="minorEastAsia" w:eastAsiaTheme="minorEastAsia" w:hAnsiTheme="minorEastAsia" w:hint="eastAsia"/>
          <w:sz w:val="24"/>
        </w:rPr>
        <w:t>-</w:t>
      </w:r>
      <w:proofErr w:type="gramStart"/>
      <w:r>
        <w:rPr>
          <w:rFonts w:asciiTheme="minorEastAsia" w:eastAsiaTheme="minorEastAsia" w:hAnsiTheme="minorEastAsia" w:hint="eastAsia"/>
          <w:sz w:val="24"/>
        </w:rPr>
        <w:t>沃森</w:t>
      </w:r>
      <w:r>
        <w:rPr>
          <w:rFonts w:asciiTheme="minorEastAsia" w:eastAsiaTheme="minorEastAsia" w:hAnsiTheme="minorEastAsia"/>
          <w:sz w:val="24"/>
        </w:rPr>
        <w:t>值在</w:t>
      </w:r>
      <w:proofErr w:type="gramEnd"/>
      <w:r>
        <w:rPr>
          <w:rFonts w:asciiTheme="minorEastAsia" w:eastAsiaTheme="minorEastAsia" w:hAnsiTheme="minorEastAsia"/>
          <w:sz w:val="24"/>
        </w:rPr>
        <w:t>数字</w:t>
      </w:r>
      <w:r>
        <w:rPr>
          <w:rFonts w:asciiTheme="minorEastAsia" w:eastAsiaTheme="minorEastAsia" w:hAnsiTheme="minorEastAsia" w:hint="eastAsia"/>
          <w:sz w:val="24"/>
        </w:rPr>
        <w:t>2附近，说明自变量之间不存在自相关性。</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对模型进行F检验时发现（如表4</w:t>
      </w:r>
      <w:r>
        <w:rPr>
          <w:rFonts w:asciiTheme="minorEastAsia" w:eastAsiaTheme="minorEastAsia" w:hAnsiTheme="minorEastAsia"/>
          <w:sz w:val="24"/>
        </w:rPr>
        <w:t>.12</w:t>
      </w:r>
      <w:r>
        <w:rPr>
          <w:rFonts w:asciiTheme="minorEastAsia" w:eastAsiaTheme="minorEastAsia" w:hAnsiTheme="minorEastAsia" w:hint="eastAsia"/>
          <w:sz w:val="24"/>
        </w:rPr>
        <w:t>），F=</w:t>
      </w:r>
      <w:r>
        <w:rPr>
          <w:rFonts w:asciiTheme="minorEastAsia" w:eastAsiaTheme="minorEastAsia" w:hAnsiTheme="minorEastAsia"/>
          <w:sz w:val="24"/>
        </w:rPr>
        <w:t>7.688</w:t>
      </w:r>
      <w:r>
        <w:rPr>
          <w:rFonts w:asciiTheme="minorEastAsia" w:eastAsiaTheme="minorEastAsia" w:hAnsiTheme="minorEastAsia" w:hint="eastAsia"/>
          <w:sz w:val="24"/>
        </w:rPr>
        <w:t>，</w:t>
      </w:r>
      <w:r>
        <w:rPr>
          <w:rFonts w:asciiTheme="minorEastAsia" w:eastAsiaTheme="minorEastAsia" w:hAnsiTheme="minorEastAsia"/>
          <w:sz w:val="24"/>
        </w:rPr>
        <w:t>显著性</w:t>
      </w:r>
      <w:r>
        <w:rPr>
          <w:rFonts w:asciiTheme="minorEastAsia" w:eastAsiaTheme="minorEastAsia" w:hAnsiTheme="minorEastAsia" w:hint="eastAsia"/>
          <w:sz w:val="24"/>
        </w:rPr>
        <w:t>P=</w:t>
      </w:r>
      <w:r>
        <w:rPr>
          <w:rFonts w:asciiTheme="minorEastAsia" w:eastAsiaTheme="minorEastAsia" w:hAnsiTheme="minorEastAsia"/>
          <w:sz w:val="24"/>
        </w:rPr>
        <w:t>0.000</w:t>
      </w:r>
      <w:r>
        <w:rPr>
          <w:rFonts w:asciiTheme="minorEastAsia" w:eastAsiaTheme="minorEastAsia" w:hAnsiTheme="minorEastAsia" w:hint="eastAsia"/>
          <w:sz w:val="24"/>
        </w:rPr>
        <w:t>&lt;</w:t>
      </w:r>
      <w:r>
        <w:rPr>
          <w:rFonts w:asciiTheme="minorEastAsia" w:eastAsiaTheme="minorEastAsia" w:hAnsiTheme="minorEastAsia"/>
          <w:sz w:val="24"/>
        </w:rPr>
        <w:t>0.05</w:t>
      </w:r>
      <w:r>
        <w:rPr>
          <w:rFonts w:asciiTheme="minorEastAsia" w:eastAsiaTheme="minorEastAsia" w:hAnsiTheme="minorEastAsia" w:hint="eastAsia"/>
          <w:sz w:val="24"/>
        </w:rPr>
        <w:t>，</w:t>
      </w:r>
      <w:r>
        <w:rPr>
          <w:rFonts w:asciiTheme="minorEastAsia" w:eastAsiaTheme="minorEastAsia" w:hAnsiTheme="minorEastAsia"/>
          <w:sz w:val="24"/>
        </w:rPr>
        <w:t>说明在</w:t>
      </w:r>
      <w:r>
        <w:rPr>
          <w:rFonts w:asciiTheme="minorEastAsia" w:eastAsiaTheme="minorEastAsia" w:hAnsiTheme="minorEastAsia" w:hint="eastAsia"/>
          <w:sz w:val="24"/>
        </w:rPr>
        <w:t>照明环境、空间环境、噪音环境、经济环境、人际关系和企业制度这6个自变量中，至少有一个自变量会对工作质量产生影响关系,</w:t>
      </w:r>
      <w:r>
        <w:rPr>
          <w:rFonts w:asciiTheme="minorEastAsia" w:eastAsiaTheme="minorEastAsia" w:hAnsiTheme="minorEastAsia"/>
          <w:sz w:val="24"/>
        </w:rPr>
        <w:t>且根据表</w:t>
      </w:r>
      <w:r>
        <w:rPr>
          <w:rFonts w:asciiTheme="minorEastAsia" w:eastAsiaTheme="minorEastAsia" w:hAnsiTheme="minorEastAsia" w:hint="eastAsia"/>
          <w:sz w:val="24"/>
        </w:rPr>
        <w:t>4</w:t>
      </w:r>
      <w:r>
        <w:rPr>
          <w:rFonts w:asciiTheme="minorEastAsia" w:eastAsiaTheme="minorEastAsia" w:hAnsiTheme="minorEastAsia"/>
          <w:sz w:val="24"/>
        </w:rPr>
        <w:t>.13可知</w:t>
      </w:r>
      <w:r>
        <w:rPr>
          <w:rFonts w:asciiTheme="minorEastAsia" w:eastAsiaTheme="minorEastAsia" w:hAnsiTheme="minorEastAsia" w:hint="eastAsia"/>
          <w:sz w:val="24"/>
        </w:rPr>
        <w:t>，</w:t>
      </w:r>
      <w:r>
        <w:rPr>
          <w:rFonts w:asciiTheme="minorEastAsia" w:eastAsiaTheme="minorEastAsia" w:hAnsiTheme="minorEastAsia"/>
          <w:sz w:val="24"/>
        </w:rPr>
        <w:t>模型公式为</w:t>
      </w:r>
      <w:r>
        <w:rPr>
          <w:rFonts w:asciiTheme="minorEastAsia" w:eastAsiaTheme="minorEastAsia" w:hAnsiTheme="minorEastAsia" w:hint="eastAsia"/>
          <w:sz w:val="24"/>
        </w:rPr>
        <w:t>：</w:t>
      </w:r>
      <w:r>
        <w:rPr>
          <w:rFonts w:asciiTheme="minorEastAsia" w:eastAsiaTheme="minorEastAsia" w:hAnsiTheme="minorEastAsia"/>
          <w:sz w:val="24"/>
        </w:rPr>
        <w:t>工作质量</w:t>
      </w:r>
      <w:r>
        <w:rPr>
          <w:rFonts w:asciiTheme="minorEastAsia" w:eastAsiaTheme="minorEastAsia" w:hAnsiTheme="minorEastAsia" w:hint="eastAsia"/>
          <w:sz w:val="24"/>
        </w:rPr>
        <w:t>=</w:t>
      </w:r>
      <w:r>
        <w:rPr>
          <w:rFonts w:asciiTheme="minorEastAsia" w:eastAsiaTheme="minorEastAsia" w:hAnsiTheme="minorEastAsia"/>
          <w:sz w:val="24"/>
        </w:rPr>
        <w:t>0.165</w:t>
      </w:r>
      <w:r>
        <w:rPr>
          <w:rFonts w:asciiTheme="minorEastAsia" w:eastAsiaTheme="minorEastAsia" w:hAnsiTheme="minorEastAsia" w:hint="eastAsia"/>
          <w:sz w:val="24"/>
        </w:rPr>
        <w:t>+</w:t>
      </w:r>
      <w:r>
        <w:rPr>
          <w:rFonts w:asciiTheme="minorEastAsia" w:eastAsiaTheme="minorEastAsia" w:hAnsiTheme="minorEastAsia"/>
          <w:sz w:val="24"/>
        </w:rPr>
        <w:t>0.253</w:t>
      </w:r>
      <w:r>
        <w:rPr>
          <w:rFonts w:asciiTheme="minorEastAsia" w:eastAsiaTheme="minorEastAsia" w:hAnsiTheme="minorEastAsia" w:hint="eastAsia"/>
          <w:sz w:val="24"/>
        </w:rPr>
        <w:t>*</w:t>
      </w:r>
      <w:r>
        <w:rPr>
          <w:rFonts w:asciiTheme="minorEastAsia" w:eastAsiaTheme="minorEastAsia" w:hAnsiTheme="minorEastAsia"/>
          <w:sz w:val="24"/>
        </w:rPr>
        <w:t>照明环境</w:t>
      </w:r>
      <w:r>
        <w:rPr>
          <w:rFonts w:asciiTheme="minorEastAsia" w:eastAsiaTheme="minorEastAsia" w:hAnsiTheme="minorEastAsia" w:hint="eastAsia"/>
          <w:sz w:val="24"/>
        </w:rPr>
        <w:t>+</w:t>
      </w:r>
      <w:r>
        <w:rPr>
          <w:rFonts w:asciiTheme="minorEastAsia" w:eastAsiaTheme="minorEastAsia" w:hAnsiTheme="minorEastAsia"/>
          <w:sz w:val="24"/>
        </w:rPr>
        <w:t>0.104</w:t>
      </w:r>
      <w:r>
        <w:rPr>
          <w:rFonts w:asciiTheme="minorEastAsia" w:eastAsiaTheme="minorEastAsia" w:hAnsiTheme="minorEastAsia" w:hint="eastAsia"/>
          <w:sz w:val="24"/>
        </w:rPr>
        <w:t>*</w:t>
      </w:r>
      <w:r>
        <w:rPr>
          <w:rFonts w:asciiTheme="minorEastAsia" w:eastAsiaTheme="minorEastAsia" w:hAnsiTheme="minorEastAsia"/>
          <w:sz w:val="24"/>
        </w:rPr>
        <w:t>空间环境</w:t>
      </w:r>
      <w:r>
        <w:rPr>
          <w:rFonts w:asciiTheme="minorEastAsia" w:eastAsiaTheme="minorEastAsia" w:hAnsiTheme="minorEastAsia" w:hint="eastAsia"/>
          <w:sz w:val="24"/>
        </w:rPr>
        <w:t>+</w:t>
      </w:r>
      <w:r>
        <w:rPr>
          <w:rFonts w:asciiTheme="minorEastAsia" w:eastAsiaTheme="minorEastAsia" w:hAnsiTheme="minorEastAsia"/>
          <w:sz w:val="24"/>
        </w:rPr>
        <w:t>0.172</w:t>
      </w:r>
      <w:r>
        <w:rPr>
          <w:rFonts w:asciiTheme="minorEastAsia" w:eastAsiaTheme="minorEastAsia" w:hAnsiTheme="minorEastAsia" w:hint="eastAsia"/>
          <w:sz w:val="24"/>
        </w:rPr>
        <w:t>*</w:t>
      </w:r>
      <w:r>
        <w:rPr>
          <w:rFonts w:asciiTheme="minorEastAsia" w:eastAsiaTheme="minorEastAsia" w:hAnsiTheme="minorEastAsia"/>
          <w:sz w:val="24"/>
        </w:rPr>
        <w:t>噪音环境</w:t>
      </w:r>
      <w:r>
        <w:rPr>
          <w:rFonts w:asciiTheme="minorEastAsia" w:eastAsiaTheme="minorEastAsia" w:hAnsiTheme="minorEastAsia" w:hint="eastAsia"/>
          <w:sz w:val="24"/>
        </w:rPr>
        <w:t>+</w:t>
      </w:r>
      <w:r>
        <w:rPr>
          <w:rFonts w:asciiTheme="minorEastAsia" w:eastAsiaTheme="minorEastAsia" w:hAnsiTheme="minorEastAsia"/>
          <w:sz w:val="24"/>
        </w:rPr>
        <w:t>0.333</w:t>
      </w:r>
      <w:r>
        <w:rPr>
          <w:rFonts w:asciiTheme="minorEastAsia" w:eastAsiaTheme="minorEastAsia" w:hAnsiTheme="minorEastAsia" w:hint="eastAsia"/>
          <w:sz w:val="24"/>
        </w:rPr>
        <w:t>*</w:t>
      </w:r>
      <w:r>
        <w:rPr>
          <w:rFonts w:asciiTheme="minorEastAsia" w:eastAsiaTheme="minorEastAsia" w:hAnsiTheme="minorEastAsia"/>
          <w:sz w:val="24"/>
        </w:rPr>
        <w:t>经济环境</w:t>
      </w:r>
      <w:r>
        <w:rPr>
          <w:rFonts w:asciiTheme="minorEastAsia" w:eastAsiaTheme="minorEastAsia" w:hAnsiTheme="minorEastAsia" w:hint="eastAsia"/>
          <w:sz w:val="24"/>
        </w:rPr>
        <w:t>+</w:t>
      </w:r>
      <w:r>
        <w:rPr>
          <w:rFonts w:asciiTheme="minorEastAsia" w:eastAsiaTheme="minorEastAsia" w:hAnsiTheme="minorEastAsia"/>
          <w:sz w:val="24"/>
        </w:rPr>
        <w:t>0.102</w:t>
      </w:r>
      <w:r>
        <w:rPr>
          <w:rFonts w:asciiTheme="minorEastAsia" w:eastAsiaTheme="minorEastAsia" w:hAnsiTheme="minorEastAsia" w:hint="eastAsia"/>
          <w:sz w:val="24"/>
        </w:rPr>
        <w:t>*人际关系+</w:t>
      </w:r>
      <w:r>
        <w:rPr>
          <w:rFonts w:asciiTheme="minorEastAsia" w:eastAsiaTheme="minorEastAsia" w:hAnsiTheme="minorEastAsia"/>
          <w:sz w:val="24"/>
        </w:rPr>
        <w:t>0.041</w:t>
      </w:r>
      <w:r>
        <w:rPr>
          <w:rFonts w:asciiTheme="minorEastAsia" w:eastAsiaTheme="minorEastAsia" w:hAnsiTheme="minorEastAsia" w:hint="eastAsia"/>
          <w:sz w:val="24"/>
        </w:rPr>
        <w:t>*</w:t>
      </w:r>
      <w:r>
        <w:rPr>
          <w:rFonts w:asciiTheme="minorEastAsia" w:eastAsiaTheme="minorEastAsia" w:hAnsiTheme="minorEastAsia"/>
          <w:sz w:val="24"/>
        </w:rPr>
        <w:t>企业制度</w:t>
      </w:r>
      <w:r>
        <w:rPr>
          <w:rFonts w:asciiTheme="minorEastAsia" w:eastAsiaTheme="minorEastAsia" w:hAnsiTheme="minorEastAsia" w:hint="eastAsia"/>
          <w:sz w:val="24"/>
        </w:rPr>
        <w:t>。</w:t>
      </w:r>
      <w:r>
        <w:rPr>
          <w:rFonts w:asciiTheme="minorEastAsia" w:eastAsiaTheme="minorEastAsia" w:hAnsiTheme="minorEastAsia"/>
          <w:sz w:val="24"/>
        </w:rPr>
        <w:t>另外</w:t>
      </w:r>
      <w:r w:rsidR="00C239F8">
        <w:rPr>
          <w:rFonts w:asciiTheme="minorEastAsia" w:eastAsiaTheme="minorEastAsia" w:hAnsiTheme="minorEastAsia" w:hint="eastAsia"/>
          <w:sz w:val="24"/>
        </w:rPr>
        <w:t>，针对模型的多重共线性，</w:t>
      </w:r>
      <w:r>
        <w:rPr>
          <w:rFonts w:asciiTheme="minorEastAsia" w:eastAsiaTheme="minorEastAsia" w:hAnsiTheme="minorEastAsia" w:hint="eastAsia"/>
          <w:sz w:val="24"/>
        </w:rPr>
        <w:t>通过检验发现，模型中VIF</w:t>
      </w:r>
      <w:proofErr w:type="gramStart"/>
      <w:r>
        <w:rPr>
          <w:rFonts w:asciiTheme="minorEastAsia" w:eastAsiaTheme="minorEastAsia" w:hAnsiTheme="minorEastAsia" w:hint="eastAsia"/>
          <w:sz w:val="24"/>
        </w:rPr>
        <w:t>值全部</w:t>
      </w:r>
      <w:proofErr w:type="gramEnd"/>
      <w:r>
        <w:rPr>
          <w:rFonts w:asciiTheme="minorEastAsia" w:eastAsiaTheme="minorEastAsia" w:hAnsiTheme="minorEastAsia" w:hint="eastAsia"/>
          <w:sz w:val="24"/>
        </w:rPr>
        <w:t>均小于5，意味着该模型不存在共线性的问题，说明模型整体情况较为良好，可以进行对各自变量的进一步分析。</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（1）照明环境对S企业一线车间员工工作质量的影响。根据表4</w:t>
      </w:r>
      <w:r>
        <w:rPr>
          <w:rFonts w:asciiTheme="minorEastAsia" w:eastAsiaTheme="minorEastAsia" w:hAnsiTheme="minorEastAsia"/>
          <w:sz w:val="24"/>
        </w:rPr>
        <w:t>.13</w:t>
      </w:r>
      <w:r>
        <w:rPr>
          <w:rFonts w:asciiTheme="minorEastAsia" w:eastAsiaTheme="minorEastAsia" w:hAnsiTheme="minorEastAsia" w:hint="eastAsia"/>
          <w:sz w:val="24"/>
        </w:rPr>
        <w:t>，</w:t>
      </w:r>
      <w:r>
        <w:rPr>
          <w:rFonts w:asciiTheme="minorEastAsia" w:eastAsiaTheme="minorEastAsia" w:hAnsiTheme="minorEastAsia"/>
          <w:sz w:val="24"/>
        </w:rPr>
        <w:t>照明环境因素的系数为</w:t>
      </w:r>
      <w:r>
        <w:rPr>
          <w:rFonts w:asciiTheme="minorEastAsia" w:eastAsiaTheme="minorEastAsia" w:hAnsiTheme="minorEastAsia" w:hint="eastAsia"/>
          <w:sz w:val="24"/>
        </w:rPr>
        <w:t>0</w:t>
      </w:r>
      <w:r>
        <w:rPr>
          <w:rFonts w:asciiTheme="minorEastAsia" w:eastAsiaTheme="minorEastAsia" w:hAnsiTheme="minorEastAsia"/>
          <w:sz w:val="24"/>
        </w:rPr>
        <w:t>.253</w:t>
      </w:r>
      <w:r>
        <w:rPr>
          <w:rFonts w:asciiTheme="minorEastAsia" w:eastAsiaTheme="minorEastAsia" w:hAnsiTheme="minorEastAsia" w:hint="eastAsia"/>
          <w:sz w:val="24"/>
        </w:rPr>
        <w:t>，</w:t>
      </w:r>
      <w:r>
        <w:rPr>
          <w:rFonts w:asciiTheme="minorEastAsia" w:eastAsiaTheme="minorEastAsia" w:hAnsiTheme="minorEastAsia"/>
          <w:sz w:val="24"/>
        </w:rPr>
        <w:t>说明照明环境和工作质量呈现正相关</w:t>
      </w:r>
      <w:r>
        <w:rPr>
          <w:rFonts w:asciiTheme="minorEastAsia" w:eastAsiaTheme="minorEastAsia" w:hAnsiTheme="minorEastAsia" w:hint="eastAsia"/>
          <w:sz w:val="24"/>
        </w:rPr>
        <w:t>。</w:t>
      </w:r>
      <w:r>
        <w:rPr>
          <w:rFonts w:asciiTheme="minorEastAsia" w:eastAsiaTheme="minorEastAsia" w:hAnsiTheme="minorEastAsia"/>
          <w:sz w:val="24"/>
        </w:rPr>
        <w:t>照明环境每提高一个层级</w:t>
      </w:r>
      <w:r>
        <w:rPr>
          <w:rFonts w:asciiTheme="minorEastAsia" w:eastAsiaTheme="minorEastAsia" w:hAnsiTheme="minorEastAsia" w:hint="eastAsia"/>
          <w:sz w:val="24"/>
        </w:rPr>
        <w:t>，</w:t>
      </w:r>
      <w:r>
        <w:rPr>
          <w:rFonts w:asciiTheme="minorEastAsia" w:eastAsiaTheme="minorEastAsia" w:hAnsiTheme="minorEastAsia"/>
          <w:sz w:val="24"/>
        </w:rPr>
        <w:t>员工的工作质量就会提高</w:t>
      </w:r>
      <w:r>
        <w:rPr>
          <w:rFonts w:asciiTheme="minorEastAsia" w:eastAsiaTheme="minorEastAsia" w:hAnsiTheme="minorEastAsia" w:hint="eastAsia"/>
          <w:sz w:val="24"/>
        </w:rPr>
        <w:t>2</w:t>
      </w:r>
      <w:r>
        <w:rPr>
          <w:rFonts w:asciiTheme="minorEastAsia" w:eastAsiaTheme="minorEastAsia" w:hAnsiTheme="minorEastAsia"/>
          <w:sz w:val="24"/>
        </w:rPr>
        <w:t>5.3</w:t>
      </w:r>
      <w:r>
        <w:rPr>
          <w:rFonts w:asciiTheme="minorEastAsia" w:eastAsiaTheme="minorEastAsia" w:hAnsiTheme="minorEastAsia" w:hint="eastAsia"/>
          <w:sz w:val="24"/>
        </w:rPr>
        <w:t>%，</w:t>
      </w:r>
      <w:r>
        <w:rPr>
          <w:rFonts w:asciiTheme="minorEastAsia" w:eastAsiaTheme="minorEastAsia" w:hAnsiTheme="minorEastAsia"/>
          <w:sz w:val="24"/>
        </w:rPr>
        <w:t>并且照明环境的显著性</w:t>
      </w:r>
      <w:r>
        <w:rPr>
          <w:rFonts w:asciiTheme="minorEastAsia" w:eastAsiaTheme="minorEastAsia" w:hAnsiTheme="minorEastAsia" w:hint="eastAsia"/>
          <w:sz w:val="24"/>
        </w:rPr>
        <w:t>P=</w:t>
      </w:r>
      <w:r>
        <w:rPr>
          <w:rFonts w:asciiTheme="minorEastAsia" w:eastAsiaTheme="minorEastAsia" w:hAnsiTheme="minorEastAsia"/>
          <w:sz w:val="24"/>
        </w:rPr>
        <w:t>0.007&lt;0.05</w:t>
      </w:r>
      <w:r>
        <w:rPr>
          <w:rFonts w:asciiTheme="minorEastAsia" w:eastAsiaTheme="minorEastAsia" w:hAnsiTheme="minorEastAsia" w:hint="eastAsia"/>
          <w:sz w:val="24"/>
        </w:rPr>
        <w:t>，</w:t>
      </w:r>
      <w:r>
        <w:rPr>
          <w:rFonts w:asciiTheme="minorEastAsia" w:eastAsiaTheme="minorEastAsia" w:hAnsiTheme="minorEastAsia"/>
          <w:sz w:val="24"/>
        </w:rPr>
        <w:t>通过了显著性检验</w:t>
      </w:r>
      <w:r>
        <w:rPr>
          <w:rFonts w:asciiTheme="minorEastAsia" w:eastAsiaTheme="minorEastAsia" w:hAnsiTheme="minorEastAsia" w:hint="eastAsia"/>
          <w:sz w:val="24"/>
        </w:rPr>
        <w:t>，这就说明照明环境对S企业车间员工</w:t>
      </w:r>
      <w:r w:rsidR="00EC5332">
        <w:rPr>
          <w:rFonts w:asciiTheme="minorEastAsia" w:eastAsiaTheme="minorEastAsia" w:hAnsiTheme="minorEastAsia" w:hint="eastAsia"/>
          <w:sz w:val="24"/>
        </w:rPr>
        <w:t>的工作质量产生了正面的影响，照明环境越好，员工的工作质量也就越高</w:t>
      </w:r>
      <w:r>
        <w:rPr>
          <w:rFonts w:asciiTheme="minorEastAsia" w:eastAsiaTheme="minorEastAsia" w:hAnsiTheme="minorEastAsia" w:hint="eastAsia"/>
          <w:sz w:val="24"/>
        </w:rPr>
        <w:t>。</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（2）空间环境对S企业一线车间员工工作质量的影响。从表4</w:t>
      </w:r>
      <w:r>
        <w:rPr>
          <w:rFonts w:asciiTheme="minorEastAsia" w:eastAsiaTheme="minorEastAsia" w:hAnsiTheme="minorEastAsia"/>
          <w:sz w:val="24"/>
        </w:rPr>
        <w:t>.13中可以看到</w:t>
      </w:r>
      <w:r>
        <w:rPr>
          <w:rFonts w:asciiTheme="minorEastAsia" w:eastAsiaTheme="minorEastAsia" w:hAnsiTheme="minorEastAsia" w:hint="eastAsia"/>
          <w:sz w:val="24"/>
        </w:rPr>
        <w:t>，</w:t>
      </w:r>
      <w:r>
        <w:rPr>
          <w:rFonts w:asciiTheme="minorEastAsia" w:eastAsiaTheme="minorEastAsia" w:hAnsiTheme="minorEastAsia"/>
          <w:sz w:val="24"/>
        </w:rPr>
        <w:t>空间环境每上升一个层级</w:t>
      </w:r>
      <w:r>
        <w:rPr>
          <w:rFonts w:asciiTheme="minorEastAsia" w:eastAsiaTheme="minorEastAsia" w:hAnsiTheme="minorEastAsia" w:hint="eastAsia"/>
          <w:sz w:val="24"/>
        </w:rPr>
        <w:t>，</w:t>
      </w:r>
      <w:r>
        <w:rPr>
          <w:rFonts w:asciiTheme="minorEastAsia" w:eastAsiaTheme="minorEastAsia" w:hAnsiTheme="minorEastAsia"/>
          <w:sz w:val="24"/>
        </w:rPr>
        <w:t>工作质量会提高约</w:t>
      </w:r>
      <w:r>
        <w:rPr>
          <w:rFonts w:asciiTheme="minorEastAsia" w:eastAsiaTheme="minorEastAsia" w:hAnsiTheme="minorEastAsia" w:hint="eastAsia"/>
          <w:sz w:val="24"/>
        </w:rPr>
        <w:t>1</w:t>
      </w:r>
      <w:r>
        <w:rPr>
          <w:rFonts w:asciiTheme="minorEastAsia" w:eastAsiaTheme="minorEastAsia" w:hAnsiTheme="minorEastAsia"/>
          <w:sz w:val="24"/>
        </w:rPr>
        <w:t>0</w:t>
      </w:r>
      <w:r>
        <w:rPr>
          <w:rFonts w:asciiTheme="minorEastAsia" w:eastAsiaTheme="minorEastAsia" w:hAnsiTheme="minorEastAsia" w:hint="eastAsia"/>
          <w:sz w:val="24"/>
        </w:rPr>
        <w:t>.</w:t>
      </w:r>
      <w:r>
        <w:rPr>
          <w:rFonts w:asciiTheme="minorEastAsia" w:eastAsiaTheme="minorEastAsia" w:hAnsiTheme="minorEastAsia"/>
          <w:sz w:val="24"/>
        </w:rPr>
        <w:t>4个百分点</w:t>
      </w:r>
      <w:r>
        <w:rPr>
          <w:rFonts w:asciiTheme="minorEastAsia" w:eastAsiaTheme="minorEastAsia" w:hAnsiTheme="minorEastAsia" w:hint="eastAsia"/>
          <w:sz w:val="24"/>
        </w:rPr>
        <w:t>，</w:t>
      </w:r>
      <w:r>
        <w:rPr>
          <w:rFonts w:asciiTheme="minorEastAsia" w:eastAsiaTheme="minorEastAsia" w:hAnsiTheme="minorEastAsia"/>
          <w:sz w:val="24"/>
        </w:rPr>
        <w:t>但是空间环境的显著性数值</w:t>
      </w:r>
      <w:r>
        <w:rPr>
          <w:rFonts w:asciiTheme="minorEastAsia" w:eastAsiaTheme="minorEastAsia" w:hAnsiTheme="minorEastAsia" w:hint="eastAsia"/>
          <w:sz w:val="24"/>
        </w:rPr>
        <w:t>P=</w:t>
      </w:r>
      <w:r>
        <w:rPr>
          <w:rFonts w:asciiTheme="minorEastAsia" w:eastAsiaTheme="minorEastAsia" w:hAnsiTheme="minorEastAsia"/>
          <w:sz w:val="24"/>
        </w:rPr>
        <w:t>0.276</w:t>
      </w:r>
      <w:r>
        <w:rPr>
          <w:rFonts w:asciiTheme="minorEastAsia" w:eastAsiaTheme="minorEastAsia" w:hAnsiTheme="minorEastAsia" w:hint="eastAsia"/>
          <w:sz w:val="24"/>
        </w:rPr>
        <w:t>&gt;</w:t>
      </w:r>
      <w:r>
        <w:rPr>
          <w:rFonts w:asciiTheme="minorEastAsia" w:eastAsiaTheme="minorEastAsia" w:hAnsiTheme="minorEastAsia"/>
          <w:sz w:val="24"/>
        </w:rPr>
        <w:t>0.05</w:t>
      </w:r>
      <w:r>
        <w:rPr>
          <w:rFonts w:asciiTheme="minorEastAsia" w:eastAsiaTheme="minorEastAsia" w:hAnsiTheme="minorEastAsia" w:hint="eastAsia"/>
          <w:sz w:val="24"/>
        </w:rPr>
        <w:t>，</w:t>
      </w:r>
      <w:r>
        <w:rPr>
          <w:rFonts w:asciiTheme="minorEastAsia" w:eastAsiaTheme="minorEastAsia" w:hAnsiTheme="minorEastAsia"/>
          <w:sz w:val="24"/>
        </w:rPr>
        <w:t>并没有通过显著性检验</w:t>
      </w:r>
      <w:r>
        <w:rPr>
          <w:rFonts w:asciiTheme="minorEastAsia" w:eastAsiaTheme="minorEastAsia" w:hAnsiTheme="minorEastAsia" w:hint="eastAsia"/>
          <w:sz w:val="24"/>
        </w:rPr>
        <w:t>，</w:t>
      </w:r>
      <w:r>
        <w:rPr>
          <w:rFonts w:asciiTheme="minorEastAsia" w:eastAsiaTheme="minorEastAsia" w:hAnsiTheme="minorEastAsia"/>
          <w:sz w:val="24"/>
        </w:rPr>
        <w:t>所以空间环境对</w:t>
      </w:r>
      <w:r>
        <w:rPr>
          <w:rFonts w:asciiTheme="minorEastAsia" w:eastAsiaTheme="minorEastAsia" w:hAnsiTheme="minorEastAsia" w:hint="eastAsia"/>
          <w:sz w:val="24"/>
        </w:rPr>
        <w:t>S企业车间员工的</w:t>
      </w:r>
      <w:r>
        <w:rPr>
          <w:rFonts w:asciiTheme="minorEastAsia" w:eastAsiaTheme="minorEastAsia" w:hAnsiTheme="minorEastAsia"/>
          <w:sz w:val="24"/>
        </w:rPr>
        <w:t>工作质量</w:t>
      </w:r>
      <w:r>
        <w:rPr>
          <w:rFonts w:asciiTheme="minorEastAsia" w:eastAsiaTheme="minorEastAsia" w:hAnsiTheme="minorEastAsia" w:hint="eastAsia"/>
          <w:sz w:val="24"/>
        </w:rPr>
        <w:t>影响</w:t>
      </w:r>
      <w:r>
        <w:rPr>
          <w:rFonts w:asciiTheme="minorEastAsia" w:eastAsiaTheme="minorEastAsia" w:hAnsiTheme="minorEastAsia"/>
          <w:sz w:val="24"/>
        </w:rPr>
        <w:t>不显著</w:t>
      </w:r>
      <w:r>
        <w:rPr>
          <w:rFonts w:asciiTheme="minorEastAsia" w:eastAsiaTheme="minorEastAsia" w:hAnsiTheme="minorEastAsia" w:hint="eastAsia"/>
          <w:sz w:val="24"/>
        </w:rPr>
        <w:t>，</w:t>
      </w:r>
      <w:r>
        <w:rPr>
          <w:rFonts w:asciiTheme="minorEastAsia" w:eastAsiaTheme="minorEastAsia" w:hAnsiTheme="minorEastAsia"/>
          <w:sz w:val="24"/>
        </w:rPr>
        <w:t>没有统计学意义</w:t>
      </w:r>
      <w:r>
        <w:rPr>
          <w:rFonts w:asciiTheme="minorEastAsia" w:eastAsiaTheme="minorEastAsia" w:hAnsiTheme="minorEastAsia" w:hint="eastAsia"/>
          <w:sz w:val="24"/>
        </w:rPr>
        <w:t>。</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sz w:val="24"/>
        </w:rPr>
        <w:t>3</w:t>
      </w:r>
      <w:r>
        <w:rPr>
          <w:rFonts w:asciiTheme="minorEastAsia" w:eastAsiaTheme="minorEastAsia" w:hAnsiTheme="minorEastAsia" w:hint="eastAsia"/>
          <w:sz w:val="24"/>
        </w:rPr>
        <w:t>）噪音环境对S企业一线车间员工工作质量的影响。由表4</w:t>
      </w:r>
      <w:r>
        <w:rPr>
          <w:rFonts w:asciiTheme="minorEastAsia" w:eastAsiaTheme="minorEastAsia" w:hAnsiTheme="minorEastAsia"/>
          <w:sz w:val="24"/>
        </w:rPr>
        <w:t>.13可知</w:t>
      </w:r>
      <w:r>
        <w:rPr>
          <w:rFonts w:asciiTheme="minorEastAsia" w:eastAsiaTheme="minorEastAsia" w:hAnsiTheme="minorEastAsia" w:hint="eastAsia"/>
          <w:sz w:val="24"/>
        </w:rPr>
        <w:t>，噪音环境通过了显著性检验，且其与工作质量呈现正相关，说明噪音环境对S车间员工工作质量的产生了显著的影响，且噪音环境每提高一个层级，员工的工作质量就会提高1</w:t>
      </w:r>
      <w:r>
        <w:rPr>
          <w:rFonts w:asciiTheme="minorEastAsia" w:eastAsiaTheme="minorEastAsia" w:hAnsiTheme="minorEastAsia"/>
          <w:sz w:val="24"/>
        </w:rPr>
        <w:t>7.2</w:t>
      </w:r>
      <w:r>
        <w:rPr>
          <w:rFonts w:asciiTheme="minorEastAsia" w:eastAsiaTheme="minorEastAsia" w:hAnsiTheme="minorEastAsia" w:hint="eastAsia"/>
          <w:sz w:val="24"/>
        </w:rPr>
        <w:t>%。</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（4）经济环境对S企业一线车间员工工作质量的影响。经济环境的回归系数值为0</w:t>
      </w:r>
      <w:r>
        <w:rPr>
          <w:rFonts w:asciiTheme="minorEastAsia" w:eastAsiaTheme="minorEastAsia" w:hAnsiTheme="minorEastAsia"/>
          <w:sz w:val="24"/>
        </w:rPr>
        <w:t>.333</w:t>
      </w:r>
      <w:r>
        <w:rPr>
          <w:rFonts w:asciiTheme="minorEastAsia" w:eastAsiaTheme="minorEastAsia" w:hAnsiTheme="minorEastAsia" w:hint="eastAsia"/>
          <w:sz w:val="24"/>
        </w:rPr>
        <w:t>，</w:t>
      </w:r>
      <w:r>
        <w:rPr>
          <w:rFonts w:asciiTheme="minorEastAsia" w:eastAsiaTheme="minorEastAsia" w:hAnsiTheme="minorEastAsia"/>
          <w:sz w:val="24"/>
        </w:rPr>
        <w:t>显著性数值</w:t>
      </w:r>
      <w:r>
        <w:rPr>
          <w:rFonts w:asciiTheme="minorEastAsia" w:eastAsiaTheme="minorEastAsia" w:hAnsiTheme="minorEastAsia" w:hint="eastAsia"/>
          <w:sz w:val="24"/>
        </w:rPr>
        <w:t>P为0</w:t>
      </w:r>
      <w:r>
        <w:rPr>
          <w:rFonts w:asciiTheme="minorEastAsia" w:eastAsiaTheme="minorEastAsia" w:hAnsiTheme="minorEastAsia"/>
          <w:sz w:val="24"/>
        </w:rPr>
        <w:t>.002</w:t>
      </w:r>
      <w:r>
        <w:rPr>
          <w:rFonts w:asciiTheme="minorEastAsia" w:eastAsiaTheme="minorEastAsia" w:hAnsiTheme="minorEastAsia" w:hint="eastAsia"/>
          <w:sz w:val="24"/>
        </w:rPr>
        <w:t>（见表4</w:t>
      </w:r>
      <w:r>
        <w:rPr>
          <w:rFonts w:asciiTheme="minorEastAsia" w:eastAsiaTheme="minorEastAsia" w:hAnsiTheme="minorEastAsia"/>
          <w:sz w:val="24"/>
        </w:rPr>
        <w:t>.13</w:t>
      </w:r>
      <w:r>
        <w:rPr>
          <w:rFonts w:asciiTheme="minorEastAsia" w:eastAsiaTheme="minorEastAsia" w:hAnsiTheme="minorEastAsia" w:hint="eastAsia"/>
          <w:sz w:val="24"/>
        </w:rPr>
        <w:t>），所以经济环境对车间员工的工作质量产生显著的正向影响关系。</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（5）人际关系对S企业一线车间员工工作质量的影响。人际关系的显著性数值P=</w:t>
      </w:r>
      <w:r>
        <w:rPr>
          <w:rFonts w:asciiTheme="minorEastAsia" w:eastAsiaTheme="minorEastAsia" w:hAnsiTheme="minorEastAsia"/>
          <w:sz w:val="24"/>
        </w:rPr>
        <w:t>0.253&gt;0.05</w:t>
      </w:r>
      <w:r>
        <w:rPr>
          <w:rFonts w:asciiTheme="minorEastAsia" w:eastAsiaTheme="minorEastAsia" w:hAnsiTheme="minorEastAsia" w:hint="eastAsia"/>
          <w:sz w:val="24"/>
        </w:rPr>
        <w:t>（见表4</w:t>
      </w:r>
      <w:r>
        <w:rPr>
          <w:rFonts w:asciiTheme="minorEastAsia" w:eastAsiaTheme="minorEastAsia" w:hAnsiTheme="minorEastAsia"/>
          <w:sz w:val="24"/>
        </w:rPr>
        <w:t>.</w:t>
      </w:r>
      <w:r>
        <w:rPr>
          <w:rFonts w:asciiTheme="minorEastAsia" w:eastAsiaTheme="minorEastAsia" w:hAnsiTheme="minorEastAsia" w:hint="eastAsia"/>
          <w:sz w:val="24"/>
        </w:rPr>
        <w:t>13），所以人际关系对员工的工作质量并不会产生影响关系。</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（6）企业制度对S企业一线车间员工工作质量的影响。由于其显著性数值P=</w:t>
      </w:r>
      <w:r>
        <w:rPr>
          <w:rFonts w:asciiTheme="minorEastAsia" w:eastAsiaTheme="minorEastAsia" w:hAnsiTheme="minorEastAsia"/>
          <w:sz w:val="24"/>
        </w:rPr>
        <w:t>0.586&gt;0.05</w:t>
      </w:r>
      <w:r>
        <w:rPr>
          <w:rFonts w:asciiTheme="minorEastAsia" w:eastAsiaTheme="minorEastAsia" w:hAnsiTheme="minorEastAsia" w:hint="eastAsia"/>
          <w:sz w:val="24"/>
        </w:rPr>
        <w:t>（见表4</w:t>
      </w:r>
      <w:r>
        <w:rPr>
          <w:rFonts w:asciiTheme="minorEastAsia" w:eastAsiaTheme="minorEastAsia" w:hAnsiTheme="minorEastAsia"/>
          <w:sz w:val="24"/>
        </w:rPr>
        <w:t>.</w:t>
      </w:r>
      <w:r>
        <w:rPr>
          <w:rFonts w:asciiTheme="minorEastAsia" w:eastAsiaTheme="minorEastAsia" w:hAnsiTheme="minorEastAsia" w:hint="eastAsia"/>
          <w:sz w:val="24"/>
        </w:rPr>
        <w:t>13），所以企业制度并不会对员工的工作质量产生影响。</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综上所述</w:t>
      </w:r>
      <w:r>
        <w:rPr>
          <w:rFonts w:asciiTheme="minorEastAsia" w:eastAsiaTheme="minorEastAsia" w:hAnsiTheme="minorEastAsia" w:hint="eastAsia"/>
          <w:sz w:val="24"/>
        </w:rPr>
        <w:t>，</w:t>
      </w:r>
      <w:r>
        <w:rPr>
          <w:rFonts w:asciiTheme="minorEastAsia" w:eastAsiaTheme="minorEastAsia" w:hAnsiTheme="minorEastAsia"/>
          <w:sz w:val="24"/>
        </w:rPr>
        <w:t>只有照明环境</w:t>
      </w:r>
      <w:r>
        <w:rPr>
          <w:rFonts w:asciiTheme="minorEastAsia" w:eastAsiaTheme="minorEastAsia" w:hAnsiTheme="minorEastAsia" w:hint="eastAsia"/>
          <w:sz w:val="24"/>
        </w:rPr>
        <w:t>、</w:t>
      </w:r>
      <w:r>
        <w:rPr>
          <w:rFonts w:asciiTheme="minorEastAsia" w:eastAsiaTheme="minorEastAsia" w:hAnsiTheme="minorEastAsia"/>
          <w:sz w:val="24"/>
        </w:rPr>
        <w:t>噪音环境和经济环境对</w:t>
      </w:r>
      <w:r>
        <w:rPr>
          <w:rFonts w:asciiTheme="minorEastAsia" w:eastAsiaTheme="minorEastAsia" w:hAnsiTheme="minorEastAsia" w:hint="eastAsia"/>
          <w:sz w:val="24"/>
        </w:rPr>
        <w:t>S企业一线车间员工的工作质量产生了显著的影响，且这三个因素和工作质量的影响均为正向影响。其中，经济环境的影响最为显著，其每增加一个层级，工作质量就会增加3</w:t>
      </w:r>
      <w:r>
        <w:rPr>
          <w:rFonts w:asciiTheme="minorEastAsia" w:eastAsiaTheme="minorEastAsia" w:hAnsiTheme="minorEastAsia"/>
          <w:sz w:val="24"/>
        </w:rPr>
        <w:t>3.3个百分点</w:t>
      </w:r>
      <w:r>
        <w:rPr>
          <w:rFonts w:asciiTheme="minorEastAsia" w:eastAsiaTheme="minorEastAsia" w:hAnsiTheme="minorEastAsia" w:hint="eastAsia"/>
          <w:sz w:val="24"/>
        </w:rPr>
        <w:t>。</w:t>
      </w:r>
    </w:p>
    <w:p w:rsidR="00C45973" w:rsidRDefault="00C45973">
      <w:pPr>
        <w:spacing w:line="360" w:lineRule="auto"/>
        <w:rPr>
          <w:rFonts w:asciiTheme="minorEastAsia" w:eastAsiaTheme="minorEastAsia" w:hAnsiTheme="minorEastAsia"/>
          <w:sz w:val="24"/>
        </w:rPr>
      </w:pPr>
    </w:p>
    <w:p w:rsidR="00C45973" w:rsidRDefault="00C45973">
      <w:pPr>
        <w:spacing w:line="360" w:lineRule="auto"/>
        <w:rPr>
          <w:rFonts w:asciiTheme="minorEastAsia" w:eastAsiaTheme="minorEastAsia" w:hAnsiTheme="minorEastAsia"/>
          <w:sz w:val="24"/>
        </w:rPr>
      </w:pPr>
    </w:p>
    <w:p w:rsidR="00C45973" w:rsidRDefault="00C45973">
      <w:pPr>
        <w:spacing w:line="360" w:lineRule="auto"/>
        <w:rPr>
          <w:rFonts w:asciiTheme="minorEastAsia" w:eastAsiaTheme="minorEastAsia" w:hAnsiTheme="minorEastAsia"/>
          <w:sz w:val="24"/>
        </w:rPr>
      </w:pPr>
    </w:p>
    <w:p w:rsidR="00C45973" w:rsidRDefault="00C45973">
      <w:pPr>
        <w:spacing w:line="360" w:lineRule="auto"/>
        <w:rPr>
          <w:rFonts w:asciiTheme="minorEastAsia" w:eastAsiaTheme="minorEastAsia" w:hAnsiTheme="minorEastAsia"/>
          <w:sz w:val="24"/>
        </w:rPr>
      </w:pPr>
    </w:p>
    <w:p w:rsidR="00C45973" w:rsidRDefault="00C45973">
      <w:pPr>
        <w:spacing w:line="360" w:lineRule="auto"/>
        <w:rPr>
          <w:rFonts w:asciiTheme="minorEastAsia" w:eastAsiaTheme="minorEastAsia" w:hAnsiTheme="minorEastAsia"/>
          <w:sz w:val="24"/>
        </w:rPr>
      </w:pPr>
    </w:p>
    <w:p w:rsidR="00C45973" w:rsidRDefault="00C45973">
      <w:pPr>
        <w:spacing w:line="360" w:lineRule="auto"/>
        <w:rPr>
          <w:rFonts w:asciiTheme="minorEastAsia" w:eastAsiaTheme="minorEastAsia" w:hAnsiTheme="minorEastAsia"/>
          <w:sz w:val="24"/>
        </w:rPr>
      </w:pPr>
    </w:p>
    <w:p w:rsidR="00C45973" w:rsidRDefault="00C45973">
      <w:pPr>
        <w:spacing w:line="360" w:lineRule="auto"/>
        <w:rPr>
          <w:rFonts w:asciiTheme="minorEastAsia" w:eastAsiaTheme="minorEastAsia" w:hAnsiTheme="minorEastAsia"/>
          <w:sz w:val="24"/>
        </w:rPr>
      </w:pPr>
    </w:p>
    <w:p w:rsidR="00C45973" w:rsidRDefault="00C45973">
      <w:pPr>
        <w:spacing w:line="360" w:lineRule="auto"/>
        <w:rPr>
          <w:rFonts w:asciiTheme="minorEastAsia" w:eastAsiaTheme="minorEastAsia" w:hAnsiTheme="minorEastAsia"/>
          <w:sz w:val="24"/>
        </w:rPr>
      </w:pPr>
    </w:p>
    <w:p w:rsidR="00C45973" w:rsidRDefault="00C45973">
      <w:pPr>
        <w:spacing w:line="360" w:lineRule="auto"/>
        <w:rPr>
          <w:rFonts w:asciiTheme="minorEastAsia" w:eastAsiaTheme="minorEastAsia" w:hAnsiTheme="minorEastAsia"/>
          <w:sz w:val="24"/>
        </w:rPr>
      </w:pPr>
    </w:p>
    <w:p w:rsidR="00C45973" w:rsidRDefault="00C45973">
      <w:pPr>
        <w:spacing w:line="360" w:lineRule="auto"/>
        <w:rPr>
          <w:rFonts w:asciiTheme="minorEastAsia" w:eastAsiaTheme="minorEastAsia" w:hAnsiTheme="minorEastAsia"/>
          <w:sz w:val="24"/>
        </w:rPr>
      </w:pPr>
    </w:p>
    <w:p w:rsidR="00C45973" w:rsidRDefault="00C45973">
      <w:pPr>
        <w:spacing w:line="360" w:lineRule="auto"/>
        <w:rPr>
          <w:rFonts w:asciiTheme="minorEastAsia" w:eastAsiaTheme="minorEastAsia" w:hAnsiTheme="minorEastAsia"/>
          <w:sz w:val="24"/>
        </w:rPr>
      </w:pPr>
    </w:p>
    <w:p w:rsidR="00EA1A28" w:rsidRDefault="00EA1A28">
      <w:pPr>
        <w:spacing w:line="360" w:lineRule="auto"/>
        <w:rPr>
          <w:rFonts w:asciiTheme="minorEastAsia" w:eastAsiaTheme="minorEastAsia" w:hAnsiTheme="minorEastAsia"/>
          <w:sz w:val="24"/>
        </w:rPr>
      </w:pPr>
    </w:p>
    <w:p w:rsidR="00EA1A28" w:rsidRDefault="00EA1A28">
      <w:pPr>
        <w:spacing w:line="360" w:lineRule="auto"/>
        <w:rPr>
          <w:rFonts w:asciiTheme="minorEastAsia" w:eastAsiaTheme="minorEastAsia" w:hAnsiTheme="minorEastAsia"/>
          <w:sz w:val="24"/>
        </w:rPr>
      </w:pPr>
    </w:p>
    <w:p w:rsidR="00EA1A28" w:rsidRDefault="00EA1A28">
      <w:pPr>
        <w:spacing w:line="360" w:lineRule="auto"/>
        <w:rPr>
          <w:rFonts w:asciiTheme="minorEastAsia" w:eastAsiaTheme="minorEastAsia" w:hAnsiTheme="minorEastAsia"/>
          <w:sz w:val="24"/>
        </w:rPr>
      </w:pPr>
    </w:p>
    <w:p w:rsidR="00EA1A28" w:rsidRDefault="00EA1A28">
      <w:pPr>
        <w:spacing w:line="360" w:lineRule="auto"/>
        <w:rPr>
          <w:rFonts w:asciiTheme="minorEastAsia" w:eastAsiaTheme="minorEastAsia" w:hAnsiTheme="minorEastAsia"/>
          <w:sz w:val="24"/>
        </w:rPr>
      </w:pPr>
    </w:p>
    <w:p w:rsidR="00EA1A28" w:rsidRDefault="00EA1A28">
      <w:pPr>
        <w:spacing w:line="360" w:lineRule="auto"/>
        <w:rPr>
          <w:rFonts w:asciiTheme="minorEastAsia" w:eastAsiaTheme="minorEastAsia" w:hAnsiTheme="minorEastAsia"/>
          <w:sz w:val="24"/>
        </w:rPr>
      </w:pPr>
    </w:p>
    <w:p w:rsidR="00EA1A28" w:rsidRDefault="00EA1A28">
      <w:pPr>
        <w:spacing w:line="360" w:lineRule="auto"/>
        <w:rPr>
          <w:rFonts w:asciiTheme="minorEastAsia" w:eastAsiaTheme="minorEastAsia" w:hAnsiTheme="minorEastAsia"/>
          <w:sz w:val="24"/>
        </w:rPr>
      </w:pPr>
    </w:p>
    <w:p w:rsidR="00EA1A28" w:rsidRDefault="00EA1A28">
      <w:pPr>
        <w:spacing w:line="360" w:lineRule="auto"/>
        <w:rPr>
          <w:rFonts w:asciiTheme="minorEastAsia" w:eastAsiaTheme="minorEastAsia" w:hAnsiTheme="minorEastAsia"/>
          <w:sz w:val="24"/>
        </w:rPr>
      </w:pPr>
    </w:p>
    <w:p w:rsidR="00EA1A28" w:rsidRDefault="00EA1A28">
      <w:pPr>
        <w:spacing w:line="360" w:lineRule="auto"/>
        <w:rPr>
          <w:rFonts w:asciiTheme="minorEastAsia" w:eastAsiaTheme="minorEastAsia" w:hAnsiTheme="minorEastAsia"/>
          <w:sz w:val="24"/>
        </w:rPr>
      </w:pPr>
    </w:p>
    <w:p w:rsidR="00EA1A28" w:rsidRDefault="00EA1A28">
      <w:pPr>
        <w:spacing w:line="360" w:lineRule="auto"/>
        <w:rPr>
          <w:rFonts w:asciiTheme="minorEastAsia" w:eastAsiaTheme="minorEastAsia" w:hAnsiTheme="minorEastAsia"/>
          <w:sz w:val="24"/>
        </w:rPr>
      </w:pPr>
    </w:p>
    <w:p w:rsidR="00C45973" w:rsidRDefault="00341D64">
      <w:pPr>
        <w:pStyle w:val="1"/>
        <w:rPr>
          <w:rFonts w:asciiTheme="minorEastAsia" w:eastAsiaTheme="minorEastAsia" w:hAnsiTheme="minorEastAsia"/>
          <w:sz w:val="24"/>
        </w:rPr>
      </w:pPr>
      <w:r>
        <w:lastRenderedPageBreak/>
        <w:t>5</w:t>
      </w:r>
      <w:r>
        <w:rPr>
          <w:rFonts w:hint="eastAsia"/>
        </w:rPr>
        <w:t xml:space="preserve">  S企业车间员工工作环境改善的建议</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通过上文分析</w:t>
      </w:r>
      <w:r>
        <w:rPr>
          <w:rFonts w:asciiTheme="minorEastAsia" w:eastAsiaTheme="minorEastAsia" w:hAnsiTheme="minorEastAsia" w:hint="eastAsia"/>
          <w:sz w:val="24"/>
        </w:rPr>
        <w:t>，</w:t>
      </w:r>
      <w:r>
        <w:rPr>
          <w:rFonts w:asciiTheme="minorEastAsia" w:eastAsiaTheme="minorEastAsia" w:hAnsiTheme="minorEastAsia"/>
          <w:sz w:val="24"/>
        </w:rPr>
        <w:t>得出对</w:t>
      </w:r>
      <w:r>
        <w:rPr>
          <w:rFonts w:asciiTheme="minorEastAsia" w:eastAsiaTheme="minorEastAsia" w:hAnsiTheme="minorEastAsia" w:hint="eastAsia"/>
          <w:sz w:val="24"/>
        </w:rPr>
        <w:t>S企业车间员工</w:t>
      </w:r>
      <w:r>
        <w:rPr>
          <w:rFonts w:asciiTheme="minorEastAsia" w:eastAsiaTheme="minorEastAsia" w:hAnsiTheme="minorEastAsia"/>
          <w:sz w:val="24"/>
        </w:rPr>
        <w:t>工作质量产生显著影响的硬环境因素主要为照明环境</w:t>
      </w:r>
      <w:r>
        <w:rPr>
          <w:rFonts w:asciiTheme="minorEastAsia" w:eastAsiaTheme="minorEastAsia" w:hAnsiTheme="minorEastAsia" w:hint="eastAsia"/>
          <w:sz w:val="24"/>
        </w:rPr>
        <w:t>和噪音环境，软环境因素主要为经济环境因素。基于此，为了使员工的工作质量能够进一步地提高，本文提出了以下建议来改善S企业车间员工的工作环境。</w:t>
      </w:r>
    </w:p>
    <w:p w:rsidR="00C45973" w:rsidRDefault="00341D64">
      <w:pPr>
        <w:pStyle w:val="2"/>
      </w:pPr>
      <w:r>
        <w:rPr>
          <w:rFonts w:hint="eastAsia"/>
        </w:rPr>
        <w:t>5</w:t>
      </w:r>
      <w:r>
        <w:t>.1  照明环境和噪音环境</w:t>
      </w:r>
      <w:r>
        <w:rPr>
          <w:rFonts w:hint="eastAsia"/>
        </w:rPr>
        <w:t>方面的建议</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照明环境和噪音环境作为硬环境的一部分</w:t>
      </w:r>
      <w:r>
        <w:rPr>
          <w:rFonts w:asciiTheme="minorEastAsia" w:eastAsiaTheme="minorEastAsia" w:hAnsiTheme="minorEastAsia" w:hint="eastAsia"/>
          <w:sz w:val="24"/>
        </w:rPr>
        <w:t>，</w:t>
      </w:r>
      <w:r>
        <w:rPr>
          <w:rFonts w:asciiTheme="minorEastAsia" w:eastAsiaTheme="minorEastAsia" w:hAnsiTheme="minorEastAsia"/>
          <w:sz w:val="24"/>
        </w:rPr>
        <w:t>直接对员工的生理和心理产生了影响</w:t>
      </w:r>
      <w:r>
        <w:rPr>
          <w:rFonts w:asciiTheme="minorEastAsia" w:eastAsiaTheme="minorEastAsia" w:hAnsiTheme="minorEastAsia" w:hint="eastAsia"/>
          <w:sz w:val="24"/>
        </w:rPr>
        <w:t>，</w:t>
      </w:r>
      <w:r>
        <w:rPr>
          <w:rFonts w:asciiTheme="minorEastAsia" w:eastAsiaTheme="minorEastAsia" w:hAnsiTheme="minorEastAsia"/>
          <w:sz w:val="24"/>
        </w:rPr>
        <w:t>但其作用的主要方面还是在于员工的生理状态</w:t>
      </w:r>
      <w:r>
        <w:rPr>
          <w:rFonts w:asciiTheme="minorEastAsia" w:eastAsiaTheme="minorEastAsia" w:hAnsiTheme="minorEastAsia" w:hint="eastAsia"/>
          <w:sz w:val="24"/>
        </w:rPr>
        <w:t>，对员工的工作质量有着直接的关系。S企业作为制伞企业，良好的照明环境是车间所必须具备的硬性条件。所以需要在目前现有的基础上进一步对照明环境的舒适度进行提升，譬如不同车间内的亮度，色彩等。因此，S公司各车间内部应该要做到在车间的三面设置大量窗户，从而保证采光的充足，窗户的数量依据车间的大小而定，窗户之间的间隔不超过2米，有些特殊的车间甚至还应该具备四面设窗，比如缝纫车间。除此之外，为了防止阴雨天气采光不是很好的情况，公司还应在员工作业的正上方设置亮度比较强的白炽灯，保证员工的正常作业。在缝纫车间内部，除了要做到四面设窗，还应该将员工的工作区域都设置在靠窗的位置，沿着车间的四面墙设置一圈，车间中间区域摆放制伞所需的材料。如此，便可以减少因采光不足而导致的缝纫失误，提高伞面缝纫的质量。</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在噪音环境</w:t>
      </w:r>
      <w:r>
        <w:rPr>
          <w:rFonts w:asciiTheme="minorEastAsia" w:eastAsiaTheme="minorEastAsia" w:hAnsiTheme="minorEastAsia" w:hint="eastAsia"/>
          <w:sz w:val="24"/>
        </w:rPr>
        <w:t>方面，对于</w:t>
      </w:r>
      <w:r w:rsidR="00C239F8">
        <w:rPr>
          <w:rFonts w:asciiTheme="minorEastAsia" w:eastAsiaTheme="minorEastAsia" w:hAnsiTheme="minorEastAsia" w:hint="eastAsia"/>
          <w:sz w:val="24"/>
        </w:rPr>
        <w:t>不能预见和进行干预的噪音，比如汽车的笛鸣声等外界噪音的干扰，可能</w:t>
      </w:r>
      <w:r>
        <w:rPr>
          <w:rFonts w:asciiTheme="minorEastAsia" w:eastAsiaTheme="minorEastAsia" w:hAnsiTheme="minorEastAsia" w:hint="eastAsia"/>
          <w:sz w:val="24"/>
        </w:rPr>
        <w:t>没有能力去改善，但是对于可以进行干预的噪音，应尽量避免其的存在。譬如在缝纫车间，员工们进行工作时需要保持相对安静的环境，</w:t>
      </w:r>
      <w:r w:rsidR="00EC015C">
        <w:rPr>
          <w:rFonts w:asciiTheme="minorEastAsia" w:eastAsiaTheme="minorEastAsia" w:hAnsiTheme="minorEastAsia" w:hint="eastAsia"/>
          <w:sz w:val="24"/>
        </w:rPr>
        <w:t>必要时可以让员工佩戴耳塞等工具减少噪音的侵扰。</w:t>
      </w:r>
      <w:r>
        <w:rPr>
          <w:rFonts w:asciiTheme="minorEastAsia" w:eastAsiaTheme="minorEastAsia" w:hAnsiTheme="minorEastAsia" w:hint="eastAsia"/>
          <w:sz w:val="24"/>
        </w:rPr>
        <w:t>若是长期处于嘈杂的环境之中，员工不仅在生理上会感受到不舒服，其心理上也会出现不耐烦等不良情绪。总之，工作硬环境因素在相对完善的情况下，必定能够提升员工生理和心理两方面的舒适度，</w:t>
      </w:r>
      <w:r>
        <w:rPr>
          <w:rFonts w:asciiTheme="minorEastAsia" w:eastAsiaTheme="minorEastAsia" w:hAnsiTheme="minorEastAsia"/>
          <w:sz w:val="24"/>
        </w:rPr>
        <w:t>使得员工的工作效率和其工作质量二者都能有所提高</w:t>
      </w:r>
      <w:r>
        <w:rPr>
          <w:rFonts w:asciiTheme="minorEastAsia" w:eastAsiaTheme="minorEastAsia" w:hAnsiTheme="minorEastAsia" w:hint="eastAsia"/>
          <w:sz w:val="24"/>
        </w:rPr>
        <w:t>。</w:t>
      </w:r>
    </w:p>
    <w:p w:rsidR="00C45973" w:rsidRDefault="00341D64">
      <w:pPr>
        <w:pStyle w:val="2"/>
      </w:pPr>
      <w:r>
        <w:rPr>
          <w:rFonts w:hint="eastAsia"/>
        </w:rPr>
        <w:t>5</w:t>
      </w:r>
      <w:r>
        <w:t>.2  经济环境</w:t>
      </w:r>
      <w:r>
        <w:rPr>
          <w:rFonts w:hint="eastAsia"/>
        </w:rPr>
        <w:t>方面的建议</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任何一个员工</w:t>
      </w:r>
      <w:r>
        <w:rPr>
          <w:rFonts w:asciiTheme="minorEastAsia" w:eastAsiaTheme="minorEastAsia" w:hAnsiTheme="minorEastAsia" w:hint="eastAsia"/>
          <w:sz w:val="24"/>
        </w:rPr>
        <w:t>，</w:t>
      </w:r>
      <w:r>
        <w:rPr>
          <w:rFonts w:asciiTheme="minorEastAsia" w:eastAsiaTheme="minorEastAsia" w:hAnsiTheme="minorEastAsia"/>
          <w:sz w:val="24"/>
        </w:rPr>
        <w:t>最关心的问题必然是自己的收入水平</w:t>
      </w:r>
      <w:r>
        <w:rPr>
          <w:rFonts w:asciiTheme="minorEastAsia" w:eastAsiaTheme="minorEastAsia" w:hAnsiTheme="minorEastAsia" w:hint="eastAsia"/>
          <w:sz w:val="24"/>
        </w:rPr>
        <w:t>，劳动</w:t>
      </w:r>
      <w:r>
        <w:rPr>
          <w:rFonts w:asciiTheme="minorEastAsia" w:eastAsiaTheme="minorEastAsia" w:hAnsiTheme="minorEastAsia"/>
          <w:sz w:val="24"/>
        </w:rPr>
        <w:t>报酬作为工作软环境的一部分</w:t>
      </w:r>
      <w:r>
        <w:rPr>
          <w:rFonts w:asciiTheme="minorEastAsia" w:eastAsiaTheme="minorEastAsia" w:hAnsiTheme="minorEastAsia" w:hint="eastAsia"/>
          <w:sz w:val="24"/>
        </w:rPr>
        <w:t>，</w:t>
      </w:r>
      <w:r>
        <w:rPr>
          <w:rFonts w:asciiTheme="minorEastAsia" w:eastAsiaTheme="minorEastAsia" w:hAnsiTheme="minorEastAsia"/>
          <w:sz w:val="24"/>
        </w:rPr>
        <w:t>对工作质量的影响是十分有效</w:t>
      </w:r>
      <w:proofErr w:type="gramStart"/>
      <w:r>
        <w:rPr>
          <w:rFonts w:asciiTheme="minorEastAsia" w:eastAsiaTheme="minorEastAsia" w:hAnsiTheme="minorEastAsia"/>
          <w:sz w:val="24"/>
        </w:rPr>
        <w:t>且显著</w:t>
      </w:r>
      <w:proofErr w:type="gramEnd"/>
      <w:r>
        <w:rPr>
          <w:rFonts w:asciiTheme="minorEastAsia" w:eastAsiaTheme="minorEastAsia" w:hAnsiTheme="minorEastAsia"/>
          <w:sz w:val="24"/>
        </w:rPr>
        <w:t>的</w:t>
      </w:r>
      <w:r>
        <w:rPr>
          <w:rFonts w:asciiTheme="minorEastAsia" w:eastAsiaTheme="minorEastAsia" w:hAnsiTheme="minorEastAsia" w:hint="eastAsia"/>
          <w:sz w:val="24"/>
        </w:rPr>
        <w:t>。S企业一线车间员工的工资普遍处于较低的水平，员工对自己的工资收入并不是十分满意。适当提高一线车间员工的劳动报酬是S企业提高员工工作质量的所要进行的重要举措。要提高车间员工的劳动报酬，首先是要建立健全的工资增长机制，S企业要根据员工实际的工作情况，在保</w:t>
      </w:r>
      <w:r>
        <w:rPr>
          <w:rFonts w:asciiTheme="minorEastAsia" w:eastAsiaTheme="minorEastAsia" w:hAnsiTheme="minorEastAsia" w:hint="eastAsia"/>
          <w:sz w:val="24"/>
        </w:rPr>
        <w:lastRenderedPageBreak/>
        <w:t>证底薪的基础上实行多劳多得的政策，这样可以刺激提高员工对待工作的积极性，促使车间员工的利益得到合理分配。其次，在增加工资的基础上，S企业应当落实各种福利政策，影响员工工作质量的经济环境，不仅包括劳动报酬，还包括了员工在该企业所能享受到的福利待遇。一个具备完善的福利政策的企业，往往更能够吸引员工的选择，也是员工愿意在该企业长久进行作业的原因，更是使员工工作质量得以提升的保障。</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除此以外</w:t>
      </w:r>
      <w:r>
        <w:rPr>
          <w:rFonts w:asciiTheme="minorEastAsia" w:eastAsiaTheme="minorEastAsia" w:hAnsiTheme="minorEastAsia" w:hint="eastAsia"/>
          <w:sz w:val="24"/>
        </w:rPr>
        <w:t>，</w:t>
      </w:r>
      <w:r>
        <w:rPr>
          <w:rFonts w:asciiTheme="minorEastAsia" w:eastAsiaTheme="minorEastAsia" w:hAnsiTheme="minorEastAsia"/>
          <w:sz w:val="24"/>
        </w:rPr>
        <w:t>要创造一个良好的经济环境</w:t>
      </w:r>
      <w:r>
        <w:rPr>
          <w:rFonts w:asciiTheme="minorEastAsia" w:eastAsiaTheme="minorEastAsia" w:hAnsiTheme="minorEastAsia" w:hint="eastAsia"/>
          <w:sz w:val="24"/>
        </w:rPr>
        <w:t>，S企业最应该做的是在企业内部实施工资保密政策，避免员工因为工资等级的不同而产生落差感，从而会产生不公平的心理，导致对工作的消极态度。</w:t>
      </w:r>
    </w:p>
    <w:p w:rsidR="00C45973" w:rsidRDefault="00C45973">
      <w:pPr>
        <w:spacing w:line="360" w:lineRule="auto"/>
        <w:rPr>
          <w:rFonts w:asciiTheme="minorEastAsia" w:eastAsiaTheme="minorEastAsia" w:hAnsiTheme="minorEastAsia"/>
          <w:color w:val="FF0000"/>
          <w:sz w:val="30"/>
        </w:rPr>
      </w:pPr>
    </w:p>
    <w:p w:rsidR="00C45973" w:rsidRDefault="00C45973">
      <w:pPr>
        <w:spacing w:line="360" w:lineRule="auto"/>
        <w:rPr>
          <w:rFonts w:ascii="黑体" w:eastAsia="黑体" w:hAnsi="宋体"/>
          <w:color w:val="000000"/>
          <w:sz w:val="30"/>
        </w:rPr>
      </w:pPr>
    </w:p>
    <w:p w:rsidR="00C45973" w:rsidRDefault="00C45973">
      <w:pPr>
        <w:spacing w:line="360" w:lineRule="auto"/>
        <w:rPr>
          <w:rFonts w:ascii="黑体" w:eastAsia="黑体" w:hAnsi="宋体"/>
          <w:color w:val="000000"/>
          <w:sz w:val="30"/>
        </w:rPr>
      </w:pPr>
    </w:p>
    <w:p w:rsidR="00C45973" w:rsidRDefault="00C45973">
      <w:pPr>
        <w:spacing w:line="360" w:lineRule="auto"/>
        <w:rPr>
          <w:rFonts w:ascii="黑体" w:eastAsia="黑体" w:hAnsi="宋体"/>
          <w:color w:val="000000"/>
          <w:sz w:val="30"/>
        </w:rPr>
      </w:pPr>
    </w:p>
    <w:p w:rsidR="00C45973" w:rsidRDefault="00C45973">
      <w:pPr>
        <w:spacing w:line="360" w:lineRule="auto"/>
        <w:rPr>
          <w:rFonts w:ascii="黑体" w:eastAsia="黑体" w:hAnsi="宋体"/>
          <w:color w:val="000000"/>
          <w:sz w:val="30"/>
        </w:rPr>
      </w:pPr>
    </w:p>
    <w:p w:rsidR="00C45973" w:rsidRDefault="00C45973">
      <w:pPr>
        <w:spacing w:line="360" w:lineRule="auto"/>
        <w:rPr>
          <w:rFonts w:ascii="黑体" w:eastAsia="黑体" w:hAnsi="宋体"/>
          <w:color w:val="000000"/>
          <w:sz w:val="30"/>
        </w:rPr>
      </w:pPr>
    </w:p>
    <w:p w:rsidR="00C45973" w:rsidRDefault="00C45973">
      <w:pPr>
        <w:spacing w:line="360" w:lineRule="auto"/>
        <w:rPr>
          <w:rFonts w:ascii="黑体" w:eastAsia="黑体" w:hAnsi="宋体"/>
          <w:color w:val="000000"/>
          <w:sz w:val="30"/>
        </w:rPr>
      </w:pPr>
    </w:p>
    <w:p w:rsidR="00C45973" w:rsidRDefault="00C45973">
      <w:pPr>
        <w:spacing w:line="360" w:lineRule="auto"/>
        <w:rPr>
          <w:rFonts w:ascii="黑体" w:eastAsia="黑体" w:hAnsi="宋体"/>
          <w:color w:val="000000"/>
          <w:sz w:val="30"/>
        </w:rPr>
      </w:pPr>
    </w:p>
    <w:p w:rsidR="00C45973" w:rsidRDefault="00C45973">
      <w:pPr>
        <w:spacing w:line="360" w:lineRule="auto"/>
        <w:rPr>
          <w:rFonts w:ascii="黑体" w:eastAsia="黑体" w:hAnsi="宋体"/>
          <w:color w:val="000000"/>
          <w:sz w:val="30"/>
        </w:rPr>
      </w:pPr>
    </w:p>
    <w:p w:rsidR="00C45973" w:rsidRDefault="00C45973">
      <w:pPr>
        <w:spacing w:line="360" w:lineRule="auto"/>
        <w:rPr>
          <w:rFonts w:ascii="黑体" w:eastAsia="黑体" w:hAnsi="宋体"/>
          <w:color w:val="000000"/>
          <w:sz w:val="30"/>
        </w:rPr>
      </w:pPr>
    </w:p>
    <w:p w:rsidR="00C45973" w:rsidRDefault="00C45973">
      <w:pPr>
        <w:spacing w:line="360" w:lineRule="auto"/>
        <w:rPr>
          <w:rFonts w:ascii="黑体" w:eastAsia="黑体" w:hAnsi="宋体"/>
          <w:color w:val="000000"/>
          <w:sz w:val="30"/>
        </w:rPr>
      </w:pPr>
    </w:p>
    <w:p w:rsidR="00C45973" w:rsidRDefault="00C45973">
      <w:pPr>
        <w:spacing w:line="360" w:lineRule="auto"/>
        <w:rPr>
          <w:rFonts w:ascii="黑体" w:eastAsia="黑体" w:hAnsi="宋体"/>
          <w:color w:val="000000"/>
          <w:sz w:val="30"/>
        </w:rPr>
      </w:pPr>
    </w:p>
    <w:p w:rsidR="00C45973" w:rsidRDefault="00C45973">
      <w:pPr>
        <w:spacing w:line="360" w:lineRule="auto"/>
        <w:rPr>
          <w:rFonts w:ascii="黑体" w:eastAsia="黑体" w:hAnsi="宋体"/>
          <w:color w:val="000000"/>
          <w:sz w:val="30"/>
        </w:rPr>
      </w:pPr>
    </w:p>
    <w:p w:rsidR="00C45973" w:rsidRDefault="00C45973">
      <w:pPr>
        <w:spacing w:line="360" w:lineRule="auto"/>
        <w:rPr>
          <w:rFonts w:ascii="黑体" w:eastAsia="黑体" w:hAnsi="宋体"/>
          <w:color w:val="000000"/>
          <w:sz w:val="30"/>
        </w:rPr>
      </w:pPr>
    </w:p>
    <w:p w:rsidR="00C45973" w:rsidRDefault="00C45973">
      <w:pPr>
        <w:spacing w:line="360" w:lineRule="auto"/>
        <w:rPr>
          <w:rFonts w:ascii="黑体" w:eastAsia="黑体" w:hAnsi="宋体"/>
          <w:color w:val="000000"/>
          <w:sz w:val="30"/>
        </w:rPr>
      </w:pPr>
    </w:p>
    <w:p w:rsidR="00C45973" w:rsidRDefault="00C45973" w:rsidP="00EC015C">
      <w:pPr>
        <w:spacing w:line="360" w:lineRule="auto"/>
        <w:rPr>
          <w:rFonts w:ascii="宋体" w:hAnsi="宋体" w:cs="Arial"/>
          <w:color w:val="000000"/>
          <w:kern w:val="0"/>
          <w:sz w:val="30"/>
          <w:szCs w:val="30"/>
          <w:shd w:val="clear" w:color="auto" w:fill="FFFFFF"/>
          <w:lang w:bidi="ar"/>
        </w:rPr>
      </w:pPr>
    </w:p>
    <w:p w:rsidR="00C45973" w:rsidRDefault="00C45973">
      <w:pPr>
        <w:spacing w:line="360" w:lineRule="auto"/>
        <w:jc w:val="center"/>
        <w:rPr>
          <w:rFonts w:ascii="宋体" w:hAnsi="宋体" w:cs="Arial"/>
          <w:color w:val="000000"/>
          <w:kern w:val="0"/>
          <w:sz w:val="30"/>
          <w:szCs w:val="30"/>
          <w:shd w:val="clear" w:color="auto" w:fill="FFFFFF"/>
          <w:lang w:bidi="ar"/>
        </w:rPr>
      </w:pPr>
    </w:p>
    <w:p w:rsidR="00C45973" w:rsidRDefault="00C45973">
      <w:pPr>
        <w:spacing w:line="360" w:lineRule="auto"/>
        <w:jc w:val="center"/>
        <w:rPr>
          <w:rFonts w:ascii="宋体" w:hAnsi="宋体" w:cs="Arial"/>
          <w:color w:val="000000"/>
          <w:kern w:val="0"/>
          <w:sz w:val="30"/>
          <w:szCs w:val="30"/>
          <w:shd w:val="clear" w:color="auto" w:fill="FFFFFF"/>
          <w:lang w:bidi="ar"/>
        </w:rPr>
      </w:pPr>
    </w:p>
    <w:p w:rsidR="00C45973" w:rsidRDefault="00341D64">
      <w:pPr>
        <w:spacing w:line="360" w:lineRule="auto"/>
        <w:jc w:val="center"/>
        <w:rPr>
          <w:rFonts w:ascii="黑体" w:eastAsia="黑体" w:hAnsi="宋体"/>
          <w:color w:val="000000"/>
          <w:sz w:val="30"/>
          <w:szCs w:val="30"/>
        </w:rPr>
      </w:pPr>
      <w:r>
        <w:rPr>
          <w:rFonts w:ascii="黑体" w:eastAsia="黑体" w:hAnsi="宋体" w:hint="eastAsia"/>
          <w:color w:val="000000"/>
          <w:sz w:val="30"/>
          <w:szCs w:val="30"/>
        </w:rPr>
        <w:t>结束语</w:t>
      </w:r>
    </w:p>
    <w:p w:rsidR="00C45973" w:rsidRDefault="00C45973">
      <w:pPr>
        <w:spacing w:line="360" w:lineRule="auto"/>
        <w:jc w:val="center"/>
        <w:rPr>
          <w:rFonts w:ascii="黑体" w:eastAsia="黑体" w:hAnsi="宋体"/>
          <w:color w:val="000000"/>
          <w:sz w:val="30"/>
          <w:szCs w:val="30"/>
        </w:rPr>
      </w:pPr>
    </w:p>
    <w:p w:rsidR="00EA1A28" w:rsidRPr="00EA1A28" w:rsidRDefault="00EA1A28" w:rsidP="00EA1A28">
      <w:pPr>
        <w:spacing w:line="360" w:lineRule="auto"/>
        <w:ind w:firstLineChars="200" w:firstLine="480"/>
        <w:rPr>
          <w:rFonts w:asciiTheme="minorEastAsia" w:eastAsiaTheme="minorEastAsia" w:hAnsiTheme="minorEastAsia"/>
          <w:color w:val="000000"/>
          <w:sz w:val="24"/>
        </w:rPr>
      </w:pPr>
      <w:r w:rsidRPr="00EA1A28">
        <w:rPr>
          <w:rFonts w:asciiTheme="minorEastAsia" w:eastAsiaTheme="minorEastAsia" w:hAnsiTheme="minorEastAsia" w:hint="eastAsia"/>
          <w:color w:val="000000"/>
          <w:sz w:val="24"/>
        </w:rPr>
        <w:t>本文首先对国内外学者在工作环境因素方面的研究进行了介绍，在理论的基础上，通过运用问卷调查法，结合S制造型企业的具体情况，对S企业一线车间员工进行描述性分析，分析结果表明，S企业一线车间员工主要以女性员工为主，不同的车间男性员工与女性员工的比例划分十分明显，这可能是由于不同车间的技术需求不同所导致的。在确定问卷可靠性的基础上，本文运用因子分析的方法，确定了影响工作质量的6个因子，通过多元线性回归分析对影响S企业车间员工工作质量的工作环境因素进行实证研究分析，发现照明、噪音以及经济环境对员工的工作质量产生了正向影响。最后，对S企业车间员工工作质量产生影响的环境因素提出了改善的建议。</w:t>
      </w:r>
    </w:p>
    <w:p w:rsidR="00C45973" w:rsidRDefault="00EA1A28" w:rsidP="00EA1A28">
      <w:pPr>
        <w:spacing w:line="360" w:lineRule="auto"/>
        <w:ind w:firstLineChars="200" w:firstLine="480"/>
        <w:rPr>
          <w:rFonts w:asciiTheme="minorEastAsia" w:eastAsiaTheme="minorEastAsia" w:hAnsiTheme="minorEastAsia"/>
          <w:i/>
          <w:color w:val="000000"/>
          <w:sz w:val="24"/>
        </w:rPr>
      </w:pPr>
      <w:r w:rsidRPr="00EA1A28">
        <w:rPr>
          <w:rFonts w:asciiTheme="minorEastAsia" w:eastAsiaTheme="minorEastAsia" w:hAnsiTheme="minorEastAsia" w:hint="eastAsia"/>
          <w:color w:val="000000"/>
          <w:sz w:val="24"/>
        </w:rPr>
        <w:t>虽然本文得到了一些结论，但本文的研究范围只局限于S企业这一个案例，在确定影响因素时，主要也是结合S企业的具体情况而确定，所涉及的范围并不广泛。因此，本文的研究结果具有局限性，可能并不全面。希望通过本文的研究，能够对S制造型企业车间工作环境的改善以及员工工作质量的提高有一定的帮助。</w:t>
      </w:r>
    </w:p>
    <w:p w:rsidR="00C45973" w:rsidRDefault="00C45973">
      <w:pPr>
        <w:spacing w:line="360" w:lineRule="auto"/>
        <w:ind w:firstLineChars="200" w:firstLine="480"/>
        <w:rPr>
          <w:rFonts w:asciiTheme="minorEastAsia" w:eastAsiaTheme="minorEastAsia" w:hAnsiTheme="minorEastAsia"/>
          <w:color w:val="000000"/>
          <w:sz w:val="24"/>
        </w:rPr>
      </w:pPr>
    </w:p>
    <w:p w:rsidR="00C45973" w:rsidRDefault="00C45973">
      <w:pPr>
        <w:spacing w:line="360" w:lineRule="auto"/>
        <w:ind w:firstLineChars="200" w:firstLine="480"/>
        <w:rPr>
          <w:rFonts w:asciiTheme="minorEastAsia" w:eastAsiaTheme="minorEastAsia" w:hAnsiTheme="minorEastAsia"/>
          <w:color w:val="000000"/>
          <w:sz w:val="24"/>
        </w:rPr>
      </w:pPr>
    </w:p>
    <w:p w:rsidR="00C45973" w:rsidRDefault="00C45973">
      <w:pPr>
        <w:spacing w:line="360" w:lineRule="auto"/>
        <w:ind w:firstLineChars="200" w:firstLine="480"/>
        <w:rPr>
          <w:rFonts w:asciiTheme="minorEastAsia" w:eastAsiaTheme="minorEastAsia" w:hAnsiTheme="minorEastAsia"/>
          <w:color w:val="000000"/>
          <w:sz w:val="24"/>
        </w:rPr>
      </w:pPr>
    </w:p>
    <w:p w:rsidR="00C45973" w:rsidRDefault="00C45973">
      <w:pPr>
        <w:spacing w:line="360" w:lineRule="auto"/>
        <w:ind w:firstLineChars="200" w:firstLine="480"/>
        <w:rPr>
          <w:rFonts w:asciiTheme="minorEastAsia" w:eastAsiaTheme="minorEastAsia" w:hAnsiTheme="minorEastAsia"/>
          <w:color w:val="000000"/>
          <w:sz w:val="24"/>
        </w:rPr>
      </w:pPr>
    </w:p>
    <w:p w:rsidR="00C45973" w:rsidRDefault="00C45973">
      <w:pPr>
        <w:spacing w:line="360" w:lineRule="auto"/>
        <w:ind w:firstLineChars="200" w:firstLine="480"/>
        <w:rPr>
          <w:rFonts w:asciiTheme="minorEastAsia" w:eastAsiaTheme="minorEastAsia" w:hAnsiTheme="minorEastAsia"/>
          <w:color w:val="000000"/>
          <w:sz w:val="24"/>
        </w:rPr>
      </w:pPr>
    </w:p>
    <w:p w:rsidR="00C45973" w:rsidRDefault="00C45973">
      <w:pPr>
        <w:spacing w:line="360" w:lineRule="auto"/>
        <w:ind w:firstLineChars="200" w:firstLine="480"/>
        <w:rPr>
          <w:rFonts w:asciiTheme="minorEastAsia" w:eastAsiaTheme="minorEastAsia" w:hAnsiTheme="minorEastAsia"/>
          <w:color w:val="000000"/>
          <w:sz w:val="24"/>
        </w:rPr>
      </w:pPr>
    </w:p>
    <w:p w:rsidR="00C45973" w:rsidRDefault="00C45973">
      <w:pPr>
        <w:spacing w:line="360" w:lineRule="auto"/>
        <w:ind w:firstLineChars="200" w:firstLine="480"/>
        <w:rPr>
          <w:rFonts w:asciiTheme="minorEastAsia" w:eastAsiaTheme="minorEastAsia" w:hAnsiTheme="minorEastAsia"/>
          <w:color w:val="000000"/>
          <w:sz w:val="24"/>
        </w:rPr>
      </w:pPr>
    </w:p>
    <w:p w:rsidR="00C45973" w:rsidRDefault="00C45973">
      <w:pPr>
        <w:spacing w:line="360" w:lineRule="auto"/>
        <w:ind w:firstLineChars="200" w:firstLine="480"/>
        <w:rPr>
          <w:rFonts w:asciiTheme="minorEastAsia" w:eastAsiaTheme="minorEastAsia" w:hAnsiTheme="minorEastAsia"/>
          <w:color w:val="000000"/>
          <w:sz w:val="24"/>
        </w:rPr>
      </w:pPr>
    </w:p>
    <w:p w:rsidR="00C45973" w:rsidRDefault="00C45973">
      <w:pPr>
        <w:spacing w:line="360" w:lineRule="auto"/>
        <w:ind w:firstLineChars="200" w:firstLine="480"/>
        <w:rPr>
          <w:rFonts w:asciiTheme="minorEastAsia" w:eastAsiaTheme="minorEastAsia" w:hAnsiTheme="minorEastAsia"/>
          <w:color w:val="000000"/>
          <w:sz w:val="24"/>
        </w:rPr>
      </w:pPr>
    </w:p>
    <w:p w:rsidR="00C45973" w:rsidRDefault="00C45973">
      <w:pPr>
        <w:spacing w:line="360" w:lineRule="auto"/>
        <w:jc w:val="center"/>
        <w:rPr>
          <w:rFonts w:ascii="黑体" w:eastAsia="黑体" w:hAnsi="黑体" w:cs="Meiryo"/>
          <w:bCs/>
          <w:sz w:val="30"/>
          <w:szCs w:val="30"/>
        </w:rPr>
      </w:pPr>
    </w:p>
    <w:p w:rsidR="00C45973" w:rsidRDefault="00C45973">
      <w:pPr>
        <w:spacing w:line="360" w:lineRule="auto"/>
        <w:jc w:val="center"/>
        <w:rPr>
          <w:rFonts w:ascii="黑体" w:eastAsia="黑体" w:hAnsi="黑体" w:cs="Meiryo"/>
          <w:bCs/>
          <w:sz w:val="30"/>
          <w:szCs w:val="30"/>
        </w:rPr>
      </w:pPr>
    </w:p>
    <w:p w:rsidR="00C45973" w:rsidRDefault="00C45973" w:rsidP="00B0427F">
      <w:pPr>
        <w:spacing w:line="360" w:lineRule="auto"/>
        <w:rPr>
          <w:rFonts w:ascii="黑体" w:eastAsia="黑体" w:hAnsi="黑体" w:cs="Meiryo"/>
          <w:bCs/>
          <w:sz w:val="30"/>
          <w:szCs w:val="30"/>
        </w:rPr>
      </w:pPr>
    </w:p>
    <w:p w:rsidR="00C45973" w:rsidRDefault="00C45973">
      <w:pPr>
        <w:spacing w:line="360" w:lineRule="auto"/>
        <w:rPr>
          <w:rFonts w:ascii="黑体" w:eastAsia="黑体" w:hAnsi="黑体" w:cs="Meiryo"/>
          <w:bCs/>
          <w:sz w:val="30"/>
          <w:szCs w:val="30"/>
        </w:rPr>
      </w:pPr>
    </w:p>
    <w:p w:rsidR="00C45973" w:rsidRDefault="00C45973">
      <w:pPr>
        <w:spacing w:line="360" w:lineRule="auto"/>
        <w:jc w:val="center"/>
        <w:rPr>
          <w:rFonts w:ascii="黑体" w:eastAsia="黑体" w:hAnsi="黑体" w:cs="Meiryo"/>
          <w:bCs/>
          <w:sz w:val="30"/>
          <w:szCs w:val="30"/>
        </w:rPr>
      </w:pPr>
    </w:p>
    <w:p w:rsidR="00C45973" w:rsidRDefault="00341D64">
      <w:pPr>
        <w:spacing w:line="360" w:lineRule="auto"/>
        <w:jc w:val="center"/>
        <w:rPr>
          <w:rFonts w:ascii="黑体" w:eastAsia="黑体" w:hAnsi="黑体" w:cs="Meiryo"/>
          <w:bCs/>
          <w:sz w:val="30"/>
          <w:szCs w:val="30"/>
        </w:rPr>
      </w:pPr>
      <w:r>
        <w:rPr>
          <w:rFonts w:ascii="黑体" w:eastAsia="黑体" w:hAnsi="黑体" w:cs="Meiryo" w:hint="eastAsia"/>
          <w:bCs/>
          <w:sz w:val="30"/>
          <w:szCs w:val="30"/>
        </w:rPr>
        <w:t>致  谢</w:t>
      </w:r>
    </w:p>
    <w:p w:rsidR="00C45973" w:rsidRDefault="00C45973">
      <w:pPr>
        <w:spacing w:line="360" w:lineRule="auto"/>
        <w:jc w:val="center"/>
        <w:rPr>
          <w:rFonts w:ascii="黑体" w:eastAsia="黑体" w:hAnsi="黑体" w:cs="Meiryo"/>
          <w:bCs/>
          <w:sz w:val="30"/>
          <w:szCs w:val="30"/>
        </w:rPr>
      </w:pPr>
    </w:p>
    <w:p w:rsidR="00B0427F" w:rsidRPr="00B0427F" w:rsidRDefault="00B0427F" w:rsidP="00B0427F">
      <w:pPr>
        <w:spacing w:line="360" w:lineRule="auto"/>
        <w:ind w:firstLineChars="200" w:firstLine="480"/>
        <w:rPr>
          <w:rFonts w:ascii="宋体" w:hAnsi="宋体"/>
          <w:color w:val="000000"/>
          <w:sz w:val="24"/>
        </w:rPr>
      </w:pPr>
      <w:r w:rsidRPr="00B0427F">
        <w:rPr>
          <w:rFonts w:ascii="宋体" w:hAnsi="宋体" w:hint="eastAsia"/>
          <w:color w:val="000000"/>
          <w:sz w:val="24"/>
        </w:rPr>
        <w:t>通过本次写论文的经历，我学到了课堂上并没有接触过的知识和技能，例如学会了使用SPSS进行回归分析的一些基本步骤，对统计学方面的技术也有了一定了解，在一定程度上，锻炼了自身的学习能力。当然，能够收获这些，脱离不了老师和同学对我提供的帮助。</w:t>
      </w:r>
    </w:p>
    <w:p w:rsidR="00B0427F" w:rsidRPr="00B0427F" w:rsidRDefault="00B0427F" w:rsidP="00B0427F">
      <w:pPr>
        <w:spacing w:line="360" w:lineRule="auto"/>
        <w:ind w:firstLineChars="200" w:firstLine="480"/>
        <w:rPr>
          <w:rFonts w:ascii="宋体" w:hAnsi="宋体"/>
          <w:color w:val="000000"/>
          <w:sz w:val="24"/>
        </w:rPr>
      </w:pPr>
      <w:r w:rsidRPr="00B0427F">
        <w:rPr>
          <w:rFonts w:ascii="宋体" w:hAnsi="宋体"/>
          <w:color w:val="000000"/>
          <w:sz w:val="24"/>
        </w:rPr>
        <w:t>首先</w:t>
      </w:r>
      <w:r w:rsidRPr="00B0427F">
        <w:rPr>
          <w:rFonts w:ascii="宋体" w:hAnsi="宋体" w:hint="eastAsia"/>
          <w:color w:val="000000"/>
          <w:sz w:val="24"/>
        </w:rPr>
        <w:t>，</w:t>
      </w:r>
      <w:r w:rsidRPr="00B0427F">
        <w:rPr>
          <w:rFonts w:ascii="宋体" w:hAnsi="宋体"/>
          <w:color w:val="000000"/>
          <w:sz w:val="24"/>
        </w:rPr>
        <w:t>我要感谢我的导师吴晟老师</w:t>
      </w:r>
      <w:r w:rsidRPr="00B0427F">
        <w:rPr>
          <w:rFonts w:ascii="宋体" w:hAnsi="宋体" w:hint="eastAsia"/>
          <w:color w:val="000000"/>
          <w:sz w:val="24"/>
        </w:rPr>
        <w:t>，</w:t>
      </w:r>
      <w:r w:rsidRPr="00B0427F">
        <w:rPr>
          <w:rFonts w:ascii="宋体" w:hAnsi="宋体"/>
          <w:color w:val="000000"/>
          <w:sz w:val="24"/>
        </w:rPr>
        <w:t>从我的论文选题开始</w:t>
      </w:r>
      <w:r w:rsidRPr="00B0427F">
        <w:rPr>
          <w:rFonts w:ascii="宋体" w:hAnsi="宋体" w:hint="eastAsia"/>
          <w:color w:val="000000"/>
          <w:sz w:val="24"/>
        </w:rPr>
        <w:t>，</w:t>
      </w:r>
      <w:r w:rsidRPr="00B0427F">
        <w:rPr>
          <w:rFonts w:ascii="宋体" w:hAnsi="宋体"/>
          <w:color w:val="000000"/>
          <w:sz w:val="24"/>
        </w:rPr>
        <w:t>到前期材料的准备</w:t>
      </w:r>
      <w:r w:rsidRPr="00B0427F">
        <w:rPr>
          <w:rFonts w:ascii="宋体" w:hAnsi="宋体" w:hint="eastAsia"/>
          <w:color w:val="000000"/>
          <w:sz w:val="24"/>
        </w:rPr>
        <w:t>，</w:t>
      </w:r>
      <w:r w:rsidRPr="00B0427F">
        <w:rPr>
          <w:rFonts w:ascii="宋体" w:hAnsi="宋体"/>
          <w:color w:val="000000"/>
          <w:sz w:val="24"/>
        </w:rPr>
        <w:t>再到正文内容的撰写</w:t>
      </w:r>
      <w:r w:rsidRPr="00B0427F">
        <w:rPr>
          <w:rFonts w:ascii="宋体" w:hAnsi="宋体" w:hint="eastAsia"/>
          <w:color w:val="000000"/>
          <w:sz w:val="24"/>
        </w:rPr>
        <w:t>，</w:t>
      </w:r>
      <w:r w:rsidRPr="00B0427F">
        <w:rPr>
          <w:rFonts w:ascii="宋体" w:hAnsi="宋体"/>
          <w:color w:val="000000"/>
          <w:sz w:val="24"/>
        </w:rPr>
        <w:t>吴老师都对我进行了悉心指导</w:t>
      </w:r>
      <w:r w:rsidRPr="00B0427F">
        <w:rPr>
          <w:rFonts w:ascii="宋体" w:hAnsi="宋体" w:hint="eastAsia"/>
          <w:color w:val="000000"/>
          <w:sz w:val="24"/>
        </w:rPr>
        <w:t>，</w:t>
      </w:r>
      <w:r w:rsidRPr="00B0427F">
        <w:rPr>
          <w:rFonts w:ascii="宋体" w:hAnsi="宋体"/>
          <w:color w:val="000000"/>
          <w:sz w:val="24"/>
        </w:rPr>
        <w:t>给予了我十分宝贵的建议</w:t>
      </w:r>
      <w:r w:rsidRPr="00B0427F">
        <w:rPr>
          <w:rFonts w:ascii="宋体" w:hAnsi="宋体" w:hint="eastAsia"/>
          <w:color w:val="000000"/>
          <w:sz w:val="24"/>
        </w:rPr>
        <w:t>。在写正文的过程中，我的思绪有些混乱，是吴老师耐心地指导我重新整理了思路，帮助我解决书写论文过程中的各个难题。</w:t>
      </w:r>
      <w:r w:rsidRPr="00B0427F">
        <w:rPr>
          <w:rFonts w:ascii="宋体" w:hAnsi="宋体"/>
          <w:color w:val="000000"/>
          <w:sz w:val="24"/>
        </w:rPr>
        <w:t>其次</w:t>
      </w:r>
      <w:r w:rsidRPr="00B0427F">
        <w:rPr>
          <w:rFonts w:ascii="宋体" w:hAnsi="宋体" w:hint="eastAsia"/>
          <w:color w:val="000000"/>
          <w:sz w:val="24"/>
        </w:rPr>
        <w:t>，</w:t>
      </w:r>
      <w:r w:rsidRPr="00B0427F">
        <w:rPr>
          <w:rFonts w:ascii="宋体" w:hAnsi="宋体"/>
          <w:color w:val="000000"/>
          <w:sz w:val="24"/>
        </w:rPr>
        <w:t>我要感谢我的同学朋友和家人对我的理解</w:t>
      </w:r>
      <w:r w:rsidRPr="00B0427F">
        <w:rPr>
          <w:rFonts w:ascii="宋体" w:hAnsi="宋体" w:hint="eastAsia"/>
          <w:color w:val="000000"/>
          <w:sz w:val="24"/>
        </w:rPr>
        <w:t>、</w:t>
      </w:r>
      <w:r w:rsidRPr="00B0427F">
        <w:rPr>
          <w:rFonts w:ascii="宋体" w:hAnsi="宋体"/>
          <w:color w:val="000000"/>
          <w:sz w:val="24"/>
        </w:rPr>
        <w:t>鼓励和支持</w:t>
      </w:r>
      <w:r w:rsidRPr="00B0427F">
        <w:rPr>
          <w:rFonts w:ascii="宋体" w:hAnsi="宋体" w:hint="eastAsia"/>
          <w:color w:val="000000"/>
          <w:sz w:val="24"/>
        </w:rPr>
        <w:t>。使我</w:t>
      </w:r>
      <w:r w:rsidRPr="00B0427F">
        <w:rPr>
          <w:rFonts w:ascii="宋体" w:hAnsi="宋体"/>
          <w:color w:val="000000"/>
          <w:sz w:val="24"/>
        </w:rPr>
        <w:t>在遇到困难时不气馁</w:t>
      </w:r>
      <w:r w:rsidRPr="00B0427F">
        <w:rPr>
          <w:rFonts w:ascii="宋体" w:hAnsi="宋体" w:hint="eastAsia"/>
          <w:color w:val="000000"/>
          <w:sz w:val="24"/>
        </w:rPr>
        <w:t>，</w:t>
      </w:r>
      <w:r w:rsidRPr="00B0427F">
        <w:rPr>
          <w:rFonts w:ascii="宋体" w:hAnsi="宋体"/>
          <w:color w:val="000000"/>
          <w:sz w:val="24"/>
        </w:rPr>
        <w:t>可以勇敢面对</w:t>
      </w:r>
      <w:r w:rsidRPr="00B0427F">
        <w:rPr>
          <w:rFonts w:ascii="宋体" w:hAnsi="宋体" w:hint="eastAsia"/>
          <w:color w:val="000000"/>
          <w:sz w:val="24"/>
        </w:rPr>
        <w:t>和克服。</w:t>
      </w:r>
    </w:p>
    <w:p w:rsidR="00C45973" w:rsidRDefault="00341D64">
      <w:r>
        <w:br w:type="page"/>
      </w:r>
    </w:p>
    <w:p w:rsidR="00C45973" w:rsidRDefault="00C45973">
      <w:pPr>
        <w:spacing w:line="360" w:lineRule="auto"/>
        <w:ind w:firstLineChars="200" w:firstLine="600"/>
        <w:jc w:val="center"/>
        <w:rPr>
          <w:rFonts w:ascii="黑体" w:eastAsia="黑体" w:hAnsi="黑体"/>
          <w:color w:val="000000"/>
          <w:sz w:val="30"/>
          <w:szCs w:val="30"/>
        </w:rPr>
      </w:pPr>
    </w:p>
    <w:p w:rsidR="00C45973" w:rsidRDefault="00C45973">
      <w:pPr>
        <w:spacing w:line="360" w:lineRule="auto"/>
        <w:ind w:firstLineChars="200" w:firstLine="600"/>
        <w:jc w:val="center"/>
        <w:rPr>
          <w:rFonts w:ascii="黑体" w:eastAsia="黑体" w:hAnsi="黑体"/>
          <w:color w:val="000000"/>
          <w:sz w:val="30"/>
          <w:szCs w:val="30"/>
        </w:rPr>
      </w:pPr>
    </w:p>
    <w:p w:rsidR="00C45973" w:rsidRDefault="00341D64">
      <w:pPr>
        <w:spacing w:line="360" w:lineRule="auto"/>
        <w:ind w:firstLineChars="200" w:firstLine="600"/>
        <w:jc w:val="center"/>
        <w:rPr>
          <w:rFonts w:ascii="黑体" w:eastAsia="黑体" w:hAnsi="黑体"/>
          <w:color w:val="000000"/>
          <w:sz w:val="30"/>
          <w:szCs w:val="30"/>
        </w:rPr>
      </w:pPr>
      <w:r>
        <w:rPr>
          <w:rFonts w:ascii="黑体" w:eastAsia="黑体" w:hAnsi="黑体" w:hint="eastAsia"/>
          <w:color w:val="000000"/>
          <w:sz w:val="30"/>
          <w:szCs w:val="30"/>
        </w:rPr>
        <w:t>参 考 文 献</w:t>
      </w:r>
    </w:p>
    <w:p w:rsidR="00C45973" w:rsidRDefault="00C45973">
      <w:pPr>
        <w:spacing w:line="360" w:lineRule="auto"/>
        <w:ind w:leftChars="200" w:left="1020" w:hangingChars="200" w:hanging="600"/>
        <w:jc w:val="center"/>
        <w:rPr>
          <w:rFonts w:ascii="黑体" w:eastAsia="黑体" w:hAnsi="黑体"/>
          <w:color w:val="000000"/>
          <w:sz w:val="30"/>
          <w:szCs w:val="30"/>
        </w:rPr>
      </w:pP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color w:val="000000"/>
          <w:sz w:val="24"/>
        </w:rPr>
        <w:t xml:space="preserve">[1] </w:t>
      </w:r>
      <w:r>
        <w:rPr>
          <w:rFonts w:asciiTheme="minorEastAsia" w:eastAsiaTheme="minorEastAsia" w:hAnsiTheme="minorEastAsia" w:hint="eastAsia"/>
          <w:color w:val="000000"/>
          <w:sz w:val="24"/>
        </w:rPr>
        <w:t>方新.《中国制造业发展研究报告》(系列报告)书评[J].科研管理,2020,41(01):290.</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2</w:t>
      </w: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 xml:space="preserve"> </w:t>
      </w:r>
      <w:r>
        <w:rPr>
          <w:rFonts w:asciiTheme="minorEastAsia" w:eastAsiaTheme="minorEastAsia" w:hAnsiTheme="minorEastAsia" w:hint="eastAsia"/>
          <w:color w:val="000000"/>
          <w:sz w:val="24"/>
        </w:rPr>
        <w:t>孙华鹏. 工作环境与核电厂防人因失误[J]. 科技视界, 2018(14):3-3.</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color w:val="000000"/>
          <w:sz w:val="24"/>
        </w:rPr>
        <w:t xml:space="preserve">[3] </w:t>
      </w:r>
      <w:r>
        <w:rPr>
          <w:rFonts w:asciiTheme="minorEastAsia" w:eastAsiaTheme="minorEastAsia" w:hAnsiTheme="minorEastAsia" w:hint="eastAsia"/>
          <w:color w:val="000000"/>
          <w:sz w:val="24"/>
        </w:rPr>
        <w:t>郭伏，刘春海，</w:t>
      </w:r>
      <w:proofErr w:type="gramStart"/>
      <w:r>
        <w:rPr>
          <w:rFonts w:asciiTheme="minorEastAsia" w:eastAsiaTheme="minorEastAsia" w:hAnsiTheme="minorEastAsia" w:hint="eastAsia"/>
          <w:color w:val="000000"/>
          <w:sz w:val="24"/>
        </w:rPr>
        <w:t>王素兵</w:t>
      </w:r>
      <w:proofErr w:type="gramEnd"/>
      <w:r>
        <w:rPr>
          <w:rFonts w:asciiTheme="minorEastAsia" w:eastAsiaTheme="minorEastAsia" w:hAnsiTheme="minorEastAsia" w:hint="eastAsia"/>
          <w:color w:val="000000"/>
          <w:sz w:val="24"/>
        </w:rPr>
        <w:t>.车间作业环境质量综合评价[J] .东北大学学报（自然科学版），2006，27（12）： 1385-1386.</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4</w:t>
      </w: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 xml:space="preserve"> </w:t>
      </w:r>
      <w:r>
        <w:rPr>
          <w:rFonts w:asciiTheme="minorEastAsia" w:eastAsiaTheme="minorEastAsia" w:hAnsiTheme="minorEastAsia" w:hint="eastAsia"/>
          <w:color w:val="000000"/>
          <w:sz w:val="24"/>
        </w:rPr>
        <w:t>郝迎潮,万迪昉,吴翠花.工作环境与科技型中小企业知识创造关系研究[J].科研管理,2007(05):87-93.</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5</w:t>
      </w:r>
      <w:r>
        <w:rPr>
          <w:rFonts w:asciiTheme="minorEastAsia" w:eastAsiaTheme="minorEastAsia" w:hAnsiTheme="minorEastAsia" w:hint="eastAsia"/>
          <w:color w:val="000000"/>
          <w:sz w:val="24"/>
        </w:rPr>
        <w:t>] 乔建新.影响工作质量的环境因素研究[J].现代物业(中旬刊),2013,12(07):60-63.</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6]</w:t>
      </w:r>
      <w:r>
        <w:rPr>
          <w:rFonts w:asciiTheme="minorEastAsia" w:eastAsiaTheme="minorEastAsia" w:hAnsiTheme="minorEastAsia" w:hint="eastAsia"/>
          <w:color w:val="000000"/>
          <w:sz w:val="24"/>
        </w:rPr>
        <w:t xml:space="preserve"> 王学文.工程导论[M]. 北京：电子工业出版社，2012:13-14.</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7</w:t>
      </w:r>
      <w:r>
        <w:rPr>
          <w:rFonts w:asciiTheme="minorEastAsia" w:eastAsiaTheme="minorEastAsia" w:hAnsiTheme="minorEastAsia" w:hint="eastAsia"/>
          <w:color w:val="000000"/>
          <w:sz w:val="24"/>
        </w:rPr>
        <w:t>] 姚亚男,黄秋韵,李树华.工作环境绿色空间与身心健康关系研究——以北京IT产业人群为例[J].中国园林,2018,34(09):15-21.</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8</w:t>
      </w:r>
      <w:r>
        <w:rPr>
          <w:rFonts w:asciiTheme="minorEastAsia" w:eastAsiaTheme="minorEastAsia" w:hAnsiTheme="minorEastAsia" w:hint="eastAsia"/>
          <w:color w:val="000000"/>
          <w:sz w:val="24"/>
        </w:rPr>
        <w:t xml:space="preserve">] </w:t>
      </w:r>
      <w:proofErr w:type="gramStart"/>
      <w:r>
        <w:rPr>
          <w:rFonts w:asciiTheme="minorEastAsia" w:eastAsiaTheme="minorEastAsia" w:hAnsiTheme="minorEastAsia" w:hint="eastAsia"/>
          <w:color w:val="000000"/>
          <w:sz w:val="24"/>
        </w:rPr>
        <w:t>曹凤月</w:t>
      </w:r>
      <w:proofErr w:type="gramEnd"/>
      <w:r>
        <w:rPr>
          <w:rFonts w:asciiTheme="minorEastAsia" w:eastAsiaTheme="minorEastAsia" w:hAnsiTheme="minorEastAsia" w:hint="eastAsia"/>
          <w:color w:val="000000"/>
          <w:sz w:val="24"/>
        </w:rPr>
        <w:t>.体面劳动与工作环境人性化[J].中国劳动关系学院学报,2008,22(06):48-51.</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9</w:t>
      </w:r>
      <w:r>
        <w:rPr>
          <w:rFonts w:asciiTheme="minorEastAsia" w:eastAsiaTheme="minorEastAsia" w:hAnsiTheme="minorEastAsia" w:hint="eastAsia"/>
          <w:color w:val="000000"/>
          <w:sz w:val="24"/>
        </w:rPr>
        <w:t>] 李静,张忠贤.环境因素对施工现场与生产作业安全的影响分析[J].冶金经济与管理,2002(01):42-43.</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hint="eastAsia"/>
          <w:color w:val="000000"/>
          <w:sz w:val="24"/>
        </w:rPr>
        <w:t>[10] 张彦.从个体情绪到总体性情绪的跃迁:中国城镇居民工作环境满意度实证研究[J].社会发展研究,2016,3(01):48-79+243.</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color w:val="000000"/>
          <w:sz w:val="24"/>
        </w:rPr>
        <w:t xml:space="preserve">[11] </w:t>
      </w:r>
      <w:proofErr w:type="spellStart"/>
      <w:r>
        <w:rPr>
          <w:rFonts w:asciiTheme="minorEastAsia" w:eastAsiaTheme="minorEastAsia" w:hAnsiTheme="minorEastAsia"/>
          <w:color w:val="000000"/>
          <w:sz w:val="24"/>
        </w:rPr>
        <w:t>Chipere</w:t>
      </w:r>
      <w:proofErr w:type="spellEnd"/>
      <w:r>
        <w:rPr>
          <w:rFonts w:asciiTheme="minorEastAsia" w:eastAsiaTheme="minorEastAsia" w:hAnsiTheme="minorEastAsia"/>
          <w:color w:val="000000"/>
          <w:sz w:val="24"/>
        </w:rPr>
        <w:t xml:space="preserve"> T G </w:t>
      </w:r>
      <w:proofErr w:type="spellStart"/>
      <w:r>
        <w:rPr>
          <w:rFonts w:asciiTheme="minorEastAsia" w:eastAsiaTheme="minorEastAsia" w:hAnsiTheme="minorEastAsia"/>
          <w:color w:val="000000"/>
          <w:sz w:val="24"/>
        </w:rPr>
        <w:t>A</w:t>
      </w:r>
      <w:proofErr w:type="gramStart"/>
      <w:r>
        <w:rPr>
          <w:rFonts w:asciiTheme="minorEastAsia" w:eastAsiaTheme="minorEastAsia" w:hAnsiTheme="minorEastAsia"/>
          <w:color w:val="000000"/>
          <w:sz w:val="24"/>
        </w:rPr>
        <w:t>,Motaung</w:t>
      </w:r>
      <w:proofErr w:type="spellEnd"/>
      <w:proofErr w:type="gramEnd"/>
      <w:r>
        <w:rPr>
          <w:rFonts w:asciiTheme="minorEastAsia" w:eastAsiaTheme="minorEastAsia" w:hAnsiTheme="minorEastAsia"/>
          <w:color w:val="000000"/>
          <w:sz w:val="24"/>
        </w:rPr>
        <w:t xml:space="preserve"> </w:t>
      </w:r>
      <w:proofErr w:type="spellStart"/>
      <w:r>
        <w:rPr>
          <w:rFonts w:asciiTheme="minorEastAsia" w:eastAsiaTheme="minorEastAsia" w:hAnsiTheme="minorEastAsia"/>
          <w:color w:val="000000"/>
          <w:sz w:val="24"/>
        </w:rPr>
        <w:t>T,Nkosi</w:t>
      </w:r>
      <w:proofErr w:type="spellEnd"/>
      <w:r>
        <w:rPr>
          <w:rFonts w:asciiTheme="minorEastAsia" w:eastAsiaTheme="minorEastAsia" w:hAnsiTheme="minorEastAsia"/>
          <w:color w:val="000000"/>
          <w:sz w:val="24"/>
        </w:rPr>
        <w:t xml:space="preserve"> B. Structuring improved work environments for newly-qualified radiographers.[J]. Radiography (London, </w:t>
      </w:r>
      <w:proofErr w:type="gramStart"/>
      <w:r>
        <w:rPr>
          <w:rFonts w:asciiTheme="minorEastAsia" w:eastAsiaTheme="minorEastAsia" w:hAnsiTheme="minorEastAsia"/>
          <w:color w:val="000000"/>
          <w:sz w:val="24"/>
        </w:rPr>
        <w:t>England :</w:t>
      </w:r>
      <w:proofErr w:type="gramEnd"/>
      <w:r>
        <w:rPr>
          <w:rFonts w:asciiTheme="minorEastAsia" w:eastAsiaTheme="minorEastAsia" w:hAnsiTheme="minorEastAsia"/>
          <w:color w:val="000000"/>
          <w:sz w:val="24"/>
        </w:rPr>
        <w:t xml:space="preserve"> 1995),2020,26(1).</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color w:val="000000"/>
          <w:sz w:val="24"/>
        </w:rPr>
        <w:t xml:space="preserve">[12] </w:t>
      </w:r>
      <w:proofErr w:type="spellStart"/>
      <w:r>
        <w:rPr>
          <w:rFonts w:asciiTheme="minorEastAsia" w:eastAsiaTheme="minorEastAsia" w:hAnsiTheme="minorEastAsia"/>
          <w:color w:val="000000"/>
          <w:sz w:val="24"/>
        </w:rPr>
        <w:t>Raeda</w:t>
      </w:r>
      <w:proofErr w:type="spellEnd"/>
      <w:r>
        <w:rPr>
          <w:rFonts w:asciiTheme="minorEastAsia" w:eastAsiaTheme="minorEastAsia" w:hAnsiTheme="minorEastAsia"/>
          <w:color w:val="000000"/>
          <w:sz w:val="24"/>
        </w:rPr>
        <w:t xml:space="preserve"> </w:t>
      </w:r>
      <w:proofErr w:type="spellStart"/>
      <w:r>
        <w:rPr>
          <w:rFonts w:asciiTheme="minorEastAsia" w:eastAsiaTheme="minorEastAsia" w:hAnsiTheme="minorEastAsia"/>
          <w:color w:val="000000"/>
          <w:sz w:val="24"/>
        </w:rPr>
        <w:t>AbuAlRub</w:t>
      </w:r>
      <w:proofErr w:type="gramStart"/>
      <w:r>
        <w:rPr>
          <w:rFonts w:asciiTheme="minorEastAsia" w:eastAsiaTheme="minorEastAsia" w:hAnsiTheme="minorEastAsia"/>
          <w:color w:val="000000"/>
          <w:sz w:val="24"/>
        </w:rPr>
        <w:t>,Fadi</w:t>
      </w:r>
      <w:proofErr w:type="spellEnd"/>
      <w:proofErr w:type="gramEnd"/>
      <w:r>
        <w:rPr>
          <w:rFonts w:asciiTheme="minorEastAsia" w:eastAsiaTheme="minorEastAsia" w:hAnsiTheme="minorEastAsia"/>
          <w:color w:val="000000"/>
          <w:sz w:val="24"/>
        </w:rPr>
        <w:t xml:space="preserve"> El-</w:t>
      </w:r>
      <w:proofErr w:type="spellStart"/>
      <w:r>
        <w:rPr>
          <w:rFonts w:asciiTheme="minorEastAsia" w:eastAsiaTheme="minorEastAsia" w:hAnsiTheme="minorEastAsia"/>
          <w:color w:val="000000"/>
          <w:sz w:val="24"/>
        </w:rPr>
        <w:t>Jardali,Diana</w:t>
      </w:r>
      <w:proofErr w:type="spellEnd"/>
      <w:r>
        <w:rPr>
          <w:rFonts w:asciiTheme="minorEastAsia" w:eastAsiaTheme="minorEastAsia" w:hAnsiTheme="minorEastAsia"/>
          <w:color w:val="000000"/>
          <w:sz w:val="24"/>
        </w:rPr>
        <w:t xml:space="preserve"> </w:t>
      </w:r>
      <w:proofErr w:type="spellStart"/>
      <w:r>
        <w:rPr>
          <w:rFonts w:asciiTheme="minorEastAsia" w:eastAsiaTheme="minorEastAsia" w:hAnsiTheme="minorEastAsia"/>
          <w:color w:val="000000"/>
          <w:sz w:val="24"/>
        </w:rPr>
        <w:t>Jamal,Nawzat</w:t>
      </w:r>
      <w:proofErr w:type="spellEnd"/>
      <w:r>
        <w:rPr>
          <w:rFonts w:asciiTheme="minorEastAsia" w:eastAsiaTheme="minorEastAsia" w:hAnsiTheme="minorEastAsia"/>
          <w:color w:val="000000"/>
          <w:sz w:val="24"/>
        </w:rPr>
        <w:t xml:space="preserve"> Abu Al-Rub. Exploring the relationship between work environment, job satisfaction, and intent to stay of Jordanian nurses in underserved </w:t>
      </w:r>
      <w:proofErr w:type="gramStart"/>
      <w:r>
        <w:rPr>
          <w:rFonts w:asciiTheme="minorEastAsia" w:eastAsiaTheme="minorEastAsia" w:hAnsiTheme="minorEastAsia"/>
          <w:color w:val="000000"/>
          <w:sz w:val="24"/>
        </w:rPr>
        <w:t>areas[</w:t>
      </w:r>
      <w:proofErr w:type="gramEnd"/>
      <w:r>
        <w:rPr>
          <w:rFonts w:asciiTheme="minorEastAsia" w:eastAsiaTheme="minorEastAsia" w:hAnsiTheme="minorEastAsia"/>
          <w:color w:val="000000"/>
          <w:sz w:val="24"/>
        </w:rPr>
        <w:t>J]. Applied Nursing Research</w:t>
      </w:r>
      <w:proofErr w:type="gramStart"/>
      <w:r>
        <w:rPr>
          <w:rFonts w:asciiTheme="minorEastAsia" w:eastAsiaTheme="minorEastAsia" w:hAnsiTheme="minorEastAsia"/>
          <w:color w:val="000000"/>
          <w:sz w:val="24"/>
        </w:rPr>
        <w:t>,2016,31</w:t>
      </w:r>
      <w:proofErr w:type="gramEnd"/>
      <w:r>
        <w:rPr>
          <w:rFonts w:asciiTheme="minorEastAsia" w:eastAsiaTheme="minorEastAsia" w:hAnsiTheme="minorEastAsia"/>
          <w:color w:val="000000"/>
          <w:sz w:val="24"/>
        </w:rPr>
        <w:t>.</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color w:val="000000"/>
          <w:sz w:val="24"/>
        </w:rPr>
        <w:t xml:space="preserve">[13] Abdul </w:t>
      </w:r>
      <w:proofErr w:type="spellStart"/>
      <w:r>
        <w:rPr>
          <w:rFonts w:asciiTheme="minorEastAsia" w:eastAsiaTheme="minorEastAsia" w:hAnsiTheme="minorEastAsia"/>
          <w:color w:val="000000"/>
          <w:sz w:val="24"/>
        </w:rPr>
        <w:t>Raziq</w:t>
      </w:r>
      <w:proofErr w:type="gramStart"/>
      <w:r>
        <w:rPr>
          <w:rFonts w:asciiTheme="minorEastAsia" w:eastAsiaTheme="minorEastAsia" w:hAnsiTheme="minorEastAsia"/>
          <w:color w:val="000000"/>
          <w:sz w:val="24"/>
        </w:rPr>
        <w:t>,Raheela</w:t>
      </w:r>
      <w:proofErr w:type="spellEnd"/>
      <w:proofErr w:type="gramEnd"/>
      <w:r>
        <w:rPr>
          <w:rFonts w:asciiTheme="minorEastAsia" w:eastAsiaTheme="minorEastAsia" w:hAnsiTheme="minorEastAsia"/>
          <w:color w:val="000000"/>
          <w:sz w:val="24"/>
        </w:rPr>
        <w:t xml:space="preserve"> </w:t>
      </w:r>
      <w:proofErr w:type="spellStart"/>
      <w:r>
        <w:rPr>
          <w:rFonts w:asciiTheme="minorEastAsia" w:eastAsiaTheme="minorEastAsia" w:hAnsiTheme="minorEastAsia"/>
          <w:color w:val="000000"/>
          <w:sz w:val="24"/>
        </w:rPr>
        <w:t>Maulabakhsh</w:t>
      </w:r>
      <w:proofErr w:type="spellEnd"/>
      <w:r>
        <w:rPr>
          <w:rFonts w:asciiTheme="minorEastAsia" w:eastAsiaTheme="minorEastAsia" w:hAnsiTheme="minorEastAsia"/>
          <w:color w:val="000000"/>
          <w:sz w:val="24"/>
        </w:rPr>
        <w:t xml:space="preserve">. Impact of Working Environment on Job </w:t>
      </w:r>
      <w:proofErr w:type="gramStart"/>
      <w:r>
        <w:rPr>
          <w:rFonts w:asciiTheme="minorEastAsia" w:eastAsiaTheme="minorEastAsia" w:hAnsiTheme="minorEastAsia"/>
          <w:color w:val="000000"/>
          <w:sz w:val="24"/>
        </w:rPr>
        <w:t>Satisfaction[</w:t>
      </w:r>
      <w:proofErr w:type="gramEnd"/>
      <w:r>
        <w:rPr>
          <w:rFonts w:asciiTheme="minorEastAsia" w:eastAsiaTheme="minorEastAsia" w:hAnsiTheme="minorEastAsia"/>
          <w:color w:val="000000"/>
          <w:sz w:val="24"/>
        </w:rPr>
        <w:t xml:space="preserve">J]. </w:t>
      </w:r>
      <w:proofErr w:type="spellStart"/>
      <w:r>
        <w:rPr>
          <w:rFonts w:asciiTheme="minorEastAsia" w:eastAsiaTheme="minorEastAsia" w:hAnsiTheme="minorEastAsia"/>
          <w:color w:val="000000"/>
          <w:sz w:val="24"/>
        </w:rPr>
        <w:t>Procedia</w:t>
      </w:r>
      <w:proofErr w:type="spellEnd"/>
      <w:r>
        <w:rPr>
          <w:rFonts w:asciiTheme="minorEastAsia" w:eastAsiaTheme="minorEastAsia" w:hAnsiTheme="minorEastAsia"/>
          <w:color w:val="000000"/>
          <w:sz w:val="24"/>
        </w:rPr>
        <w:t xml:space="preserve"> Economics and Finance</w:t>
      </w:r>
      <w:proofErr w:type="gramStart"/>
      <w:r>
        <w:rPr>
          <w:rFonts w:asciiTheme="minorEastAsia" w:eastAsiaTheme="minorEastAsia" w:hAnsiTheme="minorEastAsia"/>
          <w:color w:val="000000"/>
          <w:sz w:val="24"/>
        </w:rPr>
        <w:t>,2015,23</w:t>
      </w:r>
      <w:proofErr w:type="gramEnd"/>
      <w:r>
        <w:rPr>
          <w:rFonts w:asciiTheme="minorEastAsia" w:eastAsiaTheme="minorEastAsia" w:hAnsiTheme="minorEastAsia"/>
          <w:color w:val="000000"/>
          <w:sz w:val="24"/>
        </w:rPr>
        <w:t>.</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hint="eastAsia"/>
          <w:color w:val="000000"/>
          <w:sz w:val="24"/>
        </w:rPr>
        <w:t>[1</w:t>
      </w:r>
      <w:r>
        <w:rPr>
          <w:rFonts w:asciiTheme="minorEastAsia" w:eastAsiaTheme="minorEastAsia" w:hAnsiTheme="minorEastAsia"/>
          <w:color w:val="000000"/>
          <w:sz w:val="24"/>
        </w:rPr>
        <w:t>4</w:t>
      </w:r>
      <w:r>
        <w:rPr>
          <w:rFonts w:asciiTheme="minorEastAsia" w:eastAsiaTheme="minorEastAsia" w:hAnsiTheme="minorEastAsia" w:hint="eastAsia"/>
          <w:color w:val="000000"/>
          <w:sz w:val="24"/>
        </w:rPr>
        <w:t>] 任宇东,王毅杰.工作环境、工作意义与工作满意度——基于中国城镇居民工作环境调查的分析[J].中国劳动,2019(08):25-40.</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color w:val="000000"/>
          <w:sz w:val="24"/>
        </w:rPr>
        <w:t xml:space="preserve">[15] The relationship between person-environment fit and </w:t>
      </w:r>
      <w:proofErr w:type="spellStart"/>
      <w:r>
        <w:rPr>
          <w:rFonts w:asciiTheme="minorEastAsia" w:eastAsiaTheme="minorEastAsia" w:hAnsiTheme="minorEastAsia"/>
          <w:color w:val="000000"/>
          <w:sz w:val="24"/>
        </w:rPr>
        <w:t>outcomes</w:t>
      </w:r>
      <w:proofErr w:type="gramStart"/>
      <w:r>
        <w:rPr>
          <w:rFonts w:asciiTheme="minorEastAsia" w:eastAsiaTheme="minorEastAsia" w:hAnsiTheme="minorEastAsia"/>
          <w:color w:val="000000"/>
          <w:sz w:val="24"/>
        </w:rPr>
        <w:t>:An</w:t>
      </w:r>
      <w:proofErr w:type="spellEnd"/>
      <w:proofErr w:type="gramEnd"/>
      <w:r>
        <w:rPr>
          <w:rFonts w:asciiTheme="minorEastAsia" w:eastAsiaTheme="minorEastAsia" w:hAnsiTheme="minorEastAsia"/>
          <w:color w:val="000000"/>
          <w:sz w:val="24"/>
        </w:rPr>
        <w:t xml:space="preserve"> </w:t>
      </w:r>
      <w:proofErr w:type="spellStart"/>
      <w:r>
        <w:rPr>
          <w:rFonts w:asciiTheme="minorEastAsia" w:eastAsiaTheme="minorEastAsia" w:hAnsiTheme="minorEastAsia"/>
          <w:color w:val="000000"/>
          <w:sz w:val="24"/>
        </w:rPr>
        <w:t>integrative.Edwards</w:t>
      </w:r>
      <w:proofErr w:type="spellEnd"/>
      <w:r>
        <w:rPr>
          <w:rFonts w:asciiTheme="minorEastAsia" w:eastAsiaTheme="minorEastAsia" w:hAnsiTheme="minorEastAsia"/>
          <w:color w:val="000000"/>
          <w:sz w:val="24"/>
        </w:rPr>
        <w:t xml:space="preserve"> I </w:t>
      </w:r>
      <w:proofErr w:type="spellStart"/>
      <w:r>
        <w:rPr>
          <w:rFonts w:asciiTheme="minorEastAsia" w:eastAsiaTheme="minorEastAsia" w:hAnsiTheme="minorEastAsia"/>
          <w:color w:val="000000"/>
          <w:sz w:val="24"/>
        </w:rPr>
        <w:t>R,Shipp</w:t>
      </w:r>
      <w:proofErr w:type="spellEnd"/>
      <w:r>
        <w:rPr>
          <w:rFonts w:asciiTheme="minorEastAsia" w:eastAsiaTheme="minorEastAsia" w:hAnsiTheme="minorEastAsia"/>
          <w:color w:val="000000"/>
          <w:sz w:val="24"/>
        </w:rPr>
        <w:t xml:space="preserve"> A I. Perspectives on Organizational Fit. 2007</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color w:val="000000"/>
          <w:sz w:val="24"/>
        </w:rPr>
        <w:lastRenderedPageBreak/>
        <w:t xml:space="preserve">[16] </w:t>
      </w:r>
      <w:proofErr w:type="spellStart"/>
      <w:r>
        <w:rPr>
          <w:rFonts w:asciiTheme="minorEastAsia" w:eastAsiaTheme="minorEastAsia" w:hAnsiTheme="minorEastAsia"/>
          <w:color w:val="000000"/>
          <w:sz w:val="24"/>
        </w:rPr>
        <w:t>Ambile</w:t>
      </w:r>
      <w:proofErr w:type="spellEnd"/>
      <w:r>
        <w:rPr>
          <w:rFonts w:asciiTheme="minorEastAsia" w:eastAsiaTheme="minorEastAsia" w:hAnsiTheme="minorEastAsia"/>
          <w:color w:val="000000"/>
          <w:sz w:val="24"/>
        </w:rPr>
        <w:t xml:space="preserve">, </w:t>
      </w:r>
      <w:proofErr w:type="spellStart"/>
      <w:r>
        <w:rPr>
          <w:rFonts w:asciiTheme="minorEastAsia" w:eastAsiaTheme="minorEastAsia" w:hAnsiTheme="minorEastAsia"/>
          <w:color w:val="000000"/>
          <w:sz w:val="24"/>
        </w:rPr>
        <w:t>T.M.Assessingthe</w:t>
      </w:r>
      <w:proofErr w:type="spellEnd"/>
      <w:r>
        <w:rPr>
          <w:rFonts w:asciiTheme="minorEastAsia" w:eastAsiaTheme="minorEastAsia" w:hAnsiTheme="minorEastAsia"/>
          <w:color w:val="000000"/>
          <w:sz w:val="24"/>
        </w:rPr>
        <w:t xml:space="preserve"> work environment for </w:t>
      </w:r>
      <w:proofErr w:type="gramStart"/>
      <w:r>
        <w:rPr>
          <w:rFonts w:asciiTheme="minorEastAsia" w:eastAsiaTheme="minorEastAsia" w:hAnsiTheme="minorEastAsia"/>
          <w:color w:val="000000"/>
          <w:sz w:val="24"/>
        </w:rPr>
        <w:t>creativity[</w:t>
      </w:r>
      <w:proofErr w:type="gramEnd"/>
      <w:r>
        <w:rPr>
          <w:rFonts w:asciiTheme="minorEastAsia" w:eastAsiaTheme="minorEastAsia" w:hAnsiTheme="minorEastAsia"/>
          <w:color w:val="000000"/>
          <w:sz w:val="24"/>
        </w:rPr>
        <w:t>J].Academy of Management Journal, 1996 39 (5) , 1154-1184.</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hint="eastAsia"/>
          <w:color w:val="000000"/>
          <w:sz w:val="24"/>
        </w:rPr>
        <w:t>[1</w:t>
      </w:r>
      <w:r>
        <w:rPr>
          <w:rFonts w:asciiTheme="minorEastAsia" w:eastAsiaTheme="minorEastAsia" w:hAnsiTheme="minorEastAsia"/>
          <w:color w:val="000000"/>
          <w:sz w:val="24"/>
        </w:rPr>
        <w:t>7</w:t>
      </w:r>
      <w:r>
        <w:rPr>
          <w:rFonts w:asciiTheme="minorEastAsia" w:eastAsiaTheme="minorEastAsia" w:hAnsiTheme="minorEastAsia" w:hint="eastAsia"/>
          <w:color w:val="000000"/>
          <w:sz w:val="24"/>
        </w:rPr>
        <w:t xml:space="preserve">] </w:t>
      </w:r>
      <w:proofErr w:type="gramStart"/>
      <w:r>
        <w:rPr>
          <w:rFonts w:asciiTheme="minorEastAsia" w:eastAsiaTheme="minorEastAsia" w:hAnsiTheme="minorEastAsia" w:hint="eastAsia"/>
          <w:color w:val="000000"/>
          <w:sz w:val="24"/>
        </w:rPr>
        <w:t>陈奥竹</w:t>
      </w:r>
      <w:proofErr w:type="gramEnd"/>
      <w:r>
        <w:rPr>
          <w:rFonts w:asciiTheme="minorEastAsia" w:eastAsiaTheme="minorEastAsia" w:hAnsiTheme="minorEastAsia" w:hint="eastAsia"/>
          <w:color w:val="000000"/>
          <w:sz w:val="24"/>
        </w:rPr>
        <w:t>.工作环境对职业兴趣与工作绩效关系影响的元分析[D].中国科学技术大学,2018.</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color w:val="000000"/>
          <w:sz w:val="24"/>
        </w:rPr>
        <w:t xml:space="preserve">[18] </w:t>
      </w:r>
      <w:proofErr w:type="gramStart"/>
      <w:r>
        <w:rPr>
          <w:rFonts w:asciiTheme="minorEastAsia" w:eastAsiaTheme="minorEastAsia" w:hAnsiTheme="minorEastAsia" w:hint="eastAsia"/>
          <w:color w:val="000000"/>
          <w:sz w:val="24"/>
        </w:rPr>
        <w:t>尚永贵</w:t>
      </w:r>
      <w:proofErr w:type="gramEnd"/>
      <w:r>
        <w:rPr>
          <w:rFonts w:asciiTheme="minorEastAsia" w:eastAsiaTheme="minorEastAsia" w:hAnsiTheme="minorEastAsia" w:hint="eastAsia"/>
          <w:color w:val="000000"/>
          <w:sz w:val="24"/>
        </w:rPr>
        <w:t>,杜丽珍.基于人因工程的作业环境分析与优化[J].物流工程与管理,2014,36(04):116-118.</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color w:val="000000"/>
          <w:sz w:val="24"/>
        </w:rPr>
        <w:t xml:space="preserve">[19] </w:t>
      </w:r>
      <w:proofErr w:type="gramStart"/>
      <w:r>
        <w:rPr>
          <w:rFonts w:asciiTheme="minorEastAsia" w:eastAsiaTheme="minorEastAsia" w:hAnsiTheme="minorEastAsia" w:hint="eastAsia"/>
          <w:color w:val="000000"/>
          <w:sz w:val="24"/>
        </w:rPr>
        <w:t>郑雅如</w:t>
      </w:r>
      <w:proofErr w:type="gramEnd"/>
      <w:r>
        <w:rPr>
          <w:rFonts w:asciiTheme="minorEastAsia" w:eastAsiaTheme="minorEastAsia" w:hAnsiTheme="minorEastAsia" w:hint="eastAsia"/>
          <w:color w:val="000000"/>
          <w:sz w:val="24"/>
        </w:rPr>
        <w:t>. 基于人因工程学的烟台富士康集团车间环境改善问题研究[D].辽宁工程技术大学,2017.</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color w:val="000000"/>
          <w:sz w:val="24"/>
        </w:rPr>
        <w:t xml:space="preserve">[20] </w:t>
      </w:r>
      <w:r>
        <w:rPr>
          <w:rFonts w:asciiTheme="minorEastAsia" w:eastAsiaTheme="minorEastAsia" w:hAnsiTheme="minorEastAsia" w:hint="eastAsia"/>
          <w:color w:val="000000"/>
          <w:sz w:val="24"/>
        </w:rPr>
        <w:t>李琴.车间作业环境噪声分析与控制[J].机械工程与自动化,2011(04):129-130+133.</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21</w:t>
      </w:r>
      <w:r>
        <w:rPr>
          <w:rFonts w:asciiTheme="minorEastAsia" w:eastAsiaTheme="minorEastAsia" w:hAnsiTheme="minorEastAsia" w:hint="eastAsia"/>
          <w:color w:val="000000"/>
          <w:sz w:val="24"/>
        </w:rPr>
        <w:t>]</w:t>
      </w:r>
      <w:r w:rsidR="009016FF">
        <w:rPr>
          <w:rFonts w:asciiTheme="minorEastAsia" w:eastAsiaTheme="minorEastAsia" w:hAnsiTheme="minorEastAsia"/>
          <w:color w:val="000000"/>
          <w:sz w:val="24"/>
        </w:rPr>
        <w:t xml:space="preserve"> </w:t>
      </w:r>
      <w:r>
        <w:rPr>
          <w:rFonts w:asciiTheme="minorEastAsia" w:eastAsiaTheme="minorEastAsia" w:hAnsiTheme="minorEastAsia" w:hint="eastAsia"/>
          <w:color w:val="000000"/>
          <w:sz w:val="24"/>
        </w:rPr>
        <w:t>GB 3096-2008, 声环境质量标准[S].</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sz w:val="24"/>
        </w:rPr>
        <w:t xml:space="preserve">[22] </w:t>
      </w:r>
      <w:proofErr w:type="gramStart"/>
      <w:r>
        <w:rPr>
          <w:rFonts w:asciiTheme="minorEastAsia" w:eastAsiaTheme="minorEastAsia" w:hAnsiTheme="minorEastAsia" w:hint="eastAsia"/>
          <w:sz w:val="24"/>
        </w:rPr>
        <w:t>向雪燕</w:t>
      </w:r>
      <w:proofErr w:type="gramEnd"/>
      <w:r>
        <w:rPr>
          <w:rFonts w:asciiTheme="minorEastAsia" w:eastAsiaTheme="minorEastAsia" w:hAnsiTheme="minorEastAsia" w:hint="eastAsia"/>
          <w:sz w:val="24"/>
        </w:rPr>
        <w:t>.基于人因工程的作业环境改善与研究[J].中小企业管理与科技(中旬刊),2015(09):118.</w:t>
      </w:r>
      <w:r>
        <w:rPr>
          <w:rFonts w:asciiTheme="minorEastAsia" w:eastAsiaTheme="minorEastAsia" w:hAnsiTheme="minorEastAsia" w:hint="eastAsia"/>
          <w:color w:val="000000"/>
          <w:sz w:val="24"/>
        </w:rPr>
        <w:t xml:space="preserve"> </w:t>
      </w:r>
    </w:p>
    <w:p w:rsidR="00C45973" w:rsidRDefault="00341D64">
      <w:pPr>
        <w:spacing w:line="360" w:lineRule="exact"/>
        <w:ind w:leftChars="200" w:left="900" w:hangingChars="200" w:hanging="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3</w:t>
      </w:r>
      <w:r>
        <w:rPr>
          <w:rFonts w:asciiTheme="minorEastAsia" w:eastAsiaTheme="minorEastAsia" w:hAnsiTheme="minorEastAsia" w:hint="eastAsia"/>
          <w:sz w:val="24"/>
        </w:rPr>
        <w:t>]</w:t>
      </w:r>
      <w:r>
        <w:rPr>
          <w:rFonts w:asciiTheme="minorEastAsia" w:eastAsiaTheme="minorEastAsia" w:hAnsiTheme="minorEastAsia"/>
          <w:sz w:val="24"/>
        </w:rPr>
        <w:t xml:space="preserve"> </w:t>
      </w:r>
      <w:r>
        <w:rPr>
          <w:rFonts w:asciiTheme="minorEastAsia" w:eastAsiaTheme="minorEastAsia" w:hAnsiTheme="minorEastAsia" w:hint="eastAsia"/>
          <w:sz w:val="24"/>
        </w:rPr>
        <w:t>蒙玉琴. 动态网络环境下群体协同作业知识工作效率及影响因素研究[D].重庆大学,2010.</w:t>
      </w:r>
    </w:p>
    <w:p w:rsidR="00C45973" w:rsidRDefault="00341D64">
      <w:pPr>
        <w:spacing w:line="360" w:lineRule="exact"/>
        <w:ind w:leftChars="200" w:left="900" w:hangingChars="200" w:hanging="480"/>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sz w:val="24"/>
        </w:rPr>
        <w:t>24</w:t>
      </w:r>
      <w:r>
        <w:rPr>
          <w:rFonts w:asciiTheme="minorEastAsia" w:eastAsiaTheme="minorEastAsia" w:hAnsiTheme="minorEastAsia" w:hint="eastAsia"/>
          <w:sz w:val="24"/>
        </w:rPr>
        <w:t>]</w:t>
      </w:r>
      <w:r>
        <w:rPr>
          <w:rFonts w:asciiTheme="minorEastAsia" w:eastAsiaTheme="minorEastAsia" w:hAnsiTheme="minorEastAsia"/>
          <w:sz w:val="24"/>
        </w:rPr>
        <w:t xml:space="preserve"> </w:t>
      </w:r>
      <w:r>
        <w:rPr>
          <w:rFonts w:asciiTheme="minorEastAsia" w:eastAsiaTheme="minorEastAsia" w:hAnsiTheme="minorEastAsia" w:hint="eastAsia"/>
          <w:sz w:val="24"/>
        </w:rPr>
        <w:t>谢心灵. 团队协同的知识工作效率影响因素及效率评价研究[D].重庆大学,2010.</w:t>
      </w:r>
    </w:p>
    <w:p w:rsidR="00C45973" w:rsidRDefault="00341D64">
      <w:pPr>
        <w:spacing w:line="360" w:lineRule="exact"/>
        <w:ind w:leftChars="200" w:left="900" w:hangingChars="200" w:hanging="480"/>
        <w:rPr>
          <w:rFonts w:asciiTheme="minorEastAsia" w:eastAsiaTheme="minorEastAsia" w:hAnsiTheme="minorEastAsia"/>
          <w:sz w:val="24"/>
        </w:rPr>
      </w:pPr>
      <w:r>
        <w:rPr>
          <w:rFonts w:asciiTheme="minorEastAsia" w:eastAsiaTheme="minorEastAsia" w:hAnsiTheme="minorEastAsia"/>
          <w:sz w:val="24"/>
        </w:rPr>
        <w:t xml:space="preserve">[25] </w:t>
      </w:r>
      <w:r>
        <w:rPr>
          <w:rFonts w:asciiTheme="minorEastAsia" w:eastAsiaTheme="minorEastAsia" w:hAnsiTheme="minorEastAsia" w:hint="eastAsia"/>
          <w:sz w:val="24"/>
        </w:rPr>
        <w:t>马庆国.数理统计方法、数据获取与 SPSS 应用[M].北京:科学出版社.2005.</w:t>
      </w:r>
    </w:p>
    <w:p w:rsidR="00C45973" w:rsidRDefault="00341D64">
      <w:pPr>
        <w:spacing w:line="360" w:lineRule="exact"/>
        <w:ind w:leftChars="200" w:left="900" w:hangingChars="200" w:hanging="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6</w:t>
      </w:r>
      <w:r>
        <w:rPr>
          <w:rFonts w:asciiTheme="minorEastAsia" w:eastAsiaTheme="minorEastAsia" w:hAnsiTheme="minorEastAsia" w:hint="eastAsia"/>
          <w:sz w:val="24"/>
        </w:rPr>
        <w:t>]</w:t>
      </w:r>
      <w:r>
        <w:rPr>
          <w:rFonts w:asciiTheme="minorEastAsia" w:eastAsiaTheme="minorEastAsia" w:hAnsiTheme="minorEastAsia"/>
          <w:sz w:val="24"/>
        </w:rPr>
        <w:t xml:space="preserve"> </w:t>
      </w:r>
      <w:r>
        <w:rPr>
          <w:rFonts w:asciiTheme="minorEastAsia" w:eastAsiaTheme="minorEastAsia" w:hAnsiTheme="minorEastAsia" w:hint="eastAsia"/>
          <w:sz w:val="24"/>
        </w:rPr>
        <w:t>刘小果. 制造业农民工就业质量及其影响因素研究[D].福建农林大学,2017.</w:t>
      </w:r>
    </w:p>
    <w:p w:rsidR="00C45973" w:rsidRDefault="00341D64">
      <w:pPr>
        <w:spacing w:line="360" w:lineRule="exact"/>
        <w:ind w:leftChars="200" w:left="900" w:hangingChars="200" w:hanging="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7</w:t>
      </w:r>
      <w:r>
        <w:rPr>
          <w:rFonts w:asciiTheme="minorEastAsia" w:eastAsiaTheme="minorEastAsia" w:hAnsiTheme="minorEastAsia" w:hint="eastAsia"/>
          <w:sz w:val="24"/>
        </w:rPr>
        <w:t>] 李磊，马华维.管理心理学[M].天津：南开大学出版社，2006：74-79.</w:t>
      </w:r>
    </w:p>
    <w:p w:rsidR="00C45973" w:rsidRDefault="00341D64">
      <w:pPr>
        <w:spacing w:line="360" w:lineRule="exact"/>
        <w:ind w:leftChars="200" w:left="900" w:hangingChars="200" w:hanging="480"/>
        <w:rPr>
          <w:rFonts w:asciiTheme="minorEastAsia" w:eastAsiaTheme="minorEastAsia" w:hAnsiTheme="minorEastAsia"/>
          <w:color w:val="000000"/>
          <w:sz w:val="24"/>
        </w:rPr>
      </w:pP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 xml:space="preserve">28] </w:t>
      </w:r>
      <w:r>
        <w:rPr>
          <w:rFonts w:asciiTheme="minorEastAsia" w:eastAsiaTheme="minorEastAsia" w:hAnsiTheme="minorEastAsia" w:hint="eastAsia"/>
          <w:color w:val="000000"/>
          <w:sz w:val="24"/>
        </w:rPr>
        <w:t>王晓莉,</w:t>
      </w:r>
      <w:proofErr w:type="gramStart"/>
      <w:r>
        <w:rPr>
          <w:rFonts w:asciiTheme="minorEastAsia" w:eastAsiaTheme="minorEastAsia" w:hAnsiTheme="minorEastAsia" w:hint="eastAsia"/>
          <w:color w:val="000000"/>
          <w:sz w:val="24"/>
        </w:rPr>
        <w:t>程广业</w:t>
      </w:r>
      <w:proofErr w:type="gramEnd"/>
      <w:r>
        <w:rPr>
          <w:rFonts w:asciiTheme="minorEastAsia" w:eastAsiaTheme="minorEastAsia" w:hAnsiTheme="minorEastAsia" w:hint="eastAsia"/>
          <w:color w:val="000000"/>
          <w:sz w:val="24"/>
        </w:rPr>
        <w:t>.制造业一线生产工人工作环境研究——以A制衣厂为例[J].特区经济,2014(01):237-238.</w:t>
      </w:r>
    </w:p>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C45973"/>
    <w:p w:rsidR="00C45973" w:rsidRDefault="00341D64">
      <w:pPr>
        <w:pStyle w:val="1"/>
      </w:pPr>
      <w:r>
        <w:rPr>
          <w:rFonts w:hint="eastAsia"/>
        </w:rPr>
        <w:lastRenderedPageBreak/>
        <w:t xml:space="preserve">附录A  </w:t>
      </w:r>
      <w:r>
        <w:t>车间员工工作环境因素调查问卷</w:t>
      </w:r>
    </w:p>
    <w:p w:rsidR="00C45973" w:rsidRDefault="00341D64">
      <w:pPr>
        <w:jc w:val="center"/>
        <w:rPr>
          <w:rFonts w:ascii="黑体" w:eastAsia="黑体" w:hAnsi="黑体"/>
          <w:b/>
          <w:sz w:val="28"/>
          <w:szCs w:val="28"/>
        </w:rPr>
      </w:pPr>
      <w:r>
        <w:rPr>
          <w:rFonts w:ascii="黑体" w:eastAsia="黑体" w:hAnsi="黑体" w:hint="eastAsia"/>
          <w:b/>
          <w:sz w:val="28"/>
          <w:szCs w:val="28"/>
        </w:rPr>
        <w:t>车间员工工作环境因素调查问卷</w:t>
      </w:r>
    </w:p>
    <w:p w:rsidR="00C45973" w:rsidRDefault="00341D64">
      <w:pPr>
        <w:spacing w:line="360" w:lineRule="auto"/>
        <w:rPr>
          <w:rFonts w:asciiTheme="minorEastAsia" w:eastAsiaTheme="minorEastAsia" w:hAnsiTheme="minorEastAsia"/>
          <w:sz w:val="24"/>
        </w:rPr>
      </w:pPr>
      <w:r>
        <w:rPr>
          <w:rFonts w:asciiTheme="minorEastAsia" w:eastAsiaTheme="minorEastAsia" w:hAnsiTheme="minorEastAsia" w:hint="eastAsia"/>
          <w:sz w:val="24"/>
        </w:rPr>
        <w:t>尊敬的女士/先生，您好!</w:t>
      </w:r>
    </w:p>
    <w:p w:rsidR="00C45973" w:rsidRDefault="00341D6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首先，十分感谢您车间员工工作环境因素的问卷调查。本调查主要目的是为了更好地了解制造型企业车间员工工作环境的现状以及工作环境因素对员工工作质量的影响。请您如实地填写该问卷，我们对您的配合表示十分地感谢！本问卷调查单纯以学术研究为目的，我们将会对您提供的信息进行严格保密，保证不会用于其他目的。</w:t>
      </w:r>
    </w:p>
    <w:p w:rsidR="00C45973" w:rsidRDefault="00C45973">
      <w:pPr>
        <w:spacing w:line="360" w:lineRule="auto"/>
        <w:rPr>
          <w:rFonts w:asciiTheme="minorEastAsia" w:eastAsiaTheme="minorEastAsia" w:hAnsiTheme="minorEastAsia"/>
          <w:sz w:val="24"/>
        </w:rPr>
      </w:pPr>
    </w:p>
    <w:p w:rsidR="00C45973" w:rsidRDefault="00341D64">
      <w:pPr>
        <w:rPr>
          <w:rFonts w:ascii="黑体" w:eastAsia="黑体" w:hAnsi="黑体"/>
          <w:b/>
          <w:sz w:val="30"/>
          <w:szCs w:val="30"/>
        </w:rPr>
      </w:pPr>
      <w:r>
        <w:rPr>
          <w:rFonts w:ascii="黑体" w:eastAsia="黑体" w:hAnsi="黑体" w:hint="eastAsia"/>
          <w:b/>
          <w:sz w:val="30"/>
          <w:szCs w:val="30"/>
        </w:rPr>
        <w:t>第一部分：基本信息</w:t>
      </w:r>
    </w:p>
    <w:p w:rsidR="00C45973" w:rsidRDefault="00341D64">
      <w:pPr>
        <w:spacing w:line="360" w:lineRule="auto"/>
        <w:rPr>
          <w:rFonts w:asciiTheme="minorEastAsia" w:eastAsiaTheme="minorEastAsia" w:hAnsiTheme="minorEastAsia"/>
          <w:sz w:val="24"/>
        </w:rPr>
      </w:pPr>
      <w:r>
        <w:rPr>
          <w:rFonts w:asciiTheme="minorEastAsia" w:eastAsiaTheme="minorEastAsia" w:hAnsiTheme="minorEastAsia" w:hint="eastAsia"/>
          <w:sz w:val="24"/>
        </w:rPr>
        <w:t>注：本部分类型为单选，请您根据您自身的实际情况在相应的选项上进行勾选</w:t>
      </w:r>
    </w:p>
    <w:p w:rsidR="00C45973" w:rsidRDefault="00341D64">
      <w:pPr>
        <w:spacing w:line="360" w:lineRule="auto"/>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.您的性别</w:t>
      </w:r>
      <w:r>
        <w:rPr>
          <w:rFonts w:asciiTheme="minorEastAsia" w:eastAsiaTheme="minorEastAsia" w:hAnsiTheme="minorEastAsia" w:hint="eastAsia"/>
          <w:sz w:val="24"/>
        </w:rPr>
        <w:t xml:space="preserve">：○男 </w:t>
      </w:r>
      <w:r>
        <w:rPr>
          <w:rFonts w:asciiTheme="minorEastAsia" w:eastAsiaTheme="minorEastAsia" w:hAnsiTheme="minorEastAsia"/>
          <w:sz w:val="24"/>
        </w:rPr>
        <w:t xml:space="preserve"> </w:t>
      </w:r>
      <w:r>
        <w:rPr>
          <w:rFonts w:asciiTheme="minorEastAsia" w:eastAsiaTheme="minorEastAsia" w:hAnsiTheme="minorEastAsia" w:hint="eastAsia"/>
          <w:sz w:val="24"/>
        </w:rPr>
        <w:t>○女</w:t>
      </w:r>
    </w:p>
    <w:p w:rsidR="00C45973" w:rsidRDefault="00341D64">
      <w:pPr>
        <w:spacing w:line="360" w:lineRule="auto"/>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w:t>
      </w:r>
      <w:r>
        <w:rPr>
          <w:rFonts w:asciiTheme="minorEastAsia" w:eastAsiaTheme="minorEastAsia" w:hAnsiTheme="minorEastAsia" w:hint="eastAsia"/>
          <w:sz w:val="24"/>
        </w:rPr>
        <w:t xml:space="preserve">您的学历：○小学 </w:t>
      </w:r>
      <w:r>
        <w:rPr>
          <w:rFonts w:asciiTheme="minorEastAsia" w:eastAsiaTheme="minorEastAsia" w:hAnsiTheme="minorEastAsia"/>
          <w:sz w:val="24"/>
        </w:rPr>
        <w:t xml:space="preserve"> </w:t>
      </w:r>
      <w:r>
        <w:rPr>
          <w:rFonts w:asciiTheme="minorEastAsia" w:eastAsiaTheme="minorEastAsia" w:hAnsiTheme="minorEastAsia" w:hint="eastAsia"/>
          <w:sz w:val="24"/>
        </w:rPr>
        <w:t xml:space="preserve">○初中 </w:t>
      </w:r>
      <w:r>
        <w:rPr>
          <w:rFonts w:asciiTheme="minorEastAsia" w:eastAsiaTheme="minorEastAsia" w:hAnsiTheme="minorEastAsia"/>
          <w:sz w:val="24"/>
        </w:rPr>
        <w:t xml:space="preserve"> </w:t>
      </w:r>
      <w:r>
        <w:rPr>
          <w:rFonts w:asciiTheme="minorEastAsia" w:eastAsiaTheme="minorEastAsia" w:hAnsiTheme="minorEastAsia" w:hint="eastAsia"/>
          <w:sz w:val="24"/>
        </w:rPr>
        <w:t xml:space="preserve">○高中/高职 </w:t>
      </w:r>
      <w:r>
        <w:rPr>
          <w:rFonts w:asciiTheme="minorEastAsia" w:eastAsiaTheme="minorEastAsia" w:hAnsiTheme="minorEastAsia"/>
          <w:sz w:val="24"/>
        </w:rPr>
        <w:t xml:space="preserve"> </w:t>
      </w:r>
      <w:r>
        <w:rPr>
          <w:rFonts w:asciiTheme="minorEastAsia" w:eastAsiaTheme="minorEastAsia" w:hAnsiTheme="minorEastAsia" w:hint="eastAsia"/>
          <w:sz w:val="24"/>
        </w:rPr>
        <w:t>○大专</w:t>
      </w:r>
    </w:p>
    <w:p w:rsidR="00C45973" w:rsidRDefault="00341D64">
      <w:pPr>
        <w:spacing w:line="360" w:lineRule="auto"/>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sz w:val="24"/>
        </w:rPr>
        <w:t>.</w:t>
      </w:r>
      <w:r>
        <w:rPr>
          <w:rFonts w:asciiTheme="minorEastAsia" w:eastAsiaTheme="minorEastAsia" w:hAnsiTheme="minorEastAsia" w:hint="eastAsia"/>
          <w:sz w:val="24"/>
        </w:rPr>
        <w:t>您在现阶段工作岗位持续工作的时间：</w:t>
      </w:r>
    </w:p>
    <w:p w:rsidR="00C45973" w:rsidRDefault="00341D64">
      <w:pPr>
        <w:spacing w:line="360" w:lineRule="auto"/>
        <w:ind w:firstLineChars="100" w:firstLine="240"/>
        <w:rPr>
          <w:rFonts w:asciiTheme="minorEastAsia" w:eastAsiaTheme="minorEastAsia" w:hAnsiTheme="minorEastAsia"/>
          <w:sz w:val="24"/>
        </w:rPr>
      </w:pPr>
      <w:r>
        <w:rPr>
          <w:rFonts w:asciiTheme="minorEastAsia" w:eastAsiaTheme="minorEastAsia" w:hAnsiTheme="minorEastAsia" w:hint="eastAsia"/>
          <w:sz w:val="24"/>
        </w:rPr>
        <w:t xml:space="preserve">○一年以内 </w:t>
      </w:r>
      <w:r>
        <w:rPr>
          <w:rFonts w:asciiTheme="minorEastAsia" w:eastAsiaTheme="minorEastAsia" w:hAnsiTheme="minorEastAsia"/>
          <w:sz w:val="24"/>
        </w:rPr>
        <w:t xml:space="preserve">  </w:t>
      </w:r>
      <w:r>
        <w:rPr>
          <w:rFonts w:asciiTheme="minorEastAsia" w:eastAsiaTheme="minorEastAsia" w:hAnsiTheme="minorEastAsia" w:hint="eastAsia"/>
          <w:sz w:val="24"/>
        </w:rPr>
        <w:t xml:space="preserve">○2-3年 </w:t>
      </w:r>
      <w:r>
        <w:rPr>
          <w:rFonts w:asciiTheme="minorEastAsia" w:eastAsiaTheme="minorEastAsia" w:hAnsiTheme="minorEastAsia"/>
          <w:sz w:val="24"/>
        </w:rPr>
        <w:t xml:space="preserve">  </w:t>
      </w:r>
      <w:r>
        <w:rPr>
          <w:rFonts w:asciiTheme="minorEastAsia" w:eastAsiaTheme="minorEastAsia" w:hAnsiTheme="minorEastAsia" w:hint="eastAsia"/>
          <w:sz w:val="24"/>
        </w:rPr>
        <w:t xml:space="preserve">○4-5年 </w:t>
      </w:r>
      <w:r>
        <w:rPr>
          <w:rFonts w:asciiTheme="minorEastAsia" w:eastAsiaTheme="minorEastAsia" w:hAnsiTheme="minorEastAsia"/>
          <w:sz w:val="24"/>
        </w:rPr>
        <w:t xml:space="preserve">  </w:t>
      </w:r>
      <w:r>
        <w:rPr>
          <w:rFonts w:asciiTheme="minorEastAsia" w:eastAsiaTheme="minorEastAsia" w:hAnsiTheme="minorEastAsia" w:hint="eastAsia"/>
          <w:sz w:val="24"/>
        </w:rPr>
        <w:t>○6年以上</w:t>
      </w:r>
    </w:p>
    <w:p w:rsidR="00C45973" w:rsidRDefault="00341D64">
      <w:pPr>
        <w:spacing w:line="360" w:lineRule="auto"/>
        <w:rPr>
          <w:rFonts w:asciiTheme="minorEastAsia" w:eastAsiaTheme="minorEastAsia" w:hAnsiTheme="minorEastAsia"/>
          <w:sz w:val="24"/>
        </w:rPr>
      </w:pPr>
      <w:r>
        <w:rPr>
          <w:rFonts w:asciiTheme="minorEastAsia" w:eastAsiaTheme="minorEastAsia" w:hAnsiTheme="minorEastAsia"/>
          <w:sz w:val="24"/>
        </w:rPr>
        <w:t>4.您目前所在的车间</w:t>
      </w:r>
      <w:r>
        <w:rPr>
          <w:rFonts w:asciiTheme="minorEastAsia" w:eastAsiaTheme="minorEastAsia" w:hAnsiTheme="minorEastAsia" w:hint="eastAsia"/>
          <w:sz w:val="24"/>
        </w:rPr>
        <w:t>：</w:t>
      </w:r>
    </w:p>
    <w:p w:rsidR="00C45973" w:rsidRDefault="00341D64">
      <w:pPr>
        <w:spacing w:line="360" w:lineRule="auto"/>
        <w:ind w:firstLineChars="100" w:firstLine="240"/>
        <w:rPr>
          <w:rFonts w:asciiTheme="minorEastAsia" w:eastAsiaTheme="minorEastAsia" w:hAnsiTheme="minorEastAsia"/>
          <w:sz w:val="24"/>
        </w:rPr>
      </w:pPr>
      <w:r>
        <w:rPr>
          <w:rFonts w:asciiTheme="minorEastAsia" w:eastAsiaTheme="minorEastAsia" w:hAnsiTheme="minorEastAsia" w:hint="eastAsia"/>
          <w:sz w:val="24"/>
        </w:rPr>
        <w:t xml:space="preserve">○加工车间 </w:t>
      </w:r>
      <w:r>
        <w:rPr>
          <w:rFonts w:asciiTheme="minorEastAsia" w:eastAsiaTheme="minorEastAsia" w:hAnsiTheme="minorEastAsia"/>
          <w:sz w:val="24"/>
        </w:rPr>
        <w:t xml:space="preserve"> </w:t>
      </w:r>
      <w:r>
        <w:rPr>
          <w:rFonts w:asciiTheme="minorEastAsia" w:eastAsiaTheme="minorEastAsia" w:hAnsiTheme="minorEastAsia" w:hint="eastAsia"/>
          <w:sz w:val="24"/>
        </w:rPr>
        <w:t xml:space="preserve">○剪裁车间 </w:t>
      </w:r>
      <w:r>
        <w:rPr>
          <w:rFonts w:asciiTheme="minorEastAsia" w:eastAsiaTheme="minorEastAsia" w:hAnsiTheme="minorEastAsia"/>
          <w:sz w:val="24"/>
        </w:rPr>
        <w:t xml:space="preserve"> </w:t>
      </w:r>
      <w:r>
        <w:rPr>
          <w:rFonts w:asciiTheme="minorEastAsia" w:eastAsiaTheme="minorEastAsia" w:hAnsiTheme="minorEastAsia" w:hint="eastAsia"/>
          <w:sz w:val="24"/>
        </w:rPr>
        <w:t xml:space="preserve">○缝纫车间 </w:t>
      </w:r>
      <w:r>
        <w:rPr>
          <w:rFonts w:asciiTheme="minorEastAsia" w:eastAsiaTheme="minorEastAsia" w:hAnsiTheme="minorEastAsia"/>
          <w:sz w:val="24"/>
        </w:rPr>
        <w:t xml:space="preserve"> </w:t>
      </w:r>
      <w:r>
        <w:rPr>
          <w:rFonts w:asciiTheme="minorEastAsia" w:eastAsiaTheme="minorEastAsia" w:hAnsiTheme="minorEastAsia" w:hint="eastAsia"/>
          <w:sz w:val="24"/>
        </w:rPr>
        <w:t xml:space="preserve">○包装车间 </w:t>
      </w:r>
      <w:r>
        <w:rPr>
          <w:rFonts w:asciiTheme="minorEastAsia" w:eastAsiaTheme="minorEastAsia" w:hAnsiTheme="minorEastAsia"/>
          <w:sz w:val="24"/>
        </w:rPr>
        <w:t xml:space="preserve"> </w:t>
      </w:r>
      <w:r>
        <w:rPr>
          <w:rFonts w:asciiTheme="minorEastAsia" w:eastAsiaTheme="minorEastAsia" w:hAnsiTheme="minorEastAsia" w:hint="eastAsia"/>
          <w:sz w:val="24"/>
        </w:rPr>
        <w:t>○成品装柜车间</w:t>
      </w:r>
    </w:p>
    <w:p w:rsidR="00C45973" w:rsidRDefault="00C45973">
      <w:pPr>
        <w:spacing w:line="360" w:lineRule="auto"/>
        <w:ind w:firstLineChars="100" w:firstLine="240"/>
        <w:rPr>
          <w:rFonts w:asciiTheme="minorEastAsia" w:eastAsiaTheme="minorEastAsia" w:hAnsiTheme="minorEastAsia"/>
          <w:sz w:val="24"/>
        </w:rPr>
      </w:pPr>
    </w:p>
    <w:p w:rsidR="00C45973" w:rsidRDefault="00C45973">
      <w:pPr>
        <w:spacing w:line="360" w:lineRule="auto"/>
        <w:ind w:firstLineChars="100" w:firstLine="240"/>
        <w:rPr>
          <w:rFonts w:asciiTheme="minorEastAsia" w:eastAsiaTheme="minorEastAsia" w:hAnsiTheme="minorEastAsia"/>
          <w:sz w:val="24"/>
        </w:rPr>
      </w:pPr>
    </w:p>
    <w:p w:rsidR="00C45973" w:rsidRDefault="00C45973">
      <w:pPr>
        <w:spacing w:line="360" w:lineRule="auto"/>
        <w:ind w:firstLineChars="100" w:firstLine="240"/>
        <w:rPr>
          <w:rFonts w:asciiTheme="minorEastAsia" w:eastAsiaTheme="minorEastAsia" w:hAnsiTheme="minorEastAsia"/>
          <w:sz w:val="24"/>
        </w:rPr>
      </w:pPr>
    </w:p>
    <w:p w:rsidR="00C45973" w:rsidRDefault="00C45973">
      <w:pPr>
        <w:spacing w:line="360" w:lineRule="auto"/>
        <w:ind w:firstLineChars="100" w:firstLine="240"/>
        <w:rPr>
          <w:rFonts w:asciiTheme="minorEastAsia" w:eastAsiaTheme="minorEastAsia" w:hAnsiTheme="minorEastAsia"/>
          <w:sz w:val="24"/>
        </w:rPr>
      </w:pPr>
    </w:p>
    <w:p w:rsidR="00C45973" w:rsidRDefault="00C45973">
      <w:pPr>
        <w:spacing w:line="360" w:lineRule="auto"/>
        <w:ind w:firstLineChars="100" w:firstLine="240"/>
        <w:rPr>
          <w:rFonts w:asciiTheme="minorEastAsia" w:eastAsiaTheme="minorEastAsia" w:hAnsiTheme="minorEastAsia"/>
          <w:sz w:val="24"/>
        </w:rPr>
      </w:pPr>
    </w:p>
    <w:p w:rsidR="00C45973" w:rsidRDefault="00C45973">
      <w:pPr>
        <w:spacing w:line="360" w:lineRule="auto"/>
        <w:ind w:firstLineChars="100" w:firstLine="240"/>
        <w:rPr>
          <w:rFonts w:asciiTheme="minorEastAsia" w:eastAsiaTheme="minorEastAsia" w:hAnsiTheme="minorEastAsia"/>
          <w:sz w:val="24"/>
        </w:rPr>
      </w:pPr>
    </w:p>
    <w:p w:rsidR="00C45973" w:rsidRDefault="00C45973">
      <w:pPr>
        <w:spacing w:line="360" w:lineRule="auto"/>
        <w:ind w:firstLineChars="100" w:firstLine="240"/>
        <w:rPr>
          <w:rFonts w:asciiTheme="minorEastAsia" w:eastAsiaTheme="minorEastAsia" w:hAnsiTheme="minorEastAsia"/>
          <w:sz w:val="24"/>
        </w:rPr>
      </w:pPr>
    </w:p>
    <w:p w:rsidR="00C45973" w:rsidRDefault="00C45973">
      <w:pPr>
        <w:spacing w:line="360" w:lineRule="auto"/>
        <w:ind w:firstLineChars="100" w:firstLine="240"/>
        <w:rPr>
          <w:rFonts w:asciiTheme="minorEastAsia" w:eastAsiaTheme="minorEastAsia" w:hAnsiTheme="minorEastAsia"/>
          <w:sz w:val="24"/>
        </w:rPr>
      </w:pPr>
    </w:p>
    <w:p w:rsidR="00C45973" w:rsidRDefault="00C45973">
      <w:pPr>
        <w:spacing w:line="360" w:lineRule="auto"/>
        <w:ind w:firstLineChars="100" w:firstLine="240"/>
        <w:rPr>
          <w:rFonts w:asciiTheme="minorEastAsia" w:eastAsiaTheme="minorEastAsia" w:hAnsiTheme="minorEastAsia"/>
          <w:sz w:val="24"/>
        </w:rPr>
      </w:pPr>
    </w:p>
    <w:p w:rsidR="00C45973" w:rsidRDefault="00C45973">
      <w:pPr>
        <w:spacing w:line="360" w:lineRule="auto"/>
        <w:ind w:firstLineChars="100" w:firstLine="240"/>
        <w:rPr>
          <w:rFonts w:asciiTheme="minorEastAsia" w:eastAsiaTheme="minorEastAsia" w:hAnsiTheme="minorEastAsia"/>
          <w:sz w:val="24"/>
        </w:rPr>
      </w:pPr>
    </w:p>
    <w:p w:rsidR="00C45973" w:rsidRDefault="00C45973">
      <w:pPr>
        <w:spacing w:line="360" w:lineRule="auto"/>
        <w:ind w:firstLineChars="100" w:firstLine="240"/>
        <w:rPr>
          <w:rFonts w:asciiTheme="minorEastAsia" w:eastAsiaTheme="minorEastAsia" w:hAnsiTheme="minorEastAsia"/>
          <w:sz w:val="24"/>
        </w:rPr>
      </w:pPr>
    </w:p>
    <w:p w:rsidR="00C45973" w:rsidRDefault="00C45973">
      <w:pPr>
        <w:spacing w:line="360" w:lineRule="auto"/>
        <w:ind w:firstLineChars="100" w:firstLine="240"/>
        <w:rPr>
          <w:rFonts w:asciiTheme="minorEastAsia" w:eastAsiaTheme="minorEastAsia" w:hAnsiTheme="minorEastAsia"/>
          <w:sz w:val="24"/>
        </w:rPr>
      </w:pPr>
    </w:p>
    <w:p w:rsidR="00C45973" w:rsidRDefault="00C45973">
      <w:pPr>
        <w:spacing w:line="360" w:lineRule="auto"/>
        <w:ind w:firstLineChars="100" w:firstLine="240"/>
        <w:rPr>
          <w:rFonts w:asciiTheme="minorEastAsia" w:eastAsiaTheme="minorEastAsia" w:hAnsiTheme="minorEastAsia"/>
          <w:sz w:val="24"/>
        </w:rPr>
      </w:pPr>
    </w:p>
    <w:p w:rsidR="00C45973" w:rsidRDefault="00341D64">
      <w:pPr>
        <w:spacing w:line="360" w:lineRule="auto"/>
        <w:rPr>
          <w:rFonts w:ascii="黑体" w:eastAsia="黑体" w:hAnsi="黑体"/>
          <w:b/>
          <w:sz w:val="28"/>
          <w:szCs w:val="28"/>
        </w:rPr>
      </w:pPr>
      <w:r>
        <w:rPr>
          <w:rFonts w:ascii="黑体" w:eastAsia="黑体" w:hAnsi="黑体"/>
          <w:b/>
          <w:sz w:val="28"/>
          <w:szCs w:val="28"/>
        </w:rPr>
        <w:lastRenderedPageBreak/>
        <w:t>第二部分</w:t>
      </w:r>
      <w:r>
        <w:rPr>
          <w:rFonts w:ascii="黑体" w:eastAsia="黑体" w:hAnsi="黑体" w:hint="eastAsia"/>
          <w:b/>
          <w:sz w:val="28"/>
          <w:szCs w:val="28"/>
        </w:rPr>
        <w:t>：</w:t>
      </w:r>
      <w:proofErr w:type="gramStart"/>
      <w:r>
        <w:rPr>
          <w:rFonts w:ascii="黑体" w:eastAsia="黑体" w:hAnsi="黑体"/>
          <w:b/>
          <w:sz w:val="28"/>
          <w:szCs w:val="28"/>
        </w:rPr>
        <w:t>题项测量</w:t>
      </w:r>
      <w:proofErr w:type="gramEnd"/>
    </w:p>
    <w:p w:rsidR="00C45973" w:rsidRDefault="00341D64">
      <w:pPr>
        <w:spacing w:line="360" w:lineRule="auto"/>
        <w:rPr>
          <w:rFonts w:asciiTheme="minorEastAsia" w:eastAsiaTheme="minorEastAsia" w:hAnsiTheme="minorEastAsia"/>
          <w:sz w:val="24"/>
        </w:rPr>
      </w:pPr>
      <w:r>
        <w:rPr>
          <w:rFonts w:asciiTheme="minorEastAsia" w:eastAsiaTheme="minorEastAsia" w:hAnsiTheme="minorEastAsia"/>
          <w:sz w:val="24"/>
        </w:rPr>
        <w:t>注</w:t>
      </w:r>
      <w:r>
        <w:rPr>
          <w:rFonts w:asciiTheme="minorEastAsia" w:eastAsiaTheme="minorEastAsia" w:hAnsiTheme="minorEastAsia" w:hint="eastAsia"/>
          <w:sz w:val="24"/>
        </w:rPr>
        <w:t>：</w:t>
      </w:r>
      <w:r>
        <w:rPr>
          <w:rFonts w:asciiTheme="minorEastAsia" w:eastAsiaTheme="minorEastAsia" w:hAnsiTheme="minorEastAsia"/>
          <w:sz w:val="24"/>
        </w:rPr>
        <w:t>本部</w:t>
      </w:r>
      <w:proofErr w:type="gramStart"/>
      <w:r>
        <w:rPr>
          <w:rFonts w:asciiTheme="minorEastAsia" w:eastAsiaTheme="minorEastAsia" w:hAnsiTheme="minorEastAsia"/>
          <w:sz w:val="24"/>
        </w:rPr>
        <w:t>分每个</w:t>
      </w:r>
      <w:proofErr w:type="gramEnd"/>
      <w:r>
        <w:rPr>
          <w:rFonts w:asciiTheme="minorEastAsia" w:eastAsiaTheme="minorEastAsia" w:hAnsiTheme="minorEastAsia"/>
          <w:sz w:val="24"/>
        </w:rPr>
        <w:t>题目的选项都按照程度由浅入深的规律进行排列</w:t>
      </w:r>
      <w:r>
        <w:rPr>
          <w:rFonts w:asciiTheme="minorEastAsia" w:eastAsiaTheme="minorEastAsia" w:hAnsiTheme="minorEastAsia" w:hint="eastAsia"/>
          <w:sz w:val="24"/>
        </w:rPr>
        <w:t>，</w:t>
      </w:r>
      <w:r>
        <w:rPr>
          <w:rFonts w:asciiTheme="minorEastAsia" w:eastAsiaTheme="minorEastAsia" w:hAnsiTheme="minorEastAsia"/>
          <w:sz w:val="24"/>
        </w:rPr>
        <w:t>分别对应</w:t>
      </w:r>
      <w:r>
        <w:rPr>
          <w:rFonts w:asciiTheme="minorEastAsia" w:eastAsiaTheme="minorEastAsia" w:hAnsiTheme="minorEastAsia" w:hint="eastAsia"/>
          <w:sz w:val="24"/>
        </w:rPr>
        <w:t>1-</w:t>
      </w:r>
      <w:r>
        <w:rPr>
          <w:rFonts w:asciiTheme="minorEastAsia" w:eastAsiaTheme="minorEastAsia" w:hAnsiTheme="minorEastAsia"/>
          <w:sz w:val="24"/>
        </w:rPr>
        <w:t>5的数值来进行统计</w:t>
      </w:r>
      <w:r>
        <w:rPr>
          <w:rFonts w:asciiTheme="minorEastAsia" w:eastAsiaTheme="minorEastAsia" w:hAnsiTheme="minorEastAsia" w:hint="eastAsia"/>
          <w:sz w:val="24"/>
        </w:rPr>
        <w:t>，1表示程度最浅，5表示程度最深。请您根据自身感受，在每个题目后面的相应选项上进行勾选。</w:t>
      </w:r>
    </w:p>
    <w:tbl>
      <w:tblPr>
        <w:tblStyle w:val="ac"/>
        <w:tblW w:w="0" w:type="auto"/>
        <w:tblLook w:val="04A0" w:firstRow="1" w:lastRow="0" w:firstColumn="1" w:lastColumn="0" w:noHBand="0" w:noVBand="1"/>
      </w:tblPr>
      <w:tblGrid>
        <w:gridCol w:w="1614"/>
        <w:gridCol w:w="1519"/>
        <w:gridCol w:w="1387"/>
        <w:gridCol w:w="1388"/>
        <w:gridCol w:w="1407"/>
        <w:gridCol w:w="1520"/>
      </w:tblGrid>
      <w:tr w:rsidR="00C45973">
        <w:tc>
          <w:tcPr>
            <w:tcW w:w="1668" w:type="dxa"/>
            <w:vAlign w:val="center"/>
          </w:tcPr>
          <w:p w:rsidR="00C45973" w:rsidRDefault="00C45973">
            <w:pPr>
              <w:spacing w:line="360" w:lineRule="auto"/>
              <w:jc w:val="center"/>
              <w:rPr>
                <w:rFonts w:asciiTheme="minorEastAsia" w:eastAsiaTheme="minorEastAsia" w:hAnsiTheme="minorEastAsia"/>
                <w:szCs w:val="21"/>
              </w:rPr>
            </w:pP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C45973">
        <w:trPr>
          <w:trHeight w:val="1293"/>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目前所在的车间窗户数量</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很少</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比较少</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比较多</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非常多</w:t>
            </w:r>
          </w:p>
        </w:tc>
      </w:tr>
      <w:tr w:rsidR="00C45973">
        <w:trPr>
          <w:trHeight w:val="1424"/>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目前所在车间的电灯数量</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很少</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比较少</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比较多</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非常多</w:t>
            </w:r>
          </w:p>
        </w:tc>
      </w:tr>
      <w:tr w:rsidR="00C45973">
        <w:trPr>
          <w:trHeight w:val="1472"/>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作业环境的光亮程度</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很暗</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比较暗</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较明亮</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非常明亮</w:t>
            </w:r>
          </w:p>
        </w:tc>
      </w:tr>
      <w:tr w:rsidR="00C45973">
        <w:trPr>
          <w:trHeight w:val="1462"/>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作业时能清楚地识别作业对象</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很不清楚</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不清楚</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基本清楚</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比较清楚</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非常清楚</w:t>
            </w:r>
          </w:p>
        </w:tc>
      </w:tr>
      <w:tr w:rsidR="00C45973">
        <w:trPr>
          <w:trHeight w:val="1554"/>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哪种亮度有利于视觉感受</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很暗</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比较暗</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较明亮</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非常明亮</w:t>
            </w:r>
          </w:p>
        </w:tc>
      </w:tr>
      <w:tr w:rsidR="00C45973">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墙面和工作台面等物品的颜色设计有利于您的视觉感受</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很不利</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比较不利</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比较有利</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非常有利</w:t>
            </w:r>
          </w:p>
        </w:tc>
      </w:tr>
      <w:tr w:rsidR="00C45973">
        <w:trPr>
          <w:trHeight w:val="1435"/>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对车间内部物资原材料摆放的评价</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很乱</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比较乱</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比较有序</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非常有序</w:t>
            </w:r>
          </w:p>
        </w:tc>
      </w:tr>
      <w:tr w:rsidR="00C45973">
        <w:trPr>
          <w:trHeight w:val="1412"/>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作业区间的大小</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很小</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比较小</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比较大</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非常大</w:t>
            </w:r>
          </w:p>
        </w:tc>
      </w:tr>
      <w:tr w:rsidR="00C45973">
        <w:trPr>
          <w:trHeight w:val="1440"/>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车间内部人员的密集程度</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很不密集</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比较不密集</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比较密集</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非常密集</w:t>
            </w:r>
          </w:p>
        </w:tc>
      </w:tr>
      <w:tr w:rsidR="00C45973">
        <w:trPr>
          <w:trHeight w:val="1547"/>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作业区域内的整洁程度</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很不干净</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比较不干净</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比较干净</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非常干净</w:t>
            </w:r>
          </w:p>
        </w:tc>
      </w:tr>
      <w:tr w:rsidR="00C45973">
        <w:trPr>
          <w:trHeight w:val="1554"/>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所在工作场所能听到的噪音大小</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很大</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比较大</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比较小</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非常小</w:t>
            </w:r>
          </w:p>
        </w:tc>
      </w:tr>
      <w:tr w:rsidR="00C45973">
        <w:trPr>
          <w:trHeight w:val="1548"/>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所能听到噪音的持续时长</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60分钟</w:t>
            </w:r>
            <w:r>
              <w:rPr>
                <w:rFonts w:asciiTheme="minorEastAsia" w:eastAsiaTheme="minorEastAsia" w:hAnsiTheme="minorEastAsia" w:hint="eastAsia"/>
                <w:szCs w:val="21"/>
              </w:rPr>
              <w:t>以上</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60</w:t>
            </w:r>
            <w:r>
              <w:rPr>
                <w:rFonts w:asciiTheme="minorEastAsia" w:eastAsiaTheme="minorEastAsia" w:hAnsiTheme="minorEastAsia" w:hint="eastAsia"/>
                <w:szCs w:val="21"/>
              </w:rPr>
              <w:t>-</w:t>
            </w:r>
            <w:r>
              <w:rPr>
                <w:rFonts w:asciiTheme="minorEastAsia" w:eastAsiaTheme="minorEastAsia" w:hAnsiTheme="minorEastAsia"/>
                <w:szCs w:val="21"/>
              </w:rPr>
              <w:t>45分钟</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5</w:t>
            </w:r>
            <w:r>
              <w:rPr>
                <w:rFonts w:asciiTheme="minorEastAsia" w:eastAsiaTheme="minorEastAsia" w:hAnsiTheme="minorEastAsia" w:hint="eastAsia"/>
                <w:szCs w:val="21"/>
              </w:rPr>
              <w:t>-</w:t>
            </w:r>
            <w:r>
              <w:rPr>
                <w:rFonts w:asciiTheme="minorEastAsia" w:eastAsiaTheme="minorEastAsia" w:hAnsiTheme="minorEastAsia"/>
                <w:szCs w:val="21"/>
              </w:rPr>
              <w:t>30分钟</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szCs w:val="21"/>
              </w:rPr>
              <w:t>0</w:t>
            </w:r>
            <w:r>
              <w:rPr>
                <w:rFonts w:asciiTheme="minorEastAsia" w:eastAsiaTheme="minorEastAsia" w:hAnsiTheme="minorEastAsia" w:hint="eastAsia"/>
                <w:szCs w:val="21"/>
              </w:rPr>
              <w:t>-</w:t>
            </w:r>
            <w:r>
              <w:rPr>
                <w:rFonts w:asciiTheme="minorEastAsia" w:eastAsiaTheme="minorEastAsia" w:hAnsiTheme="minorEastAsia"/>
                <w:szCs w:val="21"/>
              </w:rPr>
              <w:t>15分钟</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5分钟以下</w:t>
            </w:r>
          </w:p>
        </w:tc>
      </w:tr>
      <w:tr w:rsidR="00C45973">
        <w:trPr>
          <w:trHeight w:val="1542"/>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目前的薪资水平</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000以下</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000</w:t>
            </w:r>
            <w:r>
              <w:rPr>
                <w:rFonts w:asciiTheme="minorEastAsia" w:eastAsiaTheme="minorEastAsia" w:hAnsiTheme="minorEastAsia" w:hint="eastAsia"/>
                <w:szCs w:val="21"/>
              </w:rPr>
              <w:t>-</w:t>
            </w:r>
            <w:r>
              <w:rPr>
                <w:rFonts w:asciiTheme="minorEastAsia" w:eastAsiaTheme="minorEastAsia" w:hAnsiTheme="minorEastAsia"/>
                <w:szCs w:val="21"/>
              </w:rPr>
              <w:t>3000</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szCs w:val="21"/>
              </w:rPr>
              <w:t>000</w:t>
            </w:r>
            <w:r>
              <w:rPr>
                <w:rFonts w:asciiTheme="minorEastAsia" w:eastAsiaTheme="minorEastAsia" w:hAnsiTheme="minorEastAsia" w:hint="eastAsia"/>
                <w:szCs w:val="21"/>
              </w:rPr>
              <w:t>-</w:t>
            </w:r>
            <w:r>
              <w:rPr>
                <w:rFonts w:asciiTheme="minorEastAsia" w:eastAsiaTheme="minorEastAsia" w:hAnsiTheme="minorEastAsia"/>
                <w:szCs w:val="21"/>
              </w:rPr>
              <w:t>4000</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000</w:t>
            </w:r>
            <w:r>
              <w:rPr>
                <w:rFonts w:asciiTheme="minorEastAsia" w:eastAsiaTheme="minorEastAsia" w:hAnsiTheme="minorEastAsia" w:hint="eastAsia"/>
                <w:szCs w:val="21"/>
              </w:rPr>
              <w:t>-</w:t>
            </w:r>
            <w:r>
              <w:rPr>
                <w:rFonts w:asciiTheme="minorEastAsia" w:eastAsiaTheme="minorEastAsia" w:hAnsiTheme="minorEastAsia"/>
                <w:szCs w:val="21"/>
              </w:rPr>
              <w:t>5000</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000以上</w:t>
            </w:r>
          </w:p>
        </w:tc>
      </w:tr>
      <w:tr w:rsidR="00C45973">
        <w:trPr>
          <w:trHeight w:val="1564"/>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对薪资水平的满意度</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很不满意</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不满意</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基本满意</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比较满意</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非常满意</w:t>
            </w:r>
          </w:p>
        </w:tc>
      </w:tr>
      <w:tr w:rsidR="00C45973">
        <w:trPr>
          <w:trHeight w:val="1544"/>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经常因表现优异而获得奖金</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次数很少</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次数较少</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次数较多</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次数非常多</w:t>
            </w:r>
          </w:p>
        </w:tc>
      </w:tr>
      <w:tr w:rsidR="00C45973">
        <w:trPr>
          <w:trHeight w:val="1538"/>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所在企业的福利待遇如何</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很差</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比较差</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比较好</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非常好</w:t>
            </w:r>
          </w:p>
        </w:tc>
      </w:tr>
      <w:tr w:rsidR="00C45973">
        <w:trPr>
          <w:trHeight w:val="1435"/>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作业时经常与人沟通</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几乎不沟通</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沟通次数很少</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沟通次数较多</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经常沟通</w:t>
            </w:r>
          </w:p>
        </w:tc>
      </w:tr>
      <w:tr w:rsidR="00C45973">
        <w:trPr>
          <w:trHeight w:val="1554"/>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同事对您尊重</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很不尊重</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不尊重</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基本尊重</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比较尊重</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非常尊重</w:t>
            </w:r>
          </w:p>
        </w:tc>
      </w:tr>
      <w:tr w:rsidR="00C45973">
        <w:trPr>
          <w:trHeight w:val="1420"/>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上级询问过您的工作状况</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几乎不询问</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询问次数较少</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询问次数较多</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询问次数非常多</w:t>
            </w:r>
          </w:p>
        </w:tc>
      </w:tr>
      <w:tr w:rsidR="00C45973">
        <w:trPr>
          <w:trHeight w:val="1682"/>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您认为上级对您的关心程度</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很不关心</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不关心</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比较关心</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非常关心</w:t>
            </w:r>
          </w:p>
        </w:tc>
      </w:tr>
      <w:tr w:rsidR="00C45973">
        <w:trPr>
          <w:trHeight w:val="1550"/>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您的能力是否与目前所做的工作相匹配</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很不匹配</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不匹配</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基本匹配</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比较匹配</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非常匹配</w:t>
            </w:r>
          </w:p>
        </w:tc>
      </w:tr>
      <w:tr w:rsidR="00C45973">
        <w:trPr>
          <w:trHeight w:val="1402"/>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目前的作业返工率</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非常高</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比较高</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比较低</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非常低</w:t>
            </w:r>
          </w:p>
        </w:tc>
      </w:tr>
      <w:tr w:rsidR="00C45973">
        <w:trPr>
          <w:trHeight w:val="1565"/>
        </w:trPr>
        <w:tc>
          <w:tcPr>
            <w:tcW w:w="166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目前的物料报废率</w:t>
            </w:r>
          </w:p>
        </w:tc>
        <w:tc>
          <w:tcPr>
            <w:tcW w:w="1559"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非常高</w:t>
            </w:r>
          </w:p>
        </w:tc>
        <w:tc>
          <w:tcPr>
            <w:tcW w:w="1417"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比较高</w:t>
            </w:r>
          </w:p>
        </w:tc>
        <w:tc>
          <w:tcPr>
            <w:tcW w:w="141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一般</w:t>
            </w:r>
          </w:p>
        </w:tc>
        <w:tc>
          <w:tcPr>
            <w:tcW w:w="1438"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比较低</w:t>
            </w:r>
          </w:p>
        </w:tc>
        <w:tc>
          <w:tcPr>
            <w:tcW w:w="1561" w:type="dxa"/>
            <w:vAlign w:val="center"/>
          </w:tcPr>
          <w:p w:rsidR="00C45973" w:rsidRDefault="00341D6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非常低</w:t>
            </w:r>
          </w:p>
        </w:tc>
      </w:tr>
    </w:tbl>
    <w:p w:rsidR="00C45973" w:rsidRDefault="00C45973">
      <w:pPr>
        <w:spacing w:line="360" w:lineRule="auto"/>
        <w:rPr>
          <w:rFonts w:asciiTheme="minorEastAsia" w:eastAsiaTheme="minorEastAsia" w:hAnsiTheme="minorEastAsia"/>
          <w:szCs w:val="21"/>
        </w:rPr>
      </w:pPr>
    </w:p>
    <w:sectPr w:rsidR="00C45973">
      <w:pgSz w:w="11907" w:h="16840"/>
      <w:pgMar w:top="1247" w:right="1134" w:bottom="1247" w:left="1418" w:header="851" w:footer="992" w:gutter="51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03" w:rsidRDefault="00460703">
      <w:r>
        <w:separator/>
      </w:r>
    </w:p>
  </w:endnote>
  <w:endnote w:type="continuationSeparator" w:id="0">
    <w:p w:rsidR="00460703" w:rsidRDefault="00460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宋体"/>
    <w:charset w:val="86"/>
    <w:family w:val="auto"/>
    <w:pitch w:val="default"/>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方正小标宋简体">
    <w:altName w:val="微软雅黑"/>
    <w:charset w:val="86"/>
    <w:family w:val="script"/>
    <w:pitch w:val="default"/>
    <w:sig w:usb0="00000000" w:usb1="0000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93" w:rsidRDefault="00CE7B9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03" w:rsidRDefault="00460703">
      <w:r>
        <w:separator/>
      </w:r>
    </w:p>
  </w:footnote>
  <w:footnote w:type="continuationSeparator" w:id="0">
    <w:p w:rsidR="00460703" w:rsidRDefault="00460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93" w:rsidRPr="008C65FA" w:rsidRDefault="00CE7B93" w:rsidP="008C65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93" w:rsidRDefault="00CE7B93" w:rsidP="00254B17">
    <w:pPr>
      <w:pStyle w:val="a8"/>
    </w:pPr>
    <w:r w:rsidRPr="00254B17">
      <w:rPr>
        <w:rFonts w:hint="eastAsia"/>
        <w:b/>
        <w:bCs/>
        <w:spacing w:val="20"/>
        <w:kern w:val="18"/>
        <w:sz w:val="36"/>
        <w:szCs w:val="24"/>
      </w:rPr>
      <w:t xml:space="preserve">   </w:t>
    </w:r>
    <w:r w:rsidRPr="00254B17">
      <w:rPr>
        <w:rFonts w:hint="eastAsia"/>
        <w:b/>
        <w:bCs/>
        <w:spacing w:val="20"/>
        <w:kern w:val="18"/>
        <w:sz w:val="36"/>
        <w:szCs w:val="24"/>
      </w:rPr>
      <w:t>本科毕业设计说明书（论文）</w:t>
    </w:r>
    <w:r w:rsidRPr="00254B17">
      <w:rPr>
        <w:rFonts w:hint="eastAsia"/>
        <w:b/>
        <w:bCs/>
        <w:spacing w:val="20"/>
        <w:kern w:val="18"/>
        <w:sz w:val="36"/>
        <w:szCs w:val="24"/>
      </w:rPr>
      <w:t xml:space="preserve">  </w:t>
    </w:r>
    <w:r w:rsidRPr="00254B17">
      <w:rPr>
        <w:rFonts w:hint="eastAsia"/>
        <w:kern w:val="0"/>
        <w:sz w:val="21"/>
        <w:szCs w:val="21"/>
      </w:rPr>
      <w:t>第</w:t>
    </w:r>
    <w:r w:rsidRPr="00254B17">
      <w:rPr>
        <w:rFonts w:hint="eastAsia"/>
        <w:kern w:val="0"/>
        <w:sz w:val="21"/>
        <w:szCs w:val="21"/>
      </w:rPr>
      <w:t xml:space="preserve"> </w:t>
    </w:r>
    <w:r w:rsidRPr="00254B17">
      <w:rPr>
        <w:rFonts w:ascii="宋体" w:hAnsi="宋体" w:hint="eastAsia"/>
        <w:kern w:val="0"/>
        <w:sz w:val="21"/>
        <w:szCs w:val="21"/>
      </w:rPr>
      <w:t>Ⅰ</w:t>
    </w:r>
    <w:r w:rsidRPr="00254B17">
      <w:rPr>
        <w:rFonts w:hint="eastAsia"/>
        <w:kern w:val="0"/>
        <w:sz w:val="21"/>
        <w:szCs w:val="21"/>
      </w:rPr>
      <w:t xml:space="preserve"> </w:t>
    </w:r>
    <w:r w:rsidRPr="00254B17">
      <w:rPr>
        <w:rFonts w:hint="eastAsia"/>
        <w:kern w:val="0"/>
        <w:sz w:val="21"/>
        <w:szCs w:val="21"/>
      </w:rPr>
      <w:t>页</w:t>
    </w:r>
    <w:r w:rsidRPr="00254B17">
      <w:rPr>
        <w:rFonts w:hint="eastAsia"/>
        <w:kern w:val="0"/>
        <w:sz w:val="21"/>
        <w:szCs w:val="21"/>
      </w:rPr>
      <w:t xml:space="preserve">  </w:t>
    </w:r>
    <w:r w:rsidRPr="00254B17">
      <w:rPr>
        <w:rFonts w:hint="eastAsia"/>
        <w:kern w:val="0"/>
        <w:sz w:val="21"/>
        <w:szCs w:val="21"/>
      </w:rPr>
      <w:t>共</w:t>
    </w:r>
    <w:r w:rsidRPr="00254B17">
      <w:rPr>
        <w:rFonts w:hint="eastAsia"/>
        <w:kern w:val="0"/>
        <w:sz w:val="21"/>
        <w:szCs w:val="21"/>
      </w:rPr>
      <w:t xml:space="preserve"> </w:t>
    </w:r>
    <w:r w:rsidRPr="00254B17">
      <w:rPr>
        <w:rFonts w:ascii="宋体" w:hAnsi="宋体" w:hint="eastAsia"/>
        <w:color w:val="000000"/>
        <w:kern w:val="0"/>
        <w:sz w:val="21"/>
        <w:szCs w:val="21"/>
      </w:rPr>
      <w:t>Ⅰ</w:t>
    </w:r>
    <w:r w:rsidRPr="00254B17">
      <w:rPr>
        <w:rFonts w:hint="eastAsia"/>
        <w:kern w:val="0"/>
        <w:sz w:val="21"/>
        <w:szCs w:val="21"/>
      </w:rPr>
      <w:t xml:space="preserve"> </w:t>
    </w:r>
    <w:r w:rsidRPr="00254B17">
      <w:rPr>
        <w:rFonts w:hint="eastAsia"/>
        <w:kern w:val="0"/>
        <w:sz w:val="21"/>
        <w:szCs w:val="21"/>
      </w:rPr>
      <w:t>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93" w:rsidRDefault="00CE7B93" w:rsidP="00C00CF3">
    <w:pPr>
      <w:pStyle w:val="a8"/>
      <w:pBdr>
        <w:bottom w:val="single" w:sz="6" w:space="0" w:color="auto"/>
      </w:pBdr>
      <w:rPr>
        <w:sz w:val="21"/>
      </w:rPr>
    </w:pPr>
    <w:r>
      <w:rPr>
        <w:rFonts w:hint="eastAsia"/>
        <w:b/>
        <w:bCs/>
        <w:spacing w:val="20"/>
        <w:kern w:val="18"/>
        <w:sz w:val="36"/>
        <w:szCs w:val="24"/>
      </w:rPr>
      <w:t xml:space="preserve">      </w:t>
    </w:r>
    <w:r>
      <w:rPr>
        <w:rFonts w:hint="eastAsia"/>
        <w:b/>
        <w:bCs/>
        <w:spacing w:val="20"/>
        <w:kern w:val="18"/>
        <w:sz w:val="36"/>
      </w:rPr>
      <w:t>本科毕业设计说明书（论文）</w:t>
    </w:r>
    <w:r>
      <w:rPr>
        <w:b/>
        <w:bCs/>
        <w:spacing w:val="60"/>
        <w:kern w:val="18"/>
        <w:sz w:val="36"/>
      </w:rPr>
      <w:t xml:space="preserve"> </w:t>
    </w:r>
    <w:r>
      <w:rPr>
        <w:rFonts w:hint="eastAsia"/>
        <w:kern w:val="0"/>
        <w:sz w:val="21"/>
        <w:szCs w:val="21"/>
      </w:rPr>
      <w:t>第</w:t>
    </w:r>
    <w:r>
      <w:rPr>
        <w:rFonts w:hint="eastAsia"/>
        <w:kern w:val="0"/>
        <w:sz w:val="21"/>
        <w:szCs w:val="21"/>
      </w:rPr>
      <w:t xml:space="preserve"> </w:t>
    </w:r>
    <w:r>
      <w:rPr>
        <w:kern w:val="0"/>
        <w:sz w:val="21"/>
        <w:szCs w:val="21"/>
      </w:rPr>
      <w:fldChar w:fldCharType="begin"/>
    </w:r>
    <w:r>
      <w:rPr>
        <w:kern w:val="0"/>
        <w:sz w:val="21"/>
        <w:szCs w:val="21"/>
      </w:rPr>
      <w:instrText xml:space="preserve"> PAGE </w:instrText>
    </w:r>
    <w:r>
      <w:rPr>
        <w:kern w:val="0"/>
        <w:sz w:val="21"/>
        <w:szCs w:val="21"/>
      </w:rPr>
      <w:fldChar w:fldCharType="separate"/>
    </w:r>
    <w:r w:rsidR="00D03573">
      <w:rPr>
        <w:noProof/>
        <w:kern w:val="0"/>
        <w:sz w:val="21"/>
        <w:szCs w:val="21"/>
      </w:rPr>
      <w:t>6</w:t>
    </w:r>
    <w:r>
      <w:rPr>
        <w:kern w:val="0"/>
        <w:sz w:val="21"/>
        <w:szCs w:val="21"/>
      </w:rPr>
      <w:fldChar w:fldCharType="end"/>
    </w:r>
    <w:r>
      <w:rPr>
        <w:rFonts w:hint="eastAsia"/>
        <w:kern w:val="0"/>
        <w:sz w:val="21"/>
        <w:szCs w:val="21"/>
      </w:rPr>
      <w:t xml:space="preserve"> </w:t>
    </w:r>
    <w:r>
      <w:rPr>
        <w:rFonts w:hint="eastAsia"/>
        <w:kern w:val="0"/>
        <w:sz w:val="21"/>
        <w:szCs w:val="21"/>
      </w:rPr>
      <w:t>页</w:t>
    </w:r>
    <w:r>
      <w:rPr>
        <w:rFonts w:hint="eastAsia"/>
        <w:kern w:val="0"/>
        <w:sz w:val="21"/>
        <w:szCs w:val="21"/>
      </w:rPr>
      <w:t xml:space="preserve">  </w:t>
    </w:r>
    <w:r>
      <w:rPr>
        <w:rFonts w:hint="eastAsia"/>
        <w:kern w:val="0"/>
        <w:sz w:val="21"/>
        <w:szCs w:val="21"/>
      </w:rPr>
      <w:t>共</w:t>
    </w:r>
    <w:r>
      <w:rPr>
        <w:rFonts w:hint="eastAsia"/>
        <w:kern w:val="0"/>
        <w:sz w:val="21"/>
        <w:szCs w:val="21"/>
      </w:rPr>
      <w:t xml:space="preserve"> 38 </w:t>
    </w:r>
    <w:r>
      <w:rPr>
        <w:rFonts w:hint="eastAsia"/>
        <w:kern w:val="0"/>
        <w:sz w:val="21"/>
        <w:szCs w:val="21"/>
      </w:rPr>
      <w:t>页</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C9D"/>
    <w:rsid w:val="00000FC9"/>
    <w:rsid w:val="00001541"/>
    <w:rsid w:val="0000266C"/>
    <w:rsid w:val="0000290A"/>
    <w:rsid w:val="00003363"/>
    <w:rsid w:val="00010369"/>
    <w:rsid w:val="00010956"/>
    <w:rsid w:val="0001231F"/>
    <w:rsid w:val="00013511"/>
    <w:rsid w:val="000157A8"/>
    <w:rsid w:val="000164F3"/>
    <w:rsid w:val="000168F3"/>
    <w:rsid w:val="00017D40"/>
    <w:rsid w:val="000225DC"/>
    <w:rsid w:val="0002286A"/>
    <w:rsid w:val="00023672"/>
    <w:rsid w:val="00023F0D"/>
    <w:rsid w:val="0002760F"/>
    <w:rsid w:val="00027EC8"/>
    <w:rsid w:val="00030AA4"/>
    <w:rsid w:val="000378BF"/>
    <w:rsid w:val="00040FDD"/>
    <w:rsid w:val="000413D8"/>
    <w:rsid w:val="0004345E"/>
    <w:rsid w:val="000469B5"/>
    <w:rsid w:val="0005001C"/>
    <w:rsid w:val="00051B9A"/>
    <w:rsid w:val="00051DF3"/>
    <w:rsid w:val="00054CEC"/>
    <w:rsid w:val="00054E48"/>
    <w:rsid w:val="0005527A"/>
    <w:rsid w:val="00055570"/>
    <w:rsid w:val="00055FC8"/>
    <w:rsid w:val="00057E90"/>
    <w:rsid w:val="00061890"/>
    <w:rsid w:val="00065CED"/>
    <w:rsid w:val="00066DBB"/>
    <w:rsid w:val="00071DD9"/>
    <w:rsid w:val="00074E4D"/>
    <w:rsid w:val="00076981"/>
    <w:rsid w:val="00076ACC"/>
    <w:rsid w:val="00082E29"/>
    <w:rsid w:val="00084D92"/>
    <w:rsid w:val="000900E5"/>
    <w:rsid w:val="00091125"/>
    <w:rsid w:val="00091639"/>
    <w:rsid w:val="00096DE4"/>
    <w:rsid w:val="000A14B9"/>
    <w:rsid w:val="000A191F"/>
    <w:rsid w:val="000A41D4"/>
    <w:rsid w:val="000A638E"/>
    <w:rsid w:val="000A7624"/>
    <w:rsid w:val="000B0090"/>
    <w:rsid w:val="000B0A3C"/>
    <w:rsid w:val="000B4021"/>
    <w:rsid w:val="000B4481"/>
    <w:rsid w:val="000B593E"/>
    <w:rsid w:val="000B5C0F"/>
    <w:rsid w:val="000B78DF"/>
    <w:rsid w:val="000C049D"/>
    <w:rsid w:val="000C263C"/>
    <w:rsid w:val="000C2CCF"/>
    <w:rsid w:val="000C4FF1"/>
    <w:rsid w:val="000C59B8"/>
    <w:rsid w:val="000C6127"/>
    <w:rsid w:val="000D0766"/>
    <w:rsid w:val="000D533D"/>
    <w:rsid w:val="000D71FA"/>
    <w:rsid w:val="000E2616"/>
    <w:rsid w:val="000E356A"/>
    <w:rsid w:val="000E3F6E"/>
    <w:rsid w:val="000F12F4"/>
    <w:rsid w:val="000F67A8"/>
    <w:rsid w:val="0010192B"/>
    <w:rsid w:val="00104423"/>
    <w:rsid w:val="001066BD"/>
    <w:rsid w:val="00110051"/>
    <w:rsid w:val="001127CA"/>
    <w:rsid w:val="0011708C"/>
    <w:rsid w:val="00117258"/>
    <w:rsid w:val="00120017"/>
    <w:rsid w:val="00122448"/>
    <w:rsid w:val="00124458"/>
    <w:rsid w:val="00127B6C"/>
    <w:rsid w:val="00131398"/>
    <w:rsid w:val="00132236"/>
    <w:rsid w:val="00132AB1"/>
    <w:rsid w:val="00135BD6"/>
    <w:rsid w:val="00136524"/>
    <w:rsid w:val="0013699F"/>
    <w:rsid w:val="00145EC2"/>
    <w:rsid w:val="0014766B"/>
    <w:rsid w:val="001503D2"/>
    <w:rsid w:val="001503FE"/>
    <w:rsid w:val="001532F0"/>
    <w:rsid w:val="0015606E"/>
    <w:rsid w:val="001569F9"/>
    <w:rsid w:val="00163A91"/>
    <w:rsid w:val="00166EF7"/>
    <w:rsid w:val="00166FB1"/>
    <w:rsid w:val="00170569"/>
    <w:rsid w:val="00171CF4"/>
    <w:rsid w:val="0017317F"/>
    <w:rsid w:val="001738AA"/>
    <w:rsid w:val="00174045"/>
    <w:rsid w:val="00174F0E"/>
    <w:rsid w:val="001762CD"/>
    <w:rsid w:val="001834C9"/>
    <w:rsid w:val="0018373E"/>
    <w:rsid w:val="00184A4C"/>
    <w:rsid w:val="00193400"/>
    <w:rsid w:val="00197D1C"/>
    <w:rsid w:val="001A2075"/>
    <w:rsid w:val="001A2594"/>
    <w:rsid w:val="001A7A7C"/>
    <w:rsid w:val="001B130C"/>
    <w:rsid w:val="001B30AC"/>
    <w:rsid w:val="001B4CE0"/>
    <w:rsid w:val="001C19E1"/>
    <w:rsid w:val="001C6054"/>
    <w:rsid w:val="001D18F5"/>
    <w:rsid w:val="001D340A"/>
    <w:rsid w:val="001D4B4B"/>
    <w:rsid w:val="001E10E0"/>
    <w:rsid w:val="001E1C48"/>
    <w:rsid w:val="001E26ED"/>
    <w:rsid w:val="001E320B"/>
    <w:rsid w:val="001E3F50"/>
    <w:rsid w:val="001E50F4"/>
    <w:rsid w:val="001F0B81"/>
    <w:rsid w:val="001F0CEC"/>
    <w:rsid w:val="001F1940"/>
    <w:rsid w:val="001F329C"/>
    <w:rsid w:val="001F64BF"/>
    <w:rsid w:val="00200AA1"/>
    <w:rsid w:val="00202775"/>
    <w:rsid w:val="00202C1D"/>
    <w:rsid w:val="00203638"/>
    <w:rsid w:val="0020597A"/>
    <w:rsid w:val="002065B4"/>
    <w:rsid w:val="00207A42"/>
    <w:rsid w:val="00210A16"/>
    <w:rsid w:val="00211047"/>
    <w:rsid w:val="002119F1"/>
    <w:rsid w:val="00213FB4"/>
    <w:rsid w:val="00216527"/>
    <w:rsid w:val="00217491"/>
    <w:rsid w:val="0022238E"/>
    <w:rsid w:val="002227E2"/>
    <w:rsid w:val="00224626"/>
    <w:rsid w:val="002250C2"/>
    <w:rsid w:val="0022598D"/>
    <w:rsid w:val="00225E52"/>
    <w:rsid w:val="0023041B"/>
    <w:rsid w:val="002343ED"/>
    <w:rsid w:val="002346D6"/>
    <w:rsid w:val="00234E9E"/>
    <w:rsid w:val="00234EFA"/>
    <w:rsid w:val="0024676D"/>
    <w:rsid w:val="0024794D"/>
    <w:rsid w:val="0025033A"/>
    <w:rsid w:val="00253D80"/>
    <w:rsid w:val="00254B17"/>
    <w:rsid w:val="00264BA0"/>
    <w:rsid w:val="00267911"/>
    <w:rsid w:val="00267F47"/>
    <w:rsid w:val="00271832"/>
    <w:rsid w:val="00273902"/>
    <w:rsid w:val="00280852"/>
    <w:rsid w:val="00280B19"/>
    <w:rsid w:val="0028225A"/>
    <w:rsid w:val="0028230F"/>
    <w:rsid w:val="002863FD"/>
    <w:rsid w:val="0029487E"/>
    <w:rsid w:val="00294B63"/>
    <w:rsid w:val="002A01F8"/>
    <w:rsid w:val="002A0945"/>
    <w:rsid w:val="002A13EA"/>
    <w:rsid w:val="002A3F55"/>
    <w:rsid w:val="002A475E"/>
    <w:rsid w:val="002A7467"/>
    <w:rsid w:val="002B0923"/>
    <w:rsid w:val="002B23EB"/>
    <w:rsid w:val="002B5BEF"/>
    <w:rsid w:val="002B6EFA"/>
    <w:rsid w:val="002C3BB2"/>
    <w:rsid w:val="002C4BAD"/>
    <w:rsid w:val="002C52DC"/>
    <w:rsid w:val="002C5E58"/>
    <w:rsid w:val="002C606D"/>
    <w:rsid w:val="002C7749"/>
    <w:rsid w:val="002C78EF"/>
    <w:rsid w:val="002D0448"/>
    <w:rsid w:val="002D2523"/>
    <w:rsid w:val="002E0D06"/>
    <w:rsid w:val="002E0E50"/>
    <w:rsid w:val="002E3E0D"/>
    <w:rsid w:val="002E5C2D"/>
    <w:rsid w:val="002E5E00"/>
    <w:rsid w:val="002E6084"/>
    <w:rsid w:val="002E6291"/>
    <w:rsid w:val="002F2024"/>
    <w:rsid w:val="002F2D11"/>
    <w:rsid w:val="002F2E38"/>
    <w:rsid w:val="00300E28"/>
    <w:rsid w:val="00301B36"/>
    <w:rsid w:val="0030491B"/>
    <w:rsid w:val="00304FCB"/>
    <w:rsid w:val="00305043"/>
    <w:rsid w:val="00305C12"/>
    <w:rsid w:val="003078E9"/>
    <w:rsid w:val="0031275E"/>
    <w:rsid w:val="00313373"/>
    <w:rsid w:val="003207AA"/>
    <w:rsid w:val="003207F7"/>
    <w:rsid w:val="00321212"/>
    <w:rsid w:val="00324CC7"/>
    <w:rsid w:val="003253DF"/>
    <w:rsid w:val="00327463"/>
    <w:rsid w:val="003304D7"/>
    <w:rsid w:val="00330557"/>
    <w:rsid w:val="00330B13"/>
    <w:rsid w:val="00334DB6"/>
    <w:rsid w:val="00335717"/>
    <w:rsid w:val="00335CE2"/>
    <w:rsid w:val="00337228"/>
    <w:rsid w:val="00337A3C"/>
    <w:rsid w:val="00337FC3"/>
    <w:rsid w:val="00340A4E"/>
    <w:rsid w:val="003415F8"/>
    <w:rsid w:val="00341D64"/>
    <w:rsid w:val="0034235D"/>
    <w:rsid w:val="00342CB0"/>
    <w:rsid w:val="0034399A"/>
    <w:rsid w:val="00347D7D"/>
    <w:rsid w:val="003507AA"/>
    <w:rsid w:val="0035091F"/>
    <w:rsid w:val="00350B1D"/>
    <w:rsid w:val="00352816"/>
    <w:rsid w:val="00352DF3"/>
    <w:rsid w:val="00354820"/>
    <w:rsid w:val="0035755B"/>
    <w:rsid w:val="003620EB"/>
    <w:rsid w:val="0036346E"/>
    <w:rsid w:val="00363628"/>
    <w:rsid w:val="003659B8"/>
    <w:rsid w:val="0036637F"/>
    <w:rsid w:val="00367EBD"/>
    <w:rsid w:val="00370536"/>
    <w:rsid w:val="00370779"/>
    <w:rsid w:val="00370CD8"/>
    <w:rsid w:val="003713FD"/>
    <w:rsid w:val="00371D65"/>
    <w:rsid w:val="0037201D"/>
    <w:rsid w:val="00373456"/>
    <w:rsid w:val="00374CBF"/>
    <w:rsid w:val="00376E95"/>
    <w:rsid w:val="00377F88"/>
    <w:rsid w:val="00381BFC"/>
    <w:rsid w:val="00381C18"/>
    <w:rsid w:val="00382EAB"/>
    <w:rsid w:val="00386947"/>
    <w:rsid w:val="003919BB"/>
    <w:rsid w:val="003951DF"/>
    <w:rsid w:val="00396E63"/>
    <w:rsid w:val="00397042"/>
    <w:rsid w:val="00397EAC"/>
    <w:rsid w:val="003A1799"/>
    <w:rsid w:val="003A1AF6"/>
    <w:rsid w:val="003A4249"/>
    <w:rsid w:val="003A689F"/>
    <w:rsid w:val="003A6C67"/>
    <w:rsid w:val="003B1911"/>
    <w:rsid w:val="003B1A07"/>
    <w:rsid w:val="003B1BCD"/>
    <w:rsid w:val="003B2309"/>
    <w:rsid w:val="003B37C0"/>
    <w:rsid w:val="003B504F"/>
    <w:rsid w:val="003B5077"/>
    <w:rsid w:val="003B51A4"/>
    <w:rsid w:val="003B60EF"/>
    <w:rsid w:val="003B75D4"/>
    <w:rsid w:val="003B75FB"/>
    <w:rsid w:val="003C06F0"/>
    <w:rsid w:val="003C2268"/>
    <w:rsid w:val="003C365E"/>
    <w:rsid w:val="003C43FE"/>
    <w:rsid w:val="003C6933"/>
    <w:rsid w:val="003C7714"/>
    <w:rsid w:val="003D0C72"/>
    <w:rsid w:val="003D1A10"/>
    <w:rsid w:val="003D2768"/>
    <w:rsid w:val="003D2BFA"/>
    <w:rsid w:val="003D6CF1"/>
    <w:rsid w:val="003D71A6"/>
    <w:rsid w:val="003E2C6D"/>
    <w:rsid w:val="003E34AA"/>
    <w:rsid w:val="003E4AAA"/>
    <w:rsid w:val="003E5515"/>
    <w:rsid w:val="003E5605"/>
    <w:rsid w:val="003E6E58"/>
    <w:rsid w:val="003E7F33"/>
    <w:rsid w:val="003F1778"/>
    <w:rsid w:val="003F1E8C"/>
    <w:rsid w:val="003F29DB"/>
    <w:rsid w:val="003F74D1"/>
    <w:rsid w:val="003F7F4A"/>
    <w:rsid w:val="004014C7"/>
    <w:rsid w:val="00401C87"/>
    <w:rsid w:val="00402713"/>
    <w:rsid w:val="00407290"/>
    <w:rsid w:val="004077C0"/>
    <w:rsid w:val="00407BA1"/>
    <w:rsid w:val="0041146B"/>
    <w:rsid w:val="00413590"/>
    <w:rsid w:val="00415914"/>
    <w:rsid w:val="00415C19"/>
    <w:rsid w:val="004201DD"/>
    <w:rsid w:val="00422956"/>
    <w:rsid w:val="0042318B"/>
    <w:rsid w:val="004243AC"/>
    <w:rsid w:val="00424620"/>
    <w:rsid w:val="00424C8E"/>
    <w:rsid w:val="00425F8B"/>
    <w:rsid w:val="004262A7"/>
    <w:rsid w:val="004263CB"/>
    <w:rsid w:val="00426657"/>
    <w:rsid w:val="00432473"/>
    <w:rsid w:val="0043254F"/>
    <w:rsid w:val="00435229"/>
    <w:rsid w:val="004357BB"/>
    <w:rsid w:val="00435E46"/>
    <w:rsid w:val="00436D2C"/>
    <w:rsid w:val="00437670"/>
    <w:rsid w:val="00444099"/>
    <w:rsid w:val="0044544A"/>
    <w:rsid w:val="004500F1"/>
    <w:rsid w:val="00451327"/>
    <w:rsid w:val="00453C97"/>
    <w:rsid w:val="00454C6D"/>
    <w:rsid w:val="004553D7"/>
    <w:rsid w:val="0045556D"/>
    <w:rsid w:val="004568FA"/>
    <w:rsid w:val="0045774C"/>
    <w:rsid w:val="00460014"/>
    <w:rsid w:val="00460703"/>
    <w:rsid w:val="00461416"/>
    <w:rsid w:val="004632F7"/>
    <w:rsid w:val="00465A08"/>
    <w:rsid w:val="00467659"/>
    <w:rsid w:val="00470476"/>
    <w:rsid w:val="004707CA"/>
    <w:rsid w:val="00472A73"/>
    <w:rsid w:val="00472ACF"/>
    <w:rsid w:val="00473F78"/>
    <w:rsid w:val="0047441B"/>
    <w:rsid w:val="004761FB"/>
    <w:rsid w:val="004768F1"/>
    <w:rsid w:val="00483FA3"/>
    <w:rsid w:val="00486B0A"/>
    <w:rsid w:val="00497A3A"/>
    <w:rsid w:val="004A169B"/>
    <w:rsid w:val="004A17F0"/>
    <w:rsid w:val="004A1F2B"/>
    <w:rsid w:val="004A202C"/>
    <w:rsid w:val="004B1685"/>
    <w:rsid w:val="004B19F3"/>
    <w:rsid w:val="004B5E5C"/>
    <w:rsid w:val="004B674A"/>
    <w:rsid w:val="004C7DFD"/>
    <w:rsid w:val="004D6585"/>
    <w:rsid w:val="004D6C26"/>
    <w:rsid w:val="004D6CE0"/>
    <w:rsid w:val="004D7F39"/>
    <w:rsid w:val="004E3A47"/>
    <w:rsid w:val="004E6B70"/>
    <w:rsid w:val="004E7BE4"/>
    <w:rsid w:val="004F23A9"/>
    <w:rsid w:val="004F2FBF"/>
    <w:rsid w:val="004F4082"/>
    <w:rsid w:val="004F5DD5"/>
    <w:rsid w:val="004F64E9"/>
    <w:rsid w:val="004F6FA7"/>
    <w:rsid w:val="00500993"/>
    <w:rsid w:val="00500DE5"/>
    <w:rsid w:val="00504994"/>
    <w:rsid w:val="00505F5E"/>
    <w:rsid w:val="0051196A"/>
    <w:rsid w:val="005123B5"/>
    <w:rsid w:val="00513D83"/>
    <w:rsid w:val="0051770F"/>
    <w:rsid w:val="005178B2"/>
    <w:rsid w:val="005178B7"/>
    <w:rsid w:val="0052035D"/>
    <w:rsid w:val="0052592F"/>
    <w:rsid w:val="00525D57"/>
    <w:rsid w:val="0052611F"/>
    <w:rsid w:val="005303E8"/>
    <w:rsid w:val="00531069"/>
    <w:rsid w:val="00531469"/>
    <w:rsid w:val="005328E8"/>
    <w:rsid w:val="0053451F"/>
    <w:rsid w:val="00535CA2"/>
    <w:rsid w:val="0053734A"/>
    <w:rsid w:val="0053788F"/>
    <w:rsid w:val="00537B30"/>
    <w:rsid w:val="0054131A"/>
    <w:rsid w:val="00542BCB"/>
    <w:rsid w:val="00542E03"/>
    <w:rsid w:val="0054421F"/>
    <w:rsid w:val="00544716"/>
    <w:rsid w:val="00547214"/>
    <w:rsid w:val="00547703"/>
    <w:rsid w:val="005479B4"/>
    <w:rsid w:val="005509EF"/>
    <w:rsid w:val="005510DE"/>
    <w:rsid w:val="00551A6F"/>
    <w:rsid w:val="0055266E"/>
    <w:rsid w:val="005531E5"/>
    <w:rsid w:val="005533D6"/>
    <w:rsid w:val="00553614"/>
    <w:rsid w:val="0055507D"/>
    <w:rsid w:val="00561152"/>
    <w:rsid w:val="00566A12"/>
    <w:rsid w:val="005716E7"/>
    <w:rsid w:val="00574877"/>
    <w:rsid w:val="00574B4A"/>
    <w:rsid w:val="00575801"/>
    <w:rsid w:val="005759F5"/>
    <w:rsid w:val="00575AB7"/>
    <w:rsid w:val="00576C72"/>
    <w:rsid w:val="00581119"/>
    <w:rsid w:val="005818B1"/>
    <w:rsid w:val="00584DD1"/>
    <w:rsid w:val="00586AF2"/>
    <w:rsid w:val="00591052"/>
    <w:rsid w:val="00594ACA"/>
    <w:rsid w:val="0059738E"/>
    <w:rsid w:val="00597623"/>
    <w:rsid w:val="005A0F95"/>
    <w:rsid w:val="005A1408"/>
    <w:rsid w:val="005A5E64"/>
    <w:rsid w:val="005B3E30"/>
    <w:rsid w:val="005B63F1"/>
    <w:rsid w:val="005B6F50"/>
    <w:rsid w:val="005C02F5"/>
    <w:rsid w:val="005C56DC"/>
    <w:rsid w:val="005C5A6B"/>
    <w:rsid w:val="005D7A84"/>
    <w:rsid w:val="005E16EA"/>
    <w:rsid w:val="005E22CB"/>
    <w:rsid w:val="005E314D"/>
    <w:rsid w:val="005E4DB1"/>
    <w:rsid w:val="005F0B96"/>
    <w:rsid w:val="005F153D"/>
    <w:rsid w:val="005F226B"/>
    <w:rsid w:val="005F29B6"/>
    <w:rsid w:val="005F3D8F"/>
    <w:rsid w:val="005F496B"/>
    <w:rsid w:val="005F5078"/>
    <w:rsid w:val="00601BF0"/>
    <w:rsid w:val="00602CD8"/>
    <w:rsid w:val="00604128"/>
    <w:rsid w:val="00613DE0"/>
    <w:rsid w:val="00614143"/>
    <w:rsid w:val="0061494B"/>
    <w:rsid w:val="00614A33"/>
    <w:rsid w:val="00616C16"/>
    <w:rsid w:val="0062098C"/>
    <w:rsid w:val="00620A45"/>
    <w:rsid w:val="00622830"/>
    <w:rsid w:val="0062312E"/>
    <w:rsid w:val="00624C03"/>
    <w:rsid w:val="0063046E"/>
    <w:rsid w:val="0063067D"/>
    <w:rsid w:val="00631C0A"/>
    <w:rsid w:val="0063589B"/>
    <w:rsid w:val="00636FC4"/>
    <w:rsid w:val="00637DB2"/>
    <w:rsid w:val="00640409"/>
    <w:rsid w:val="006410A3"/>
    <w:rsid w:val="0064219E"/>
    <w:rsid w:val="00645526"/>
    <w:rsid w:val="00645A8A"/>
    <w:rsid w:val="00646454"/>
    <w:rsid w:val="00652E87"/>
    <w:rsid w:val="00652FE7"/>
    <w:rsid w:val="00653110"/>
    <w:rsid w:val="006547EB"/>
    <w:rsid w:val="00656A11"/>
    <w:rsid w:val="006621AD"/>
    <w:rsid w:val="0066311A"/>
    <w:rsid w:val="006659FC"/>
    <w:rsid w:val="0066718A"/>
    <w:rsid w:val="0067078C"/>
    <w:rsid w:val="00670F2A"/>
    <w:rsid w:val="00671889"/>
    <w:rsid w:val="0067317A"/>
    <w:rsid w:val="006732AA"/>
    <w:rsid w:val="00673620"/>
    <w:rsid w:val="00674826"/>
    <w:rsid w:val="00680105"/>
    <w:rsid w:val="006802E7"/>
    <w:rsid w:val="00681E5E"/>
    <w:rsid w:val="00683DD5"/>
    <w:rsid w:val="00684E5A"/>
    <w:rsid w:val="00685034"/>
    <w:rsid w:val="006851C8"/>
    <w:rsid w:val="0069140E"/>
    <w:rsid w:val="00692780"/>
    <w:rsid w:val="00695965"/>
    <w:rsid w:val="00697E6B"/>
    <w:rsid w:val="006A048D"/>
    <w:rsid w:val="006A1C55"/>
    <w:rsid w:val="006A1FA2"/>
    <w:rsid w:val="006A48B4"/>
    <w:rsid w:val="006A5431"/>
    <w:rsid w:val="006A62F8"/>
    <w:rsid w:val="006B14C7"/>
    <w:rsid w:val="006B14E1"/>
    <w:rsid w:val="006B19F1"/>
    <w:rsid w:val="006B2A78"/>
    <w:rsid w:val="006B44BE"/>
    <w:rsid w:val="006B7FCD"/>
    <w:rsid w:val="006C0145"/>
    <w:rsid w:val="006C0863"/>
    <w:rsid w:val="006C1CAC"/>
    <w:rsid w:val="006C32A6"/>
    <w:rsid w:val="006C3764"/>
    <w:rsid w:val="006C3B2C"/>
    <w:rsid w:val="006C45D2"/>
    <w:rsid w:val="006C6E62"/>
    <w:rsid w:val="006C7EDC"/>
    <w:rsid w:val="006D3174"/>
    <w:rsid w:val="006D7D59"/>
    <w:rsid w:val="006E08B1"/>
    <w:rsid w:val="006E11CB"/>
    <w:rsid w:val="006E2393"/>
    <w:rsid w:val="006E392F"/>
    <w:rsid w:val="006E6711"/>
    <w:rsid w:val="006F0B76"/>
    <w:rsid w:val="006F0D6F"/>
    <w:rsid w:val="006F33FB"/>
    <w:rsid w:val="006F35D5"/>
    <w:rsid w:val="006F4F9F"/>
    <w:rsid w:val="006F5CE0"/>
    <w:rsid w:val="006F65A9"/>
    <w:rsid w:val="006F6C72"/>
    <w:rsid w:val="006F6E28"/>
    <w:rsid w:val="00700219"/>
    <w:rsid w:val="00702BF5"/>
    <w:rsid w:val="00702F3B"/>
    <w:rsid w:val="007041F6"/>
    <w:rsid w:val="00705325"/>
    <w:rsid w:val="007166AE"/>
    <w:rsid w:val="007202EA"/>
    <w:rsid w:val="00720685"/>
    <w:rsid w:val="007233EA"/>
    <w:rsid w:val="0072422E"/>
    <w:rsid w:val="007242E6"/>
    <w:rsid w:val="007244B6"/>
    <w:rsid w:val="007246DD"/>
    <w:rsid w:val="00725E0C"/>
    <w:rsid w:val="0072639C"/>
    <w:rsid w:val="007348EC"/>
    <w:rsid w:val="00734B34"/>
    <w:rsid w:val="0073753B"/>
    <w:rsid w:val="007375A9"/>
    <w:rsid w:val="00737759"/>
    <w:rsid w:val="007414A9"/>
    <w:rsid w:val="00742549"/>
    <w:rsid w:val="007476C9"/>
    <w:rsid w:val="00750367"/>
    <w:rsid w:val="00750B8B"/>
    <w:rsid w:val="00752934"/>
    <w:rsid w:val="007538FF"/>
    <w:rsid w:val="0075579F"/>
    <w:rsid w:val="00755C4C"/>
    <w:rsid w:val="00757467"/>
    <w:rsid w:val="00757A7E"/>
    <w:rsid w:val="00760496"/>
    <w:rsid w:val="0076252E"/>
    <w:rsid w:val="007644C8"/>
    <w:rsid w:val="00764C71"/>
    <w:rsid w:val="007714CE"/>
    <w:rsid w:val="00773D3D"/>
    <w:rsid w:val="00775AE9"/>
    <w:rsid w:val="00776DB7"/>
    <w:rsid w:val="00776E17"/>
    <w:rsid w:val="007773EE"/>
    <w:rsid w:val="00782FF2"/>
    <w:rsid w:val="00784241"/>
    <w:rsid w:val="00784437"/>
    <w:rsid w:val="00785197"/>
    <w:rsid w:val="00786662"/>
    <w:rsid w:val="00786CCA"/>
    <w:rsid w:val="0079496A"/>
    <w:rsid w:val="00795C32"/>
    <w:rsid w:val="00796AE6"/>
    <w:rsid w:val="007977BC"/>
    <w:rsid w:val="007A1F87"/>
    <w:rsid w:val="007A2EE4"/>
    <w:rsid w:val="007A4725"/>
    <w:rsid w:val="007A51D8"/>
    <w:rsid w:val="007A739D"/>
    <w:rsid w:val="007B00E3"/>
    <w:rsid w:val="007B06F2"/>
    <w:rsid w:val="007B3B70"/>
    <w:rsid w:val="007B3C00"/>
    <w:rsid w:val="007B42FF"/>
    <w:rsid w:val="007B73F6"/>
    <w:rsid w:val="007B7B9C"/>
    <w:rsid w:val="007C1382"/>
    <w:rsid w:val="007C3CC2"/>
    <w:rsid w:val="007D02A2"/>
    <w:rsid w:val="007D4AFF"/>
    <w:rsid w:val="007E219B"/>
    <w:rsid w:val="007E32A7"/>
    <w:rsid w:val="007E39EC"/>
    <w:rsid w:val="007F32A2"/>
    <w:rsid w:val="007F61E0"/>
    <w:rsid w:val="007F7491"/>
    <w:rsid w:val="008002E6"/>
    <w:rsid w:val="00800379"/>
    <w:rsid w:val="00800391"/>
    <w:rsid w:val="00804284"/>
    <w:rsid w:val="00804D33"/>
    <w:rsid w:val="00804D45"/>
    <w:rsid w:val="0080612E"/>
    <w:rsid w:val="008069E9"/>
    <w:rsid w:val="008072FF"/>
    <w:rsid w:val="00811807"/>
    <w:rsid w:val="00814F6F"/>
    <w:rsid w:val="00817A24"/>
    <w:rsid w:val="00817FFC"/>
    <w:rsid w:val="008223AB"/>
    <w:rsid w:val="00822610"/>
    <w:rsid w:val="0082310F"/>
    <w:rsid w:val="008331BB"/>
    <w:rsid w:val="00833841"/>
    <w:rsid w:val="00834BAB"/>
    <w:rsid w:val="00835C74"/>
    <w:rsid w:val="008369B4"/>
    <w:rsid w:val="00837071"/>
    <w:rsid w:val="0084005B"/>
    <w:rsid w:val="00840C3F"/>
    <w:rsid w:val="00842E64"/>
    <w:rsid w:val="00845BC2"/>
    <w:rsid w:val="00845DC4"/>
    <w:rsid w:val="00847067"/>
    <w:rsid w:val="00847BDC"/>
    <w:rsid w:val="00847E8B"/>
    <w:rsid w:val="00850F20"/>
    <w:rsid w:val="00851673"/>
    <w:rsid w:val="00851C28"/>
    <w:rsid w:val="0085507E"/>
    <w:rsid w:val="008577F9"/>
    <w:rsid w:val="00857D9C"/>
    <w:rsid w:val="00863A4C"/>
    <w:rsid w:val="008666EB"/>
    <w:rsid w:val="00867454"/>
    <w:rsid w:val="00867D67"/>
    <w:rsid w:val="00871C17"/>
    <w:rsid w:val="008727AF"/>
    <w:rsid w:val="00875D14"/>
    <w:rsid w:val="0087791A"/>
    <w:rsid w:val="008844D8"/>
    <w:rsid w:val="008846F0"/>
    <w:rsid w:val="008849C1"/>
    <w:rsid w:val="00886214"/>
    <w:rsid w:val="00890C7E"/>
    <w:rsid w:val="008915CA"/>
    <w:rsid w:val="00891FCC"/>
    <w:rsid w:val="00893850"/>
    <w:rsid w:val="008940DC"/>
    <w:rsid w:val="008961FD"/>
    <w:rsid w:val="008975D6"/>
    <w:rsid w:val="0089777F"/>
    <w:rsid w:val="008A00E2"/>
    <w:rsid w:val="008A2F85"/>
    <w:rsid w:val="008A3A4D"/>
    <w:rsid w:val="008A5ACE"/>
    <w:rsid w:val="008B0CC5"/>
    <w:rsid w:val="008B1021"/>
    <w:rsid w:val="008B24F7"/>
    <w:rsid w:val="008B2D8B"/>
    <w:rsid w:val="008C4BB2"/>
    <w:rsid w:val="008C4C78"/>
    <w:rsid w:val="008C65FA"/>
    <w:rsid w:val="008C6D37"/>
    <w:rsid w:val="008D056E"/>
    <w:rsid w:val="008D118E"/>
    <w:rsid w:val="008D3B1D"/>
    <w:rsid w:val="008D63A2"/>
    <w:rsid w:val="008D7BA1"/>
    <w:rsid w:val="008E6AA7"/>
    <w:rsid w:val="008E7346"/>
    <w:rsid w:val="008F3307"/>
    <w:rsid w:val="008F5D73"/>
    <w:rsid w:val="008F62D8"/>
    <w:rsid w:val="00900E84"/>
    <w:rsid w:val="009016FF"/>
    <w:rsid w:val="00901FFA"/>
    <w:rsid w:val="009031B2"/>
    <w:rsid w:val="00904EE1"/>
    <w:rsid w:val="00905031"/>
    <w:rsid w:val="009064A5"/>
    <w:rsid w:val="00906E22"/>
    <w:rsid w:val="009075A1"/>
    <w:rsid w:val="00912185"/>
    <w:rsid w:val="00912F63"/>
    <w:rsid w:val="00913C9F"/>
    <w:rsid w:val="00917309"/>
    <w:rsid w:val="009251B1"/>
    <w:rsid w:val="00926158"/>
    <w:rsid w:val="0092740E"/>
    <w:rsid w:val="0093109B"/>
    <w:rsid w:val="0093638A"/>
    <w:rsid w:val="009367F6"/>
    <w:rsid w:val="00936FA8"/>
    <w:rsid w:val="00942884"/>
    <w:rsid w:val="00943E88"/>
    <w:rsid w:val="0094753E"/>
    <w:rsid w:val="009508D3"/>
    <w:rsid w:val="00950C40"/>
    <w:rsid w:val="00954725"/>
    <w:rsid w:val="0095514D"/>
    <w:rsid w:val="00956521"/>
    <w:rsid w:val="00957114"/>
    <w:rsid w:val="009572F3"/>
    <w:rsid w:val="00957F82"/>
    <w:rsid w:val="00961A34"/>
    <w:rsid w:val="009637B9"/>
    <w:rsid w:val="009653CD"/>
    <w:rsid w:val="00965F0E"/>
    <w:rsid w:val="00966C67"/>
    <w:rsid w:val="009701E5"/>
    <w:rsid w:val="00982DE4"/>
    <w:rsid w:val="0098386E"/>
    <w:rsid w:val="009868BD"/>
    <w:rsid w:val="00986DDC"/>
    <w:rsid w:val="00987E0F"/>
    <w:rsid w:val="00993581"/>
    <w:rsid w:val="009939B8"/>
    <w:rsid w:val="00994628"/>
    <w:rsid w:val="00994CF1"/>
    <w:rsid w:val="009959FA"/>
    <w:rsid w:val="00996BA6"/>
    <w:rsid w:val="009A1065"/>
    <w:rsid w:val="009A1488"/>
    <w:rsid w:val="009A381B"/>
    <w:rsid w:val="009B0A27"/>
    <w:rsid w:val="009B13F6"/>
    <w:rsid w:val="009B4AC0"/>
    <w:rsid w:val="009B7267"/>
    <w:rsid w:val="009C4C9D"/>
    <w:rsid w:val="009C5B80"/>
    <w:rsid w:val="009C6A52"/>
    <w:rsid w:val="009C7BDF"/>
    <w:rsid w:val="009D0822"/>
    <w:rsid w:val="009D0B5D"/>
    <w:rsid w:val="009D5518"/>
    <w:rsid w:val="009E002B"/>
    <w:rsid w:val="009E1C75"/>
    <w:rsid w:val="009E20E1"/>
    <w:rsid w:val="009F0523"/>
    <w:rsid w:val="009F08BE"/>
    <w:rsid w:val="009F2146"/>
    <w:rsid w:val="00A0178B"/>
    <w:rsid w:val="00A07735"/>
    <w:rsid w:val="00A07F18"/>
    <w:rsid w:val="00A113DD"/>
    <w:rsid w:val="00A16759"/>
    <w:rsid w:val="00A20ABA"/>
    <w:rsid w:val="00A22505"/>
    <w:rsid w:val="00A26415"/>
    <w:rsid w:val="00A2727A"/>
    <w:rsid w:val="00A32821"/>
    <w:rsid w:val="00A328C2"/>
    <w:rsid w:val="00A34763"/>
    <w:rsid w:val="00A35208"/>
    <w:rsid w:val="00A36F08"/>
    <w:rsid w:val="00A4057A"/>
    <w:rsid w:val="00A40B08"/>
    <w:rsid w:val="00A41F50"/>
    <w:rsid w:val="00A45624"/>
    <w:rsid w:val="00A47314"/>
    <w:rsid w:val="00A60970"/>
    <w:rsid w:val="00A633AF"/>
    <w:rsid w:val="00A64088"/>
    <w:rsid w:val="00A6565B"/>
    <w:rsid w:val="00A70298"/>
    <w:rsid w:val="00A80B60"/>
    <w:rsid w:val="00A820F0"/>
    <w:rsid w:val="00A8693A"/>
    <w:rsid w:val="00A90C01"/>
    <w:rsid w:val="00A9115E"/>
    <w:rsid w:val="00A91F83"/>
    <w:rsid w:val="00A944EA"/>
    <w:rsid w:val="00A9635A"/>
    <w:rsid w:val="00A96D0D"/>
    <w:rsid w:val="00AA5B6E"/>
    <w:rsid w:val="00AA5E7D"/>
    <w:rsid w:val="00AA68F4"/>
    <w:rsid w:val="00AA7726"/>
    <w:rsid w:val="00AB0217"/>
    <w:rsid w:val="00AB11FD"/>
    <w:rsid w:val="00AB315E"/>
    <w:rsid w:val="00AB3AC0"/>
    <w:rsid w:val="00AB75C5"/>
    <w:rsid w:val="00AB7AEB"/>
    <w:rsid w:val="00AB7D9A"/>
    <w:rsid w:val="00AC3B16"/>
    <w:rsid w:val="00AC5051"/>
    <w:rsid w:val="00AC7C48"/>
    <w:rsid w:val="00AD0DB1"/>
    <w:rsid w:val="00AD3806"/>
    <w:rsid w:val="00AD74BD"/>
    <w:rsid w:val="00AE25E7"/>
    <w:rsid w:val="00AE2610"/>
    <w:rsid w:val="00AE2B49"/>
    <w:rsid w:val="00AE39BC"/>
    <w:rsid w:val="00AE4E8D"/>
    <w:rsid w:val="00AE590B"/>
    <w:rsid w:val="00AE5FD4"/>
    <w:rsid w:val="00AF081D"/>
    <w:rsid w:val="00AF1910"/>
    <w:rsid w:val="00AF3010"/>
    <w:rsid w:val="00AF36A1"/>
    <w:rsid w:val="00AF513F"/>
    <w:rsid w:val="00AF6F5A"/>
    <w:rsid w:val="00B0427F"/>
    <w:rsid w:val="00B0639D"/>
    <w:rsid w:val="00B06541"/>
    <w:rsid w:val="00B077DB"/>
    <w:rsid w:val="00B10707"/>
    <w:rsid w:val="00B111EA"/>
    <w:rsid w:val="00B11F10"/>
    <w:rsid w:val="00B1205B"/>
    <w:rsid w:val="00B12774"/>
    <w:rsid w:val="00B129BD"/>
    <w:rsid w:val="00B136A4"/>
    <w:rsid w:val="00B149CA"/>
    <w:rsid w:val="00B16569"/>
    <w:rsid w:val="00B17196"/>
    <w:rsid w:val="00B201F4"/>
    <w:rsid w:val="00B21A15"/>
    <w:rsid w:val="00B21DE2"/>
    <w:rsid w:val="00B2214D"/>
    <w:rsid w:val="00B221B7"/>
    <w:rsid w:val="00B26B3B"/>
    <w:rsid w:val="00B26B83"/>
    <w:rsid w:val="00B304D5"/>
    <w:rsid w:val="00B32AF6"/>
    <w:rsid w:val="00B33793"/>
    <w:rsid w:val="00B35F2B"/>
    <w:rsid w:val="00B36096"/>
    <w:rsid w:val="00B3717D"/>
    <w:rsid w:val="00B37E8C"/>
    <w:rsid w:val="00B37FF9"/>
    <w:rsid w:val="00B411A2"/>
    <w:rsid w:val="00B41877"/>
    <w:rsid w:val="00B4385B"/>
    <w:rsid w:val="00B47140"/>
    <w:rsid w:val="00B47C3A"/>
    <w:rsid w:val="00B51372"/>
    <w:rsid w:val="00B52D80"/>
    <w:rsid w:val="00B564A2"/>
    <w:rsid w:val="00B56D74"/>
    <w:rsid w:val="00B625F1"/>
    <w:rsid w:val="00B628C3"/>
    <w:rsid w:val="00B62BA0"/>
    <w:rsid w:val="00B64514"/>
    <w:rsid w:val="00B65756"/>
    <w:rsid w:val="00B677BD"/>
    <w:rsid w:val="00B700CB"/>
    <w:rsid w:val="00B72E63"/>
    <w:rsid w:val="00B73D64"/>
    <w:rsid w:val="00B77E17"/>
    <w:rsid w:val="00B81E19"/>
    <w:rsid w:val="00B865E5"/>
    <w:rsid w:val="00B90E1A"/>
    <w:rsid w:val="00B912C6"/>
    <w:rsid w:val="00B91A8C"/>
    <w:rsid w:val="00B921A1"/>
    <w:rsid w:val="00BA05BC"/>
    <w:rsid w:val="00BA18EE"/>
    <w:rsid w:val="00BA1942"/>
    <w:rsid w:val="00BA1ECC"/>
    <w:rsid w:val="00BA3DE3"/>
    <w:rsid w:val="00BA6606"/>
    <w:rsid w:val="00BA6DF8"/>
    <w:rsid w:val="00BA7564"/>
    <w:rsid w:val="00BB3927"/>
    <w:rsid w:val="00BB4790"/>
    <w:rsid w:val="00BB5E67"/>
    <w:rsid w:val="00BB67A6"/>
    <w:rsid w:val="00BB755D"/>
    <w:rsid w:val="00BC3A3C"/>
    <w:rsid w:val="00BC3E4A"/>
    <w:rsid w:val="00BC3E9F"/>
    <w:rsid w:val="00BC5755"/>
    <w:rsid w:val="00BC674D"/>
    <w:rsid w:val="00BC6CF6"/>
    <w:rsid w:val="00BD2C44"/>
    <w:rsid w:val="00BD3B56"/>
    <w:rsid w:val="00BD4E18"/>
    <w:rsid w:val="00BD59DD"/>
    <w:rsid w:val="00BE1B7A"/>
    <w:rsid w:val="00BE1C11"/>
    <w:rsid w:val="00BE1DAC"/>
    <w:rsid w:val="00BE352A"/>
    <w:rsid w:val="00BE501C"/>
    <w:rsid w:val="00BE5245"/>
    <w:rsid w:val="00BE5864"/>
    <w:rsid w:val="00BE5F1D"/>
    <w:rsid w:val="00BE6519"/>
    <w:rsid w:val="00BF07AE"/>
    <w:rsid w:val="00BF10D8"/>
    <w:rsid w:val="00BF1D2D"/>
    <w:rsid w:val="00BF3354"/>
    <w:rsid w:val="00BF7627"/>
    <w:rsid w:val="00C00CF3"/>
    <w:rsid w:val="00C0125E"/>
    <w:rsid w:val="00C0145B"/>
    <w:rsid w:val="00C03C88"/>
    <w:rsid w:val="00C049E9"/>
    <w:rsid w:val="00C0616B"/>
    <w:rsid w:val="00C06C68"/>
    <w:rsid w:val="00C07601"/>
    <w:rsid w:val="00C07979"/>
    <w:rsid w:val="00C106D2"/>
    <w:rsid w:val="00C13CF1"/>
    <w:rsid w:val="00C13EE5"/>
    <w:rsid w:val="00C170FE"/>
    <w:rsid w:val="00C1733D"/>
    <w:rsid w:val="00C17EF4"/>
    <w:rsid w:val="00C20FC6"/>
    <w:rsid w:val="00C221AA"/>
    <w:rsid w:val="00C239F8"/>
    <w:rsid w:val="00C24D34"/>
    <w:rsid w:val="00C26BCC"/>
    <w:rsid w:val="00C3530B"/>
    <w:rsid w:val="00C35862"/>
    <w:rsid w:val="00C35A90"/>
    <w:rsid w:val="00C35BD9"/>
    <w:rsid w:val="00C35CAC"/>
    <w:rsid w:val="00C37B11"/>
    <w:rsid w:val="00C40BD7"/>
    <w:rsid w:val="00C41801"/>
    <w:rsid w:val="00C42C91"/>
    <w:rsid w:val="00C42CA4"/>
    <w:rsid w:val="00C43C1B"/>
    <w:rsid w:val="00C45973"/>
    <w:rsid w:val="00C45CC7"/>
    <w:rsid w:val="00C467D5"/>
    <w:rsid w:val="00C47AC0"/>
    <w:rsid w:val="00C51887"/>
    <w:rsid w:val="00C53A64"/>
    <w:rsid w:val="00C56A95"/>
    <w:rsid w:val="00C642D6"/>
    <w:rsid w:val="00C66633"/>
    <w:rsid w:val="00C7017E"/>
    <w:rsid w:val="00C70EDA"/>
    <w:rsid w:val="00C72402"/>
    <w:rsid w:val="00C804DF"/>
    <w:rsid w:val="00C80CF6"/>
    <w:rsid w:val="00C81299"/>
    <w:rsid w:val="00C81AF9"/>
    <w:rsid w:val="00C82095"/>
    <w:rsid w:val="00C84DC0"/>
    <w:rsid w:val="00C86CB3"/>
    <w:rsid w:val="00C90699"/>
    <w:rsid w:val="00C95808"/>
    <w:rsid w:val="00C97170"/>
    <w:rsid w:val="00CA3A51"/>
    <w:rsid w:val="00CA4F3A"/>
    <w:rsid w:val="00CA5590"/>
    <w:rsid w:val="00CA5704"/>
    <w:rsid w:val="00CA626F"/>
    <w:rsid w:val="00CA772E"/>
    <w:rsid w:val="00CB1BDA"/>
    <w:rsid w:val="00CB3500"/>
    <w:rsid w:val="00CB3AA8"/>
    <w:rsid w:val="00CB3DBC"/>
    <w:rsid w:val="00CB44D4"/>
    <w:rsid w:val="00CB5111"/>
    <w:rsid w:val="00CB52FB"/>
    <w:rsid w:val="00CB71D1"/>
    <w:rsid w:val="00CB7DDF"/>
    <w:rsid w:val="00CC2934"/>
    <w:rsid w:val="00CC3E5F"/>
    <w:rsid w:val="00CC5E85"/>
    <w:rsid w:val="00CC61CA"/>
    <w:rsid w:val="00CC6921"/>
    <w:rsid w:val="00CC6A2D"/>
    <w:rsid w:val="00CD1463"/>
    <w:rsid w:val="00CD26C0"/>
    <w:rsid w:val="00CD4BFF"/>
    <w:rsid w:val="00CD5A0A"/>
    <w:rsid w:val="00CE16E4"/>
    <w:rsid w:val="00CE77F6"/>
    <w:rsid w:val="00CE7B93"/>
    <w:rsid w:val="00CF0B28"/>
    <w:rsid w:val="00CF2022"/>
    <w:rsid w:val="00CF45F7"/>
    <w:rsid w:val="00D00CCC"/>
    <w:rsid w:val="00D01DAD"/>
    <w:rsid w:val="00D03573"/>
    <w:rsid w:val="00D04203"/>
    <w:rsid w:val="00D04ADF"/>
    <w:rsid w:val="00D05786"/>
    <w:rsid w:val="00D05EAC"/>
    <w:rsid w:val="00D06604"/>
    <w:rsid w:val="00D0670D"/>
    <w:rsid w:val="00D07658"/>
    <w:rsid w:val="00D120D8"/>
    <w:rsid w:val="00D132AD"/>
    <w:rsid w:val="00D14287"/>
    <w:rsid w:val="00D1601D"/>
    <w:rsid w:val="00D16AA5"/>
    <w:rsid w:val="00D20CC5"/>
    <w:rsid w:val="00D22474"/>
    <w:rsid w:val="00D24128"/>
    <w:rsid w:val="00D2466E"/>
    <w:rsid w:val="00D27045"/>
    <w:rsid w:val="00D30039"/>
    <w:rsid w:val="00D30C73"/>
    <w:rsid w:val="00D3219D"/>
    <w:rsid w:val="00D34DA2"/>
    <w:rsid w:val="00D37ADE"/>
    <w:rsid w:val="00D40E9D"/>
    <w:rsid w:val="00D410C8"/>
    <w:rsid w:val="00D4200E"/>
    <w:rsid w:val="00D43AC0"/>
    <w:rsid w:val="00D43C9B"/>
    <w:rsid w:val="00D43D02"/>
    <w:rsid w:val="00D44D22"/>
    <w:rsid w:val="00D46AAA"/>
    <w:rsid w:val="00D47A13"/>
    <w:rsid w:val="00D50EA0"/>
    <w:rsid w:val="00D53D36"/>
    <w:rsid w:val="00D5514A"/>
    <w:rsid w:val="00D5532A"/>
    <w:rsid w:val="00D577CE"/>
    <w:rsid w:val="00D614C0"/>
    <w:rsid w:val="00D640D5"/>
    <w:rsid w:val="00D6439A"/>
    <w:rsid w:val="00D64595"/>
    <w:rsid w:val="00D668E5"/>
    <w:rsid w:val="00D737BA"/>
    <w:rsid w:val="00D74838"/>
    <w:rsid w:val="00D84007"/>
    <w:rsid w:val="00D844C4"/>
    <w:rsid w:val="00D85F6E"/>
    <w:rsid w:val="00D86D8B"/>
    <w:rsid w:val="00D87058"/>
    <w:rsid w:val="00D91466"/>
    <w:rsid w:val="00D95CB1"/>
    <w:rsid w:val="00D96C70"/>
    <w:rsid w:val="00D97EF2"/>
    <w:rsid w:val="00DA28D8"/>
    <w:rsid w:val="00DA4F32"/>
    <w:rsid w:val="00DA526F"/>
    <w:rsid w:val="00DA56FB"/>
    <w:rsid w:val="00DA592F"/>
    <w:rsid w:val="00DB0652"/>
    <w:rsid w:val="00DB36D6"/>
    <w:rsid w:val="00DB7E95"/>
    <w:rsid w:val="00DB7F83"/>
    <w:rsid w:val="00DC046C"/>
    <w:rsid w:val="00DC346E"/>
    <w:rsid w:val="00DC4134"/>
    <w:rsid w:val="00DC6586"/>
    <w:rsid w:val="00DC6C49"/>
    <w:rsid w:val="00DC74C0"/>
    <w:rsid w:val="00DD01E5"/>
    <w:rsid w:val="00DD1C85"/>
    <w:rsid w:val="00DD2EA0"/>
    <w:rsid w:val="00DD7E92"/>
    <w:rsid w:val="00DE1922"/>
    <w:rsid w:val="00DE25CD"/>
    <w:rsid w:val="00DE633A"/>
    <w:rsid w:val="00DE7A78"/>
    <w:rsid w:val="00DE7DE6"/>
    <w:rsid w:val="00DF11C9"/>
    <w:rsid w:val="00DF193F"/>
    <w:rsid w:val="00DF31BE"/>
    <w:rsid w:val="00DF3389"/>
    <w:rsid w:val="00DF38DA"/>
    <w:rsid w:val="00DF4241"/>
    <w:rsid w:val="00DF5C41"/>
    <w:rsid w:val="00DF5CE9"/>
    <w:rsid w:val="00DF6805"/>
    <w:rsid w:val="00DF7525"/>
    <w:rsid w:val="00E00932"/>
    <w:rsid w:val="00E01893"/>
    <w:rsid w:val="00E03C7F"/>
    <w:rsid w:val="00E03EB3"/>
    <w:rsid w:val="00E07118"/>
    <w:rsid w:val="00E07E49"/>
    <w:rsid w:val="00E10905"/>
    <w:rsid w:val="00E11CA8"/>
    <w:rsid w:val="00E1239E"/>
    <w:rsid w:val="00E1284D"/>
    <w:rsid w:val="00E12CEC"/>
    <w:rsid w:val="00E133A5"/>
    <w:rsid w:val="00E15E08"/>
    <w:rsid w:val="00E16A9A"/>
    <w:rsid w:val="00E16B61"/>
    <w:rsid w:val="00E170B7"/>
    <w:rsid w:val="00E177D3"/>
    <w:rsid w:val="00E2578F"/>
    <w:rsid w:val="00E2650F"/>
    <w:rsid w:val="00E26F80"/>
    <w:rsid w:val="00E27C02"/>
    <w:rsid w:val="00E31C94"/>
    <w:rsid w:val="00E3214F"/>
    <w:rsid w:val="00E3271E"/>
    <w:rsid w:val="00E34B43"/>
    <w:rsid w:val="00E34C8E"/>
    <w:rsid w:val="00E4044D"/>
    <w:rsid w:val="00E40672"/>
    <w:rsid w:val="00E417D0"/>
    <w:rsid w:val="00E425D0"/>
    <w:rsid w:val="00E4297C"/>
    <w:rsid w:val="00E42EC0"/>
    <w:rsid w:val="00E43A0B"/>
    <w:rsid w:val="00E469CB"/>
    <w:rsid w:val="00E47209"/>
    <w:rsid w:val="00E50EC9"/>
    <w:rsid w:val="00E5161F"/>
    <w:rsid w:val="00E524C9"/>
    <w:rsid w:val="00E53704"/>
    <w:rsid w:val="00E57624"/>
    <w:rsid w:val="00E57984"/>
    <w:rsid w:val="00E60486"/>
    <w:rsid w:val="00E607B6"/>
    <w:rsid w:val="00E62845"/>
    <w:rsid w:val="00E64A79"/>
    <w:rsid w:val="00E67EF7"/>
    <w:rsid w:val="00E70A6C"/>
    <w:rsid w:val="00E712E6"/>
    <w:rsid w:val="00E718A8"/>
    <w:rsid w:val="00E71A56"/>
    <w:rsid w:val="00E74F87"/>
    <w:rsid w:val="00E76F23"/>
    <w:rsid w:val="00E821B0"/>
    <w:rsid w:val="00E8377E"/>
    <w:rsid w:val="00E869B0"/>
    <w:rsid w:val="00E87389"/>
    <w:rsid w:val="00E87B0D"/>
    <w:rsid w:val="00E91D2C"/>
    <w:rsid w:val="00E9793B"/>
    <w:rsid w:val="00E97C45"/>
    <w:rsid w:val="00EA15C0"/>
    <w:rsid w:val="00EA1A28"/>
    <w:rsid w:val="00EA2313"/>
    <w:rsid w:val="00EA4C27"/>
    <w:rsid w:val="00EA6B09"/>
    <w:rsid w:val="00EB1566"/>
    <w:rsid w:val="00EB2D3F"/>
    <w:rsid w:val="00EB3466"/>
    <w:rsid w:val="00EB4FA0"/>
    <w:rsid w:val="00EB54FF"/>
    <w:rsid w:val="00EB6B0E"/>
    <w:rsid w:val="00EC015C"/>
    <w:rsid w:val="00EC316F"/>
    <w:rsid w:val="00EC3491"/>
    <w:rsid w:val="00EC5332"/>
    <w:rsid w:val="00EC5345"/>
    <w:rsid w:val="00EC6360"/>
    <w:rsid w:val="00ED1BAA"/>
    <w:rsid w:val="00ED350A"/>
    <w:rsid w:val="00ED3755"/>
    <w:rsid w:val="00ED6A6B"/>
    <w:rsid w:val="00EE2D13"/>
    <w:rsid w:val="00EE7E4D"/>
    <w:rsid w:val="00EF0166"/>
    <w:rsid w:val="00EF1C44"/>
    <w:rsid w:val="00EF1CC6"/>
    <w:rsid w:val="00EF36F2"/>
    <w:rsid w:val="00EF3B77"/>
    <w:rsid w:val="00EF6B97"/>
    <w:rsid w:val="00F00020"/>
    <w:rsid w:val="00F0097A"/>
    <w:rsid w:val="00F029CC"/>
    <w:rsid w:val="00F02BA4"/>
    <w:rsid w:val="00F02C5D"/>
    <w:rsid w:val="00F06395"/>
    <w:rsid w:val="00F0742A"/>
    <w:rsid w:val="00F07BC0"/>
    <w:rsid w:val="00F10585"/>
    <w:rsid w:val="00F118E3"/>
    <w:rsid w:val="00F11930"/>
    <w:rsid w:val="00F1493C"/>
    <w:rsid w:val="00F14BF6"/>
    <w:rsid w:val="00F1628F"/>
    <w:rsid w:val="00F17CF6"/>
    <w:rsid w:val="00F20848"/>
    <w:rsid w:val="00F20F67"/>
    <w:rsid w:val="00F2178E"/>
    <w:rsid w:val="00F221A3"/>
    <w:rsid w:val="00F230DF"/>
    <w:rsid w:val="00F248BF"/>
    <w:rsid w:val="00F24DE5"/>
    <w:rsid w:val="00F2653C"/>
    <w:rsid w:val="00F44F46"/>
    <w:rsid w:val="00F50A22"/>
    <w:rsid w:val="00F52348"/>
    <w:rsid w:val="00F547BD"/>
    <w:rsid w:val="00F552DA"/>
    <w:rsid w:val="00F55CBF"/>
    <w:rsid w:val="00F61714"/>
    <w:rsid w:val="00F64E06"/>
    <w:rsid w:val="00F72955"/>
    <w:rsid w:val="00F72EF7"/>
    <w:rsid w:val="00F75A14"/>
    <w:rsid w:val="00F75CD0"/>
    <w:rsid w:val="00F77183"/>
    <w:rsid w:val="00F77995"/>
    <w:rsid w:val="00F80B9C"/>
    <w:rsid w:val="00F812D6"/>
    <w:rsid w:val="00F853C7"/>
    <w:rsid w:val="00F91145"/>
    <w:rsid w:val="00F93AFC"/>
    <w:rsid w:val="00FA007C"/>
    <w:rsid w:val="00FA2B76"/>
    <w:rsid w:val="00FA5A63"/>
    <w:rsid w:val="00FA6AB8"/>
    <w:rsid w:val="00FB00C1"/>
    <w:rsid w:val="00FB2089"/>
    <w:rsid w:val="00FB2EAF"/>
    <w:rsid w:val="00FB3ACF"/>
    <w:rsid w:val="00FB4A22"/>
    <w:rsid w:val="00FB4EDB"/>
    <w:rsid w:val="00FC1146"/>
    <w:rsid w:val="00FC14B2"/>
    <w:rsid w:val="00FC17AA"/>
    <w:rsid w:val="00FC2AA5"/>
    <w:rsid w:val="00FC353B"/>
    <w:rsid w:val="00FC41E3"/>
    <w:rsid w:val="00FC6121"/>
    <w:rsid w:val="00FC6203"/>
    <w:rsid w:val="00FD1FD7"/>
    <w:rsid w:val="00FD3BD8"/>
    <w:rsid w:val="00FD449F"/>
    <w:rsid w:val="00FD4879"/>
    <w:rsid w:val="00FD4941"/>
    <w:rsid w:val="00FD7D07"/>
    <w:rsid w:val="00FE01DF"/>
    <w:rsid w:val="00FE1718"/>
    <w:rsid w:val="00FE3E17"/>
    <w:rsid w:val="00FE49E2"/>
    <w:rsid w:val="00FE5D29"/>
    <w:rsid w:val="00FE5F3F"/>
    <w:rsid w:val="00FE611B"/>
    <w:rsid w:val="00FF0408"/>
    <w:rsid w:val="00FF0BCB"/>
    <w:rsid w:val="00FF2ADF"/>
    <w:rsid w:val="00FF3406"/>
    <w:rsid w:val="00FF3B4C"/>
    <w:rsid w:val="00FF45CE"/>
    <w:rsid w:val="00FF4D40"/>
    <w:rsid w:val="00FF50C2"/>
    <w:rsid w:val="00FF74F5"/>
    <w:rsid w:val="00FF7B00"/>
    <w:rsid w:val="5EDD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78F8AF7-DCC5-48D3-8BF0-F85D318F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unhideWhenUsed="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spacing w:beforeLines="50" w:before="156" w:afterLines="50" w:after="156" w:line="360" w:lineRule="auto"/>
      <w:outlineLvl w:val="0"/>
    </w:pPr>
    <w:rPr>
      <w:rFonts w:ascii="黑体" w:eastAsia="黑体" w:hAnsi="宋体"/>
      <w:b/>
      <w:bCs/>
      <w:sz w:val="30"/>
    </w:rPr>
  </w:style>
  <w:style w:type="paragraph" w:styleId="2">
    <w:name w:val="heading 2"/>
    <w:basedOn w:val="a"/>
    <w:next w:val="a"/>
    <w:link w:val="2Char"/>
    <w:unhideWhenUsed/>
    <w:qFormat/>
    <w:pPr>
      <w:keepNext/>
      <w:keepLines/>
      <w:spacing w:line="360" w:lineRule="auto"/>
      <w:outlineLvl w:val="1"/>
    </w:pPr>
    <w:rPr>
      <w:rFonts w:ascii="黑体" w:eastAsia="黑体" w:hAnsi="黑体" w:cs="宋体"/>
      <w:b/>
      <w:sz w:val="28"/>
      <w:szCs w:val="28"/>
    </w:rPr>
  </w:style>
  <w:style w:type="paragraph" w:styleId="3">
    <w:name w:val="heading 3"/>
    <w:basedOn w:val="a"/>
    <w:next w:val="a"/>
    <w:link w:val="3Char"/>
    <w:unhideWhenUsed/>
    <w:qFormat/>
    <w:pPr>
      <w:keepNext/>
      <w:keepLines/>
      <w:spacing w:line="360" w:lineRule="auto"/>
      <w:outlineLvl w:val="2"/>
    </w:pPr>
    <w:rPr>
      <w:rFonts w:ascii="黑体" w:eastAsia="黑体" w:hAnsi="黑体" w:cs="宋体"/>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style>
  <w:style w:type="paragraph" w:styleId="30">
    <w:name w:val="Body Text 3"/>
    <w:basedOn w:val="a"/>
    <w:qFormat/>
    <w:pPr>
      <w:spacing w:line="240" w:lineRule="exact"/>
    </w:pPr>
    <w:rPr>
      <w:color w:val="0000FF"/>
    </w:rPr>
  </w:style>
  <w:style w:type="paragraph" w:styleId="a4">
    <w:name w:val="Body Text"/>
    <w:basedOn w:val="a"/>
    <w:qFormat/>
    <w:pPr>
      <w:jc w:val="center"/>
    </w:pPr>
    <w:rPr>
      <w:rFonts w:eastAsia="方正大标宋简体"/>
      <w:sz w:val="76"/>
    </w:rPr>
  </w:style>
  <w:style w:type="paragraph" w:styleId="a5">
    <w:name w:val="Body Text Indent"/>
    <w:basedOn w:val="a"/>
    <w:qFormat/>
    <w:pPr>
      <w:spacing w:line="360" w:lineRule="auto"/>
      <w:ind w:firstLineChars="200" w:firstLine="560"/>
    </w:pPr>
    <w:rPr>
      <w:rFonts w:ascii="宋体" w:hAnsi="宋体"/>
      <w:color w:val="0000FF"/>
      <w:sz w:val="28"/>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link w:val="Char"/>
    <w:uiPriority w:val="99"/>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1"/>
    <w:uiPriority w:val="99"/>
    <w:unhideWhenUsed/>
    <w:qFormat/>
    <w:pPr>
      <w:widowControl/>
      <w:jc w:val="left"/>
    </w:pPr>
    <w:rPr>
      <w:rFonts w:ascii="等线" w:eastAsia="等线" w:hAnsi="等线"/>
      <w:kern w:val="0"/>
      <w:sz w:val="20"/>
      <w:szCs w:val="20"/>
    </w:rPr>
  </w:style>
  <w:style w:type="paragraph" w:styleId="20">
    <w:name w:val="Body Text 2"/>
    <w:basedOn w:val="a"/>
    <w:qFormat/>
    <w:pPr>
      <w:spacing w:line="360" w:lineRule="exact"/>
    </w:pPr>
    <w:rPr>
      <w:rFonts w:ascii="宋体" w:hAnsi="宋体"/>
      <w:color w:val="0000FF"/>
      <w:sz w:val="24"/>
    </w:rPr>
  </w:style>
  <w:style w:type="paragraph" w:styleId="aa">
    <w:name w:val="Title"/>
    <w:basedOn w:val="a"/>
    <w:next w:val="a"/>
    <w:link w:val="Char0"/>
    <w:qFormat/>
    <w:pPr>
      <w:spacing w:before="240" w:after="60"/>
      <w:jc w:val="center"/>
      <w:outlineLvl w:val="0"/>
    </w:pPr>
    <w:rPr>
      <w:rFonts w:asciiTheme="majorHAnsi" w:hAnsiTheme="majorHAnsi" w:cstheme="majorBidi"/>
      <w:b/>
      <w:bCs/>
      <w:sz w:val="32"/>
      <w:szCs w:val="32"/>
    </w:rPr>
  </w:style>
  <w:style w:type="paragraph" w:styleId="ab">
    <w:name w:val="annotation subject"/>
    <w:basedOn w:val="a3"/>
    <w:next w:val="a3"/>
    <w:semiHidden/>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0">
    <w:name w:val="Table Classic 1"/>
    <w:basedOn w:val="a1"/>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1">
    <w:name w:val="Table Simple 1"/>
    <w:basedOn w:val="a1"/>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1">
    <w:name w:val="Table Simple 2"/>
    <w:basedOn w:val="a1"/>
    <w:pPr>
      <w:widowControl w:val="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2">
    <w:name w:val="Table Subtle 1"/>
    <w:basedOn w:val="a1"/>
    <w:pPr>
      <w:widowControl w:val="0"/>
      <w:jc w:val="both"/>
    </w:pPr>
    <w:tblPr>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1">
    <w:name w:val="Table List 3"/>
    <w:basedOn w:val="a1"/>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1">
    <w:name w:val="Light Shading Accent 1"/>
    <w:basedOn w:val="a1"/>
    <w:uiPriority w:val="60"/>
    <w:qFormat/>
    <w:rPr>
      <w:rFonts w:ascii="Calibri" w:hAnsi="Calibri"/>
      <w:color w:val="2E74B5"/>
      <w:sz w:val="22"/>
      <w:szCs w:val="22"/>
    </w:rPr>
    <w:tblPr>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3">
    <w:name w:val="Light List Accent 3"/>
    <w:basedOn w:val="a1"/>
    <w:uiPriority w:val="61"/>
    <w:rPr>
      <w:rFonts w:ascii="Calibri" w:hAnsi="Calibri"/>
      <w:sz w:val="22"/>
      <w:szCs w:val="22"/>
    </w:rPr>
    <w:tblPr>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5">
    <w:name w:val="Medium Shading 2 Accent 5"/>
    <w:basedOn w:val="a1"/>
    <w:uiPriority w:val="64"/>
    <w:rPr>
      <w:rFonts w:ascii="等线" w:eastAsia="等线" w:hAnsi="等线"/>
      <w:sz w:val="22"/>
      <w:szCs w:val="22"/>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d">
    <w:name w:val="Strong"/>
    <w:qFormat/>
    <w:rPr>
      <w:b/>
      <w:bCs/>
    </w:rPr>
  </w:style>
  <w:style w:type="character" w:styleId="ae">
    <w:name w:val="page number"/>
    <w:basedOn w:val="a0"/>
    <w:qFormat/>
  </w:style>
  <w:style w:type="character" w:styleId="af">
    <w:name w:val="Emphasis"/>
    <w:uiPriority w:val="20"/>
    <w:qFormat/>
    <w:rPr>
      <w:i/>
      <w:iCs/>
    </w:rPr>
  </w:style>
  <w:style w:type="character" w:styleId="af0">
    <w:name w:val="annotation reference"/>
    <w:semiHidden/>
    <w:qFormat/>
    <w:rPr>
      <w:sz w:val="21"/>
      <w:szCs w:val="21"/>
    </w:rPr>
  </w:style>
  <w:style w:type="character" w:customStyle="1" w:styleId="2Char">
    <w:name w:val="标题 2 Char"/>
    <w:link w:val="2"/>
    <w:rPr>
      <w:rFonts w:ascii="黑体" w:eastAsia="黑体" w:hAnsi="黑体" w:cs="宋体"/>
      <w:b/>
      <w:kern w:val="2"/>
      <w:sz w:val="28"/>
      <w:szCs w:val="28"/>
    </w:rPr>
  </w:style>
  <w:style w:type="character" w:customStyle="1" w:styleId="3Char">
    <w:name w:val="标题 3 Char"/>
    <w:link w:val="3"/>
    <w:rPr>
      <w:rFonts w:ascii="黑体" w:eastAsia="黑体" w:hAnsi="黑体" w:cs="宋体"/>
      <w:bCs/>
      <w:kern w:val="2"/>
      <w:sz w:val="24"/>
      <w:szCs w:val="32"/>
    </w:rPr>
  </w:style>
  <w:style w:type="table" w:customStyle="1" w:styleId="TableGrid">
    <w:name w:val="TableGrid"/>
    <w:basedOn w:val="a1"/>
    <w:qFormat/>
    <w:rPr>
      <w:rFonts w:ascii="Calibri" w:hAnsi="Calibri" w:cs="Calibri"/>
      <w:kern w:val="2"/>
      <w:sz w:val="21"/>
      <w:szCs w:val="22"/>
    </w:rPr>
    <w:tblPr>
      <w:tblInd w:w="0" w:type="dxa"/>
      <w:tblCellMar>
        <w:top w:w="0" w:type="dxa"/>
        <w:left w:w="0" w:type="dxa"/>
        <w:bottom w:w="0" w:type="dxa"/>
        <w:right w:w="0" w:type="dxa"/>
      </w:tblCellMar>
    </w:tblPr>
  </w:style>
  <w:style w:type="character" w:customStyle="1" w:styleId="1Char">
    <w:name w:val="标题 1 Char"/>
    <w:link w:val="1"/>
    <w:qFormat/>
    <w:rPr>
      <w:rFonts w:ascii="黑体" w:eastAsia="黑体" w:hAnsi="宋体"/>
      <w:b/>
      <w:bCs/>
      <w:kern w:val="2"/>
      <w:sz w:val="30"/>
      <w:szCs w:val="24"/>
    </w:rPr>
  </w:style>
  <w:style w:type="paragraph" w:styleId="af1">
    <w:name w:val="List Paragraph"/>
    <w:basedOn w:val="a"/>
    <w:uiPriority w:val="99"/>
    <w:pPr>
      <w:ind w:firstLineChars="200" w:firstLine="420"/>
    </w:pPr>
    <w:rPr>
      <w:rFonts w:ascii="Calibri" w:hAnsi="Calibri"/>
    </w:rPr>
  </w:style>
  <w:style w:type="paragraph" w:customStyle="1" w:styleId="DecimalAligned">
    <w:name w:val="Decimal Aligned"/>
    <w:basedOn w:val="a"/>
    <w:uiPriority w:val="40"/>
    <w:qFormat/>
    <w:pPr>
      <w:widowControl/>
      <w:tabs>
        <w:tab w:val="decimal" w:pos="360"/>
      </w:tabs>
      <w:spacing w:after="200" w:line="276" w:lineRule="auto"/>
      <w:jc w:val="left"/>
    </w:pPr>
    <w:rPr>
      <w:rFonts w:ascii="等线" w:eastAsia="等线" w:hAnsi="等线"/>
      <w:kern w:val="0"/>
      <w:sz w:val="22"/>
      <w:szCs w:val="22"/>
    </w:rPr>
  </w:style>
  <w:style w:type="character" w:customStyle="1" w:styleId="Char1">
    <w:name w:val="脚注文本 Char1"/>
    <w:link w:val="a9"/>
    <w:uiPriority w:val="99"/>
    <w:qFormat/>
    <w:rPr>
      <w:rFonts w:ascii="等线" w:eastAsia="等线" w:hAnsi="等线"/>
    </w:rPr>
  </w:style>
  <w:style w:type="character" w:customStyle="1" w:styleId="13">
    <w:name w:val="不明显强调1"/>
    <w:uiPriority w:val="19"/>
    <w:qFormat/>
    <w:rPr>
      <w:i/>
      <w:iCs/>
    </w:rPr>
  </w:style>
  <w:style w:type="paragraph" w:styleId="af2">
    <w:name w:val="No Spacing"/>
    <w:uiPriority w:val="1"/>
    <w:qFormat/>
    <w:pPr>
      <w:widowControl w:val="0"/>
      <w:jc w:val="both"/>
    </w:pPr>
    <w:rPr>
      <w:kern w:val="2"/>
      <w:sz w:val="21"/>
      <w:szCs w:val="24"/>
    </w:rPr>
  </w:style>
  <w:style w:type="paragraph" w:customStyle="1" w:styleId="af3">
    <w:name w:val="参考文献"/>
    <w:basedOn w:val="a"/>
    <w:link w:val="af4"/>
    <w:pPr>
      <w:spacing w:line="360" w:lineRule="exact"/>
      <w:ind w:leftChars="229" w:left="923" w:hangingChars="184" w:hanging="442"/>
    </w:pPr>
    <w:rPr>
      <w:rFonts w:ascii="宋体" w:hAnsi="宋体"/>
      <w:color w:val="000000"/>
      <w:sz w:val="24"/>
    </w:rPr>
  </w:style>
  <w:style w:type="paragraph" w:customStyle="1" w:styleId="af5">
    <w:name w:val="参考文献新"/>
    <w:basedOn w:val="af3"/>
    <w:link w:val="af6"/>
    <w:qFormat/>
    <w:rPr>
      <w:rFonts w:ascii="Times New Roman" w:hAnsi="Times New Roman"/>
      <w:color w:val="auto"/>
      <w:kern w:val="0"/>
    </w:rPr>
  </w:style>
  <w:style w:type="character" w:customStyle="1" w:styleId="af4">
    <w:name w:val="参考文献 字符"/>
    <w:link w:val="af3"/>
    <w:rPr>
      <w:rFonts w:ascii="宋体" w:hAnsi="宋体"/>
      <w:color w:val="000000"/>
      <w:kern w:val="2"/>
      <w:sz w:val="24"/>
      <w:szCs w:val="24"/>
    </w:rPr>
  </w:style>
  <w:style w:type="paragraph" w:customStyle="1" w:styleId="14">
    <w:name w:val="参考文献1"/>
    <w:basedOn w:val="af5"/>
    <w:link w:val="15"/>
    <w:qFormat/>
    <w:rPr>
      <w:rFonts w:ascii="Arial" w:hAnsi="Arial" w:cs="Arial"/>
      <w:color w:val="000000"/>
      <w:shd w:val="clear" w:color="auto" w:fill="FFFFFF"/>
    </w:rPr>
  </w:style>
  <w:style w:type="character" w:customStyle="1" w:styleId="af6">
    <w:name w:val="参考文献新 字符"/>
    <w:basedOn w:val="af4"/>
    <w:link w:val="af5"/>
    <w:qFormat/>
    <w:rPr>
      <w:rFonts w:ascii="宋体" w:hAnsi="宋体"/>
      <w:color w:val="000000"/>
      <w:kern w:val="2"/>
      <w:sz w:val="24"/>
      <w:szCs w:val="24"/>
    </w:rPr>
  </w:style>
  <w:style w:type="paragraph" w:customStyle="1" w:styleId="22">
    <w:name w:val="参考文献2"/>
    <w:basedOn w:val="af5"/>
    <w:link w:val="23"/>
    <w:qFormat/>
    <w:rPr>
      <w:rFonts w:ascii="Arial" w:hAnsi="Arial" w:cs="Arial"/>
      <w:color w:val="000000"/>
      <w:shd w:val="clear" w:color="auto" w:fill="FFFFFF"/>
    </w:rPr>
  </w:style>
  <w:style w:type="character" w:customStyle="1" w:styleId="15">
    <w:name w:val="参考文献1 字符"/>
    <w:link w:val="14"/>
    <w:qFormat/>
    <w:rPr>
      <w:rFonts w:ascii="Arial" w:hAnsi="Arial" w:cs="Arial"/>
      <w:color w:val="000000"/>
      <w:kern w:val="2"/>
      <w:sz w:val="24"/>
      <w:szCs w:val="24"/>
    </w:rPr>
  </w:style>
  <w:style w:type="character" w:customStyle="1" w:styleId="Char2">
    <w:name w:val="脚注文本 Char"/>
    <w:uiPriority w:val="99"/>
    <w:qFormat/>
    <w:rPr>
      <w:kern w:val="0"/>
      <w:sz w:val="20"/>
      <w:szCs w:val="20"/>
    </w:rPr>
  </w:style>
  <w:style w:type="character" w:customStyle="1" w:styleId="23">
    <w:name w:val="参考文献2 字符"/>
    <w:link w:val="22"/>
    <w:rPr>
      <w:rFonts w:ascii="Arial" w:hAnsi="Arial" w:cs="Arial"/>
      <w:color w:val="000000"/>
      <w:kern w:val="2"/>
      <w:sz w:val="24"/>
      <w:szCs w:val="24"/>
    </w:rPr>
  </w:style>
  <w:style w:type="table" w:customStyle="1" w:styleId="210">
    <w:name w:val="无格式表格 21"/>
    <w:basedOn w:val="a1"/>
    <w:uiPriority w:val="42"/>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af7">
    <w:name w:val="Placeholder Text"/>
    <w:basedOn w:val="a0"/>
    <w:uiPriority w:val="99"/>
    <w:semiHidden/>
    <w:rPr>
      <w:color w:val="808080"/>
    </w:rPr>
  </w:style>
  <w:style w:type="table" w:customStyle="1" w:styleId="61">
    <w:name w:val="清单表 6 彩色1"/>
    <w:basedOn w:val="a1"/>
    <w:uiPriority w:val="51"/>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har0">
    <w:name w:val="标题 Char"/>
    <w:basedOn w:val="a0"/>
    <w:link w:val="aa"/>
    <w:rPr>
      <w:rFonts w:asciiTheme="majorHAnsi" w:hAnsiTheme="majorHAnsi" w:cstheme="majorBidi"/>
      <w:b/>
      <w:bCs/>
      <w:kern w:val="2"/>
      <w:sz w:val="32"/>
      <w:szCs w:val="32"/>
    </w:rPr>
  </w:style>
  <w:style w:type="character" w:customStyle="1" w:styleId="Char">
    <w:name w:val="页眉 Char"/>
    <w:basedOn w:val="a0"/>
    <w:link w:val="a8"/>
    <w:uiPriority w:val="99"/>
    <w:rsid w:val="00D04ADF"/>
    <w:rPr>
      <w:kern w:val="2"/>
      <w:sz w:val="18"/>
      <w:szCs w:val="18"/>
    </w:rPr>
  </w:style>
  <w:style w:type="paragraph" w:styleId="TOC">
    <w:name w:val="TOC Heading"/>
    <w:basedOn w:val="1"/>
    <w:next w:val="a"/>
    <w:uiPriority w:val="39"/>
    <w:unhideWhenUsed/>
    <w:qFormat/>
    <w:rsid w:val="00D04ADF"/>
    <w:pPr>
      <w:keepNext/>
      <w:keepLines/>
      <w:widowControl/>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4">
    <w:name w:val="toc 2"/>
    <w:basedOn w:val="a"/>
    <w:next w:val="a"/>
    <w:autoRedefine/>
    <w:uiPriority w:val="39"/>
    <w:unhideWhenUsed/>
    <w:rsid w:val="00D04ADF"/>
    <w:pPr>
      <w:widowControl/>
      <w:spacing w:after="100" w:line="259" w:lineRule="auto"/>
      <w:ind w:left="220"/>
      <w:jc w:val="left"/>
    </w:pPr>
    <w:rPr>
      <w:rFonts w:asciiTheme="minorHAnsi" w:eastAsiaTheme="minorEastAsia" w:hAnsiTheme="minorHAnsi"/>
      <w:kern w:val="0"/>
      <w:sz w:val="22"/>
      <w:szCs w:val="22"/>
    </w:rPr>
  </w:style>
  <w:style w:type="paragraph" w:styleId="16">
    <w:name w:val="toc 1"/>
    <w:basedOn w:val="a"/>
    <w:next w:val="a"/>
    <w:autoRedefine/>
    <w:uiPriority w:val="39"/>
    <w:unhideWhenUsed/>
    <w:rsid w:val="00D04ADF"/>
    <w:pPr>
      <w:widowControl/>
      <w:spacing w:after="100" w:line="259" w:lineRule="auto"/>
      <w:jc w:val="left"/>
    </w:pPr>
    <w:rPr>
      <w:rFonts w:asciiTheme="minorHAnsi" w:eastAsiaTheme="minorEastAsia" w:hAnsiTheme="minorHAnsi"/>
      <w:kern w:val="0"/>
      <w:sz w:val="22"/>
      <w:szCs w:val="22"/>
    </w:rPr>
  </w:style>
  <w:style w:type="paragraph" w:styleId="32">
    <w:name w:val="toc 3"/>
    <w:basedOn w:val="a"/>
    <w:next w:val="a"/>
    <w:autoRedefine/>
    <w:uiPriority w:val="39"/>
    <w:unhideWhenUsed/>
    <w:rsid w:val="00D04ADF"/>
    <w:pPr>
      <w:widowControl/>
      <w:spacing w:after="100" w:line="259" w:lineRule="auto"/>
      <w:ind w:left="440"/>
      <w:jc w:val="left"/>
    </w:pPr>
    <w:rPr>
      <w:rFonts w:asciiTheme="minorHAnsi" w:eastAsiaTheme="minorEastAsia" w:hAnsiTheme="minorHAnsi"/>
      <w:kern w:val="0"/>
      <w:sz w:val="22"/>
      <w:szCs w:val="22"/>
    </w:rPr>
  </w:style>
  <w:style w:type="table" w:customStyle="1" w:styleId="110">
    <w:name w:val="古典型 11"/>
    <w:basedOn w:val="a1"/>
    <w:next w:val="10"/>
    <w:rsid w:val="004E7BE4"/>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古典型 12"/>
    <w:basedOn w:val="a1"/>
    <w:next w:val="10"/>
    <w:rsid w:val="004E7BE4"/>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2BF20-46F7-4C27-A448-6DC278A7D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42</Pages>
  <Words>4401</Words>
  <Characters>25092</Characters>
  <Application>Microsoft Office Word</Application>
  <DocSecurity>0</DocSecurity>
  <Lines>209</Lines>
  <Paragraphs>58</Paragraphs>
  <ScaleCrop>false</ScaleCrop>
  <Company>jwc</Company>
  <LinksUpToDate>false</LinksUpToDate>
  <CharactersWithSpaces>29435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zyc</dc:creator>
  <cp:lastModifiedBy>1309824512@qq.com</cp:lastModifiedBy>
  <cp:revision>36</cp:revision>
  <cp:lastPrinted>2018-05-12T15:50:00Z</cp:lastPrinted>
  <dcterms:created xsi:type="dcterms:W3CDTF">2020-05-26T15:47:00Z</dcterms:created>
  <dcterms:modified xsi:type="dcterms:W3CDTF">2020-06-14T04:35:00Z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