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xml" ContentType="application/vnd.openxmlformats-officedocument.themeOverride+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4FB4A00" w14:textId="77777777" w:rsidR="00310412" w:rsidRDefault="00310412" w:rsidP="00310412">
      <w:pPr>
        <w:spacing w:beforeLines="50" w:before="156" w:afterLines="20" w:after="62"/>
        <w:ind w:left="420"/>
        <w:rPr>
          <w:rFonts w:ascii="仿宋_GB2312" w:eastAsia="仿宋_GB2312" w:hAnsi="宋体"/>
          <w:color w:val="0000FF"/>
          <w:sz w:val="28"/>
        </w:rPr>
      </w:pPr>
    </w:p>
    <w:p w14:paraId="1752D5B1" w14:textId="77777777" w:rsidR="00310412" w:rsidRDefault="00310412" w:rsidP="00310412">
      <w:pPr>
        <w:spacing w:beforeLines="50" w:before="156" w:afterLines="20" w:after="62"/>
        <w:jc w:val="center"/>
        <w:rPr>
          <w:rFonts w:eastAsia="楷体_GB2312"/>
          <w:color w:val="0000FF"/>
          <w:sz w:val="60"/>
        </w:rPr>
      </w:pPr>
      <w:r>
        <w:rPr>
          <w:rFonts w:eastAsia="楷体_GB2312" w:hint="eastAsia"/>
          <w:sz w:val="60"/>
        </w:rPr>
        <w:t xml:space="preserve">  </w:t>
      </w:r>
      <w:r>
        <w:rPr>
          <w:rFonts w:eastAsia="楷体_GB2312" w:hint="eastAsia"/>
          <w:sz w:val="60"/>
        </w:rPr>
        <w:t>南京理工大学泰州科技学院</w:t>
      </w:r>
    </w:p>
    <w:p w14:paraId="5FDCAC29" w14:textId="77777777" w:rsidR="00310412" w:rsidRDefault="00310412" w:rsidP="00310412">
      <w:pPr>
        <w:pStyle w:val="a3"/>
        <w:ind w:rightChars="-301" w:right="-632"/>
        <w:rPr>
          <w:rFonts w:ascii="方正小标宋简体" w:eastAsia="方正小标宋简体"/>
          <w:sz w:val="90"/>
        </w:rPr>
      </w:pPr>
      <w:r>
        <w:rPr>
          <w:rFonts w:ascii="方正小标宋简体" w:eastAsia="方正小标宋简体" w:hint="eastAsia"/>
          <w:sz w:val="90"/>
        </w:rPr>
        <w:t>毕业设计说明书(论文)</w:t>
      </w:r>
    </w:p>
    <w:p w14:paraId="2FC577F6" w14:textId="77777777" w:rsidR="00310412" w:rsidRDefault="00310412" w:rsidP="00310412">
      <w:pPr>
        <w:jc w:val="center"/>
        <w:rPr>
          <w:sz w:val="48"/>
        </w:rPr>
      </w:pPr>
    </w:p>
    <w:p w14:paraId="4597F4C1" w14:textId="77777777" w:rsidR="00310412" w:rsidRDefault="00310412" w:rsidP="00310412">
      <w:pPr>
        <w:jc w:val="center"/>
        <w:rPr>
          <w:sz w:val="48"/>
        </w:rPr>
      </w:pPr>
    </w:p>
    <w:tbl>
      <w:tblPr>
        <w:tblW w:w="7140" w:type="dxa"/>
        <w:tblInd w:w="948" w:type="dxa"/>
        <w:tblLayout w:type="fixed"/>
        <w:tblLook w:val="0000" w:firstRow="0" w:lastRow="0" w:firstColumn="0" w:lastColumn="0" w:noHBand="0" w:noVBand="0"/>
      </w:tblPr>
      <w:tblGrid>
        <w:gridCol w:w="1365"/>
        <w:gridCol w:w="2310"/>
        <w:gridCol w:w="1260"/>
        <w:gridCol w:w="2205"/>
      </w:tblGrid>
      <w:tr w:rsidR="00310412" w14:paraId="01C768EF" w14:textId="77777777" w:rsidTr="00670395">
        <w:trPr>
          <w:trHeight w:val="765"/>
        </w:trPr>
        <w:tc>
          <w:tcPr>
            <w:tcW w:w="1365" w:type="dxa"/>
            <w:tcFitText/>
            <w:vAlign w:val="bottom"/>
          </w:tcPr>
          <w:p w14:paraId="71956887" w14:textId="77777777" w:rsidR="00310412" w:rsidRDefault="00310412" w:rsidP="00670395">
            <w:pPr>
              <w:spacing w:line="520" w:lineRule="exact"/>
              <w:jc w:val="distribute"/>
              <w:rPr>
                <w:b/>
                <w:bCs/>
                <w:spacing w:val="37"/>
                <w:kern w:val="0"/>
                <w:sz w:val="32"/>
              </w:rPr>
            </w:pPr>
            <w:r w:rsidRPr="00CF3AB5">
              <w:rPr>
                <w:rFonts w:hint="eastAsia"/>
                <w:b/>
                <w:bCs/>
                <w:spacing w:val="7"/>
                <w:kern w:val="0"/>
                <w:sz w:val="32"/>
              </w:rPr>
              <w:t>作</w:t>
            </w:r>
            <w:r w:rsidRPr="00CF3AB5">
              <w:rPr>
                <w:rFonts w:hint="eastAsia"/>
                <w:b/>
                <w:bCs/>
                <w:spacing w:val="7"/>
                <w:kern w:val="0"/>
                <w:sz w:val="32"/>
              </w:rPr>
              <w:t xml:space="preserve">  </w:t>
            </w:r>
            <w:r w:rsidRPr="00CF3AB5">
              <w:rPr>
                <w:rFonts w:hint="eastAsia"/>
                <w:b/>
                <w:bCs/>
                <w:spacing w:val="7"/>
                <w:kern w:val="0"/>
                <w:sz w:val="32"/>
              </w:rPr>
              <w:t>者</w:t>
            </w:r>
            <w:r w:rsidRPr="00CF3AB5">
              <w:rPr>
                <w:b/>
                <w:bCs/>
                <w:spacing w:val="3"/>
                <w:kern w:val="0"/>
                <w:sz w:val="32"/>
              </w:rPr>
              <w:t>:</w:t>
            </w:r>
          </w:p>
        </w:tc>
        <w:tc>
          <w:tcPr>
            <w:tcW w:w="2310" w:type="dxa"/>
            <w:tcBorders>
              <w:bottom w:val="single" w:sz="8" w:space="0" w:color="auto"/>
            </w:tcBorders>
            <w:vAlign w:val="bottom"/>
          </w:tcPr>
          <w:p w14:paraId="0BD7E9C6" w14:textId="77777777" w:rsidR="00310412" w:rsidRPr="00506C8C" w:rsidRDefault="00310412" w:rsidP="00670395">
            <w:pPr>
              <w:spacing w:line="520" w:lineRule="exact"/>
              <w:jc w:val="center"/>
              <w:rPr>
                <w:rFonts w:eastAsia="楷体_GB2312"/>
                <w:color w:val="000000"/>
                <w:sz w:val="32"/>
              </w:rPr>
            </w:pPr>
            <w:r>
              <w:rPr>
                <w:rFonts w:ascii="楷体_GB2312" w:eastAsia="楷体_GB2312" w:hint="eastAsia"/>
                <w:color w:val="000000"/>
                <w:sz w:val="32"/>
              </w:rPr>
              <w:t>王立川</w:t>
            </w:r>
          </w:p>
        </w:tc>
        <w:tc>
          <w:tcPr>
            <w:tcW w:w="1260" w:type="dxa"/>
            <w:vAlign w:val="bottom"/>
          </w:tcPr>
          <w:p w14:paraId="7530059A" w14:textId="77777777" w:rsidR="00310412" w:rsidRDefault="00310412" w:rsidP="00670395">
            <w:pPr>
              <w:spacing w:line="520" w:lineRule="exact"/>
              <w:jc w:val="distribute"/>
              <w:rPr>
                <w:rFonts w:ascii="宋体" w:hAnsi="宋体"/>
                <w:b/>
                <w:bCs/>
                <w:w w:val="97"/>
                <w:kern w:val="0"/>
                <w:sz w:val="32"/>
              </w:rPr>
            </w:pPr>
            <w:r>
              <w:rPr>
                <w:rFonts w:ascii="宋体" w:hAnsi="宋体" w:hint="eastAsia"/>
                <w:b/>
                <w:bCs/>
                <w:w w:val="97"/>
                <w:kern w:val="0"/>
                <w:sz w:val="32"/>
              </w:rPr>
              <w:t>学 号：</w:t>
            </w:r>
          </w:p>
        </w:tc>
        <w:tc>
          <w:tcPr>
            <w:tcW w:w="2205" w:type="dxa"/>
            <w:tcBorders>
              <w:bottom w:val="single" w:sz="8" w:space="0" w:color="auto"/>
            </w:tcBorders>
            <w:vAlign w:val="bottom"/>
          </w:tcPr>
          <w:p w14:paraId="4E53D962" w14:textId="77777777" w:rsidR="00310412" w:rsidRPr="00506C8C" w:rsidRDefault="00310412" w:rsidP="00670395">
            <w:pPr>
              <w:spacing w:line="520" w:lineRule="exact"/>
              <w:jc w:val="center"/>
              <w:rPr>
                <w:rFonts w:ascii="楷体_GB2312" w:eastAsia="楷体_GB2312"/>
                <w:color w:val="000000"/>
                <w:sz w:val="32"/>
              </w:rPr>
            </w:pPr>
            <w:r w:rsidRPr="00506C8C">
              <w:rPr>
                <w:rFonts w:ascii="楷体_GB2312" w:eastAsia="楷体_GB2312" w:hint="eastAsia"/>
                <w:color w:val="000000"/>
                <w:sz w:val="32"/>
              </w:rPr>
              <w:t>1601</w:t>
            </w:r>
            <w:r>
              <w:rPr>
                <w:rFonts w:ascii="楷体_GB2312" w:eastAsia="楷体_GB2312" w:hint="eastAsia"/>
                <w:color w:val="000000"/>
                <w:sz w:val="32"/>
              </w:rPr>
              <w:t>920129</w:t>
            </w:r>
          </w:p>
        </w:tc>
      </w:tr>
      <w:tr w:rsidR="00310412" w14:paraId="11B94F33" w14:textId="77777777" w:rsidTr="00670395">
        <w:trPr>
          <w:trHeight w:val="765"/>
        </w:trPr>
        <w:tc>
          <w:tcPr>
            <w:tcW w:w="1365" w:type="dxa"/>
            <w:tcFitText/>
            <w:vAlign w:val="bottom"/>
          </w:tcPr>
          <w:p w14:paraId="5A11549E" w14:textId="77777777" w:rsidR="00310412" w:rsidRDefault="00310412" w:rsidP="00670395">
            <w:pPr>
              <w:spacing w:line="520" w:lineRule="exact"/>
              <w:jc w:val="distribute"/>
              <w:rPr>
                <w:b/>
                <w:bCs/>
                <w:spacing w:val="37"/>
                <w:kern w:val="0"/>
                <w:sz w:val="32"/>
              </w:rPr>
            </w:pPr>
            <w:r w:rsidRPr="000468AF">
              <w:rPr>
                <w:rFonts w:hint="eastAsia"/>
                <w:b/>
                <w:bCs/>
                <w:w w:val="87"/>
                <w:kern w:val="0"/>
                <w:sz w:val="32"/>
              </w:rPr>
              <w:t>学院</w:t>
            </w:r>
            <w:r w:rsidRPr="000468AF">
              <w:rPr>
                <w:rFonts w:hint="eastAsia"/>
                <w:b/>
                <w:bCs/>
                <w:w w:val="87"/>
                <w:kern w:val="0"/>
                <w:sz w:val="32"/>
              </w:rPr>
              <w:t>(</w:t>
            </w:r>
            <w:r w:rsidRPr="000468AF">
              <w:rPr>
                <w:rFonts w:hint="eastAsia"/>
                <w:b/>
                <w:bCs/>
                <w:w w:val="87"/>
                <w:kern w:val="0"/>
                <w:sz w:val="32"/>
              </w:rPr>
              <w:t>系</w:t>
            </w:r>
            <w:r w:rsidRPr="000468AF">
              <w:rPr>
                <w:rFonts w:hint="eastAsia"/>
                <w:b/>
                <w:bCs/>
                <w:w w:val="87"/>
                <w:kern w:val="0"/>
                <w:sz w:val="32"/>
              </w:rPr>
              <w:t>)</w:t>
            </w:r>
            <w:r w:rsidRPr="000468AF">
              <w:rPr>
                <w:b/>
                <w:bCs/>
                <w:spacing w:val="14"/>
                <w:w w:val="87"/>
                <w:kern w:val="0"/>
                <w:sz w:val="32"/>
              </w:rPr>
              <w:t>:</w:t>
            </w:r>
          </w:p>
        </w:tc>
        <w:tc>
          <w:tcPr>
            <w:tcW w:w="5775" w:type="dxa"/>
            <w:gridSpan w:val="3"/>
            <w:tcBorders>
              <w:bottom w:val="single" w:sz="8" w:space="0" w:color="auto"/>
            </w:tcBorders>
            <w:vAlign w:val="bottom"/>
          </w:tcPr>
          <w:p w14:paraId="65E8094A" w14:textId="77777777" w:rsidR="00310412" w:rsidRPr="00506C8C" w:rsidRDefault="00310412" w:rsidP="00670395">
            <w:pPr>
              <w:spacing w:line="520" w:lineRule="exact"/>
              <w:jc w:val="center"/>
              <w:rPr>
                <w:rFonts w:ascii="楷体_GB2312" w:eastAsia="楷体_GB2312"/>
                <w:color w:val="000000"/>
                <w:sz w:val="32"/>
              </w:rPr>
            </w:pPr>
            <w:r w:rsidRPr="00506C8C">
              <w:rPr>
                <w:rFonts w:ascii="楷体_GB2312" w:eastAsia="楷体_GB2312" w:hint="eastAsia"/>
                <w:color w:val="000000"/>
                <w:sz w:val="32"/>
              </w:rPr>
              <w:t>智能制造</w:t>
            </w:r>
            <w:r>
              <w:rPr>
                <w:rFonts w:ascii="楷体_GB2312" w:eastAsia="楷体_GB2312" w:hint="eastAsia"/>
                <w:color w:val="000000"/>
                <w:sz w:val="32"/>
              </w:rPr>
              <w:t>学院</w:t>
            </w:r>
          </w:p>
        </w:tc>
      </w:tr>
      <w:tr w:rsidR="00310412" w14:paraId="35995528" w14:textId="77777777" w:rsidTr="00670395">
        <w:trPr>
          <w:trHeight w:val="765"/>
        </w:trPr>
        <w:tc>
          <w:tcPr>
            <w:tcW w:w="1365" w:type="dxa"/>
            <w:tcFitText/>
            <w:vAlign w:val="bottom"/>
          </w:tcPr>
          <w:p w14:paraId="0D201FE9" w14:textId="77777777" w:rsidR="00310412" w:rsidRDefault="00310412" w:rsidP="00670395">
            <w:pPr>
              <w:spacing w:line="520" w:lineRule="exact"/>
              <w:jc w:val="distribute"/>
              <w:rPr>
                <w:b/>
                <w:bCs/>
                <w:spacing w:val="37"/>
                <w:kern w:val="0"/>
                <w:sz w:val="32"/>
              </w:rPr>
            </w:pPr>
            <w:r w:rsidRPr="00CF3AB5">
              <w:rPr>
                <w:rFonts w:hint="eastAsia"/>
                <w:b/>
                <w:bCs/>
                <w:spacing w:val="7"/>
                <w:kern w:val="0"/>
                <w:sz w:val="32"/>
              </w:rPr>
              <w:t>专</w:t>
            </w:r>
            <w:r w:rsidRPr="00CF3AB5">
              <w:rPr>
                <w:b/>
                <w:bCs/>
                <w:spacing w:val="7"/>
                <w:kern w:val="0"/>
                <w:sz w:val="32"/>
              </w:rPr>
              <w:t xml:space="preserve">  </w:t>
            </w:r>
            <w:r w:rsidRPr="00CF3AB5">
              <w:rPr>
                <w:rFonts w:hint="eastAsia"/>
                <w:b/>
                <w:bCs/>
                <w:spacing w:val="7"/>
                <w:kern w:val="0"/>
                <w:sz w:val="32"/>
              </w:rPr>
              <w:t>业</w:t>
            </w:r>
            <w:r w:rsidRPr="00CF3AB5">
              <w:rPr>
                <w:b/>
                <w:bCs/>
                <w:spacing w:val="3"/>
                <w:kern w:val="0"/>
                <w:sz w:val="32"/>
              </w:rPr>
              <w:t>:</w:t>
            </w:r>
          </w:p>
        </w:tc>
        <w:tc>
          <w:tcPr>
            <w:tcW w:w="5775" w:type="dxa"/>
            <w:gridSpan w:val="3"/>
            <w:tcBorders>
              <w:bottom w:val="single" w:sz="8" w:space="0" w:color="auto"/>
            </w:tcBorders>
            <w:vAlign w:val="bottom"/>
          </w:tcPr>
          <w:p w14:paraId="2474F2F5" w14:textId="77777777" w:rsidR="00310412" w:rsidRPr="00506C8C" w:rsidRDefault="00310412" w:rsidP="00670395">
            <w:pPr>
              <w:spacing w:line="520" w:lineRule="exact"/>
              <w:jc w:val="center"/>
              <w:rPr>
                <w:rFonts w:ascii="楷体_GB2312" w:eastAsia="楷体_GB2312"/>
                <w:color w:val="000000"/>
                <w:sz w:val="32"/>
              </w:rPr>
            </w:pPr>
            <w:r w:rsidRPr="00506C8C">
              <w:rPr>
                <w:rFonts w:ascii="楷体_GB2312" w:eastAsia="楷体_GB2312" w:hint="eastAsia"/>
                <w:color w:val="000000"/>
                <w:sz w:val="32"/>
              </w:rPr>
              <w:t>工业工程</w:t>
            </w:r>
          </w:p>
        </w:tc>
      </w:tr>
      <w:tr w:rsidR="00310412" w14:paraId="2F3BCBD4" w14:textId="77777777" w:rsidTr="00670395">
        <w:trPr>
          <w:trHeight w:val="765"/>
        </w:trPr>
        <w:tc>
          <w:tcPr>
            <w:tcW w:w="1365" w:type="dxa"/>
            <w:tcFitText/>
            <w:vAlign w:val="bottom"/>
          </w:tcPr>
          <w:p w14:paraId="5664A331" w14:textId="77777777" w:rsidR="00310412" w:rsidRDefault="00310412" w:rsidP="00670395">
            <w:pPr>
              <w:spacing w:line="520" w:lineRule="exact"/>
              <w:jc w:val="distribute"/>
              <w:rPr>
                <w:b/>
                <w:bCs/>
                <w:spacing w:val="12"/>
                <w:kern w:val="0"/>
                <w:sz w:val="32"/>
              </w:rPr>
            </w:pPr>
            <w:r w:rsidRPr="001E4570">
              <w:rPr>
                <w:rFonts w:hint="eastAsia"/>
                <w:b/>
                <w:bCs/>
                <w:spacing w:val="7"/>
                <w:kern w:val="0"/>
                <w:sz w:val="32"/>
              </w:rPr>
              <w:t>题</w:t>
            </w:r>
            <w:r w:rsidRPr="001E4570">
              <w:rPr>
                <w:rFonts w:hint="eastAsia"/>
                <w:b/>
                <w:bCs/>
                <w:spacing w:val="7"/>
                <w:kern w:val="0"/>
                <w:sz w:val="32"/>
              </w:rPr>
              <w:t xml:space="preserve">  </w:t>
            </w:r>
            <w:r w:rsidRPr="001E4570">
              <w:rPr>
                <w:rFonts w:hint="eastAsia"/>
                <w:b/>
                <w:bCs/>
                <w:spacing w:val="7"/>
                <w:kern w:val="0"/>
                <w:sz w:val="32"/>
              </w:rPr>
              <w:t>目</w:t>
            </w:r>
            <w:r w:rsidRPr="001E4570">
              <w:rPr>
                <w:b/>
                <w:bCs/>
                <w:spacing w:val="3"/>
                <w:kern w:val="0"/>
                <w:sz w:val="32"/>
              </w:rPr>
              <w:t>:</w:t>
            </w:r>
          </w:p>
        </w:tc>
        <w:tc>
          <w:tcPr>
            <w:tcW w:w="5775" w:type="dxa"/>
            <w:gridSpan w:val="3"/>
            <w:tcBorders>
              <w:bottom w:val="single" w:sz="8" w:space="0" w:color="auto"/>
            </w:tcBorders>
            <w:vAlign w:val="bottom"/>
          </w:tcPr>
          <w:p w14:paraId="6DD56976" w14:textId="77777777" w:rsidR="00310412" w:rsidRPr="00506C8C" w:rsidRDefault="00310412" w:rsidP="00670395">
            <w:pPr>
              <w:spacing w:line="520" w:lineRule="exact"/>
              <w:jc w:val="center"/>
              <w:rPr>
                <w:rFonts w:ascii="楷体_GB2312" w:eastAsia="楷体_GB2312"/>
                <w:color w:val="000000"/>
                <w:sz w:val="32"/>
              </w:rPr>
            </w:pPr>
            <w:r w:rsidRPr="00542463">
              <w:rPr>
                <w:rFonts w:ascii="楷体_GB2312" w:eastAsia="楷体_GB2312" w:hint="eastAsia"/>
                <w:color w:val="000000"/>
                <w:sz w:val="32"/>
              </w:rPr>
              <w:t>基于动作分析的某产品作业过程分析</w:t>
            </w:r>
          </w:p>
        </w:tc>
      </w:tr>
      <w:tr w:rsidR="00310412" w14:paraId="2658638A" w14:textId="77777777" w:rsidTr="00670395">
        <w:trPr>
          <w:trHeight w:val="765"/>
        </w:trPr>
        <w:tc>
          <w:tcPr>
            <w:tcW w:w="1365" w:type="dxa"/>
            <w:tcFitText/>
            <w:vAlign w:val="bottom"/>
          </w:tcPr>
          <w:p w14:paraId="24075684" w14:textId="77777777" w:rsidR="00310412" w:rsidRDefault="00310412" w:rsidP="00670395">
            <w:pPr>
              <w:spacing w:line="520" w:lineRule="exact"/>
              <w:jc w:val="distribute"/>
              <w:rPr>
                <w:b/>
                <w:bCs/>
                <w:spacing w:val="12"/>
                <w:kern w:val="0"/>
                <w:sz w:val="32"/>
              </w:rPr>
            </w:pPr>
          </w:p>
        </w:tc>
        <w:tc>
          <w:tcPr>
            <w:tcW w:w="5775" w:type="dxa"/>
            <w:gridSpan w:val="3"/>
            <w:tcBorders>
              <w:bottom w:val="single" w:sz="8" w:space="0" w:color="auto"/>
            </w:tcBorders>
            <w:vAlign w:val="bottom"/>
          </w:tcPr>
          <w:p w14:paraId="488EB8E7" w14:textId="77777777" w:rsidR="00310412" w:rsidRDefault="00310412" w:rsidP="00670395">
            <w:pPr>
              <w:spacing w:line="520" w:lineRule="exact"/>
              <w:jc w:val="center"/>
              <w:rPr>
                <w:rFonts w:ascii="楷体_GB2312" w:eastAsia="楷体_GB2312"/>
                <w:sz w:val="32"/>
              </w:rPr>
            </w:pPr>
            <w:r w:rsidRPr="00542463">
              <w:rPr>
                <w:rFonts w:ascii="楷体_GB2312" w:eastAsia="楷体_GB2312" w:hint="eastAsia"/>
                <w:color w:val="000000"/>
                <w:sz w:val="32"/>
              </w:rPr>
              <w:t>与优化</w:t>
            </w:r>
          </w:p>
        </w:tc>
      </w:tr>
    </w:tbl>
    <w:p w14:paraId="27EF7502" w14:textId="77777777" w:rsidR="00310412" w:rsidRDefault="00310412" w:rsidP="00310412">
      <w:pPr>
        <w:spacing w:line="400" w:lineRule="exact"/>
        <w:rPr>
          <w:rFonts w:ascii="楷体_GB2312"/>
          <w:b/>
          <w:bCs/>
          <w:sz w:val="32"/>
          <w:u w:val="single"/>
        </w:rPr>
      </w:pPr>
    </w:p>
    <w:p w14:paraId="28689955" w14:textId="77777777" w:rsidR="00310412" w:rsidRDefault="00310412" w:rsidP="00310412">
      <w:pPr>
        <w:spacing w:line="400" w:lineRule="exact"/>
        <w:rPr>
          <w:sz w:val="30"/>
        </w:rPr>
      </w:pPr>
    </w:p>
    <w:p w14:paraId="4FCF0FEB" w14:textId="77777777" w:rsidR="00310412" w:rsidRDefault="00310412" w:rsidP="00310412">
      <w:pPr>
        <w:spacing w:line="400" w:lineRule="exact"/>
        <w:rPr>
          <w:sz w:val="32"/>
          <w:u w:val="single"/>
        </w:rPr>
      </w:pPr>
    </w:p>
    <w:p w14:paraId="55A2937F" w14:textId="6C25CD78" w:rsidR="00310412" w:rsidRDefault="00310412" w:rsidP="00310412">
      <w:pPr>
        <w:spacing w:line="400" w:lineRule="exact"/>
        <w:rPr>
          <w:sz w:val="32"/>
          <w:u w:val="single"/>
        </w:rPr>
      </w:pPr>
      <w:r>
        <w:rPr>
          <w:noProof/>
          <w:sz w:val="20"/>
          <w:u w:val="single"/>
        </w:rPr>
        <mc:AlternateContent>
          <mc:Choice Requires="wps">
            <w:drawing>
              <wp:anchor distT="0" distB="0" distL="114300" distR="114300" simplePos="0" relativeHeight="251660288" behindDoc="0" locked="0" layoutInCell="1" allowOverlap="1" wp14:anchorId="6FBDFFD0" wp14:editId="56A85D12">
                <wp:simplePos x="0" y="0"/>
                <wp:positionH relativeFrom="column">
                  <wp:posOffset>2839085</wp:posOffset>
                </wp:positionH>
                <wp:positionV relativeFrom="paragraph">
                  <wp:posOffset>49530</wp:posOffset>
                </wp:positionV>
                <wp:extent cx="2038350" cy="396240"/>
                <wp:effectExtent l="0" t="0" r="0" b="3810"/>
                <wp:wrapNone/>
                <wp:docPr id="14" name="文本框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8350" cy="3962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921F19" w14:textId="77777777" w:rsidR="00585339" w:rsidRDefault="00585339" w:rsidP="00585339">
                            <w:pPr>
                              <w:rPr>
                                <w:rFonts w:ascii="楷体_GB2312" w:eastAsia="楷体_GB2312" w:hint="eastAsia"/>
                                <w:sz w:val="32"/>
                              </w:rPr>
                            </w:pPr>
                            <w:r>
                              <w:rPr>
                                <w:rFonts w:ascii="楷体_GB2312" w:eastAsia="楷体_GB2312" w:hint="eastAsia"/>
                                <w:sz w:val="32"/>
                              </w:rPr>
                              <w:t>副教授/高级经济师</w:t>
                            </w:r>
                          </w:p>
                          <w:p w14:paraId="48A373BE" w14:textId="2226F502" w:rsidR="00310412" w:rsidRPr="0007128E" w:rsidRDefault="00310412" w:rsidP="00310412">
                            <w:pPr>
                              <w:jc w:val="center"/>
                              <w:rPr>
                                <w:rFonts w:ascii="楷体_GB2312" w:eastAsia="楷体_GB2312"/>
                                <w:color w:val="000000"/>
                                <w:sz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FBDFFD0" id="_x0000_t202" coordsize="21600,21600" o:spt="202" path="m,l,21600r21600,l21600,xe">
                <v:stroke joinstyle="miter"/>
                <v:path gradientshapeok="t" o:connecttype="rect"/>
              </v:shapetype>
              <v:shape id="文本框 14" o:spid="_x0000_s1026" type="#_x0000_t202" style="position:absolute;left:0;text-align:left;margin-left:223.55pt;margin-top:3.9pt;width:160.5pt;height:31.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" stroked="f">
                <v:textbox>
                  <w:txbxContent>
                    <w:p w14:paraId="4B921F19" w14:textId="77777777" w:rsidR="00585339" w:rsidRDefault="00585339" w:rsidP="00585339">
                      <w:pPr>
                        <w:rPr>
                          <w:rFonts w:ascii="楷体_GB2312" w:eastAsia="楷体_GB2312" w:hint="eastAsia"/>
                          <w:sz w:val="32"/>
                        </w:rPr>
                      </w:pPr>
                      <w:r>
                        <w:rPr>
                          <w:rFonts w:ascii="楷体_GB2312" w:eastAsia="楷体_GB2312" w:hint="eastAsia"/>
                          <w:sz w:val="32"/>
                        </w:rPr>
                        <w:t>副教授/高级经济师</w:t>
                      </w:r>
                    </w:p>
                    <w:p w14:paraId="48A373BE" w14:textId="2226F502" w:rsidR="00310412" w:rsidRPr="0007128E" w:rsidRDefault="00310412" w:rsidP="00310412">
                      <w:pPr>
                        <w:jc w:val="center"/>
                        <w:rPr>
                          <w:rFonts w:ascii="楷体_GB2312" w:eastAsia="楷体_GB2312"/>
                          <w:color w:val="000000"/>
                          <w:sz w:val="32"/>
                        </w:rPr>
                      </w:pPr>
                    </w:p>
                  </w:txbxContent>
                </v:textbox>
              </v:shape>
            </w:pict>
          </mc:Fallback>
        </mc:AlternateContent>
      </w:r>
      <w:r>
        <w:rPr>
          <w:noProof/>
          <w:sz w:val="20"/>
          <w:u w:val="single"/>
        </w:rPr>
        <mc:AlternateContent>
          <mc:Choice Requires="wps">
            <w:drawing>
              <wp:anchor distT="0" distB="0" distL="114300" distR="114300" simplePos="0" relativeHeight="251659264" behindDoc="0" locked="0" layoutInCell="1" allowOverlap="1" wp14:anchorId="670BC6D2" wp14:editId="2C70A8AB">
                <wp:simplePos x="0" y="0"/>
                <wp:positionH relativeFrom="column">
                  <wp:posOffset>1666875</wp:posOffset>
                </wp:positionH>
                <wp:positionV relativeFrom="paragraph">
                  <wp:posOffset>74295</wp:posOffset>
                </wp:positionV>
                <wp:extent cx="1066800" cy="396240"/>
                <wp:effectExtent l="0" t="0" r="635" b="0"/>
                <wp:wrapNone/>
                <wp:docPr id="13" name="文本框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3962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4DC5CB" w14:textId="77777777" w:rsidR="00310412" w:rsidRPr="0007128E" w:rsidRDefault="00310412" w:rsidP="00310412">
                            <w:pPr>
                              <w:jc w:val="center"/>
                              <w:rPr>
                                <w:rFonts w:ascii="楷体_GB2312" w:eastAsia="楷体_GB2312"/>
                                <w:color w:val="000000"/>
                                <w:sz w:val="32"/>
                              </w:rPr>
                            </w:pPr>
                            <w:r w:rsidRPr="0007128E">
                              <w:rPr>
                                <w:rFonts w:ascii="楷体_GB2312" w:eastAsia="楷体_GB2312" w:hint="eastAsia"/>
                                <w:color w:val="000000"/>
                                <w:sz w:val="32"/>
                              </w:rPr>
                              <w:t>周建中</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BC6D2" id="文本框 13" o:spid="_x0000_s1027" type="#_x0000_t202" style="position:absolute;left:0;text-align:left;margin-left:131.25pt;margin-top:5.85pt;width:84pt;height:31.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" stroked="f">
                <v:textbox>
                  <w:txbxContent>
                    <w:p w14:paraId="1F4DC5CB" w14:textId="77777777" w:rsidR="00310412" w:rsidRPr="0007128E" w:rsidRDefault="00310412" w:rsidP="00310412">
                      <w:pPr>
                        <w:jc w:val="center"/>
                        <w:rPr>
                          <w:rFonts w:ascii="楷体_GB2312" w:eastAsia="楷体_GB2312" w:hint="eastAsia"/>
                          <w:color w:val="000000"/>
                          <w:sz w:val="32"/>
                        </w:rPr>
                      </w:pPr>
                      <w:r w:rsidRPr="0007128E">
                        <w:rPr>
                          <w:rFonts w:ascii="楷体_GB2312" w:eastAsia="楷体_GB2312" w:hint="eastAsia"/>
                          <w:color w:val="000000"/>
                          <w:sz w:val="32"/>
                        </w:rPr>
                        <w:t>周建中</w:t>
                      </w:r>
                    </w:p>
                  </w:txbxContent>
                </v:textbox>
              </v:shape>
            </w:pict>
          </mc:Fallback>
        </mc:AlternateContent>
      </w:r>
    </w:p>
    <w:p w14:paraId="590142E8" w14:textId="77777777" w:rsidR="00310412" w:rsidRDefault="00310412" w:rsidP="00310412">
      <w:pPr>
        <w:spacing w:line="400" w:lineRule="exact"/>
        <w:ind w:firstLineChars="400" w:firstLine="1205"/>
        <w:rPr>
          <w:rFonts w:ascii="楷体_GB2312"/>
          <w:b/>
          <w:bCs/>
          <w:sz w:val="32"/>
          <w:u w:val="single"/>
        </w:rPr>
      </w:pPr>
      <w:r>
        <w:rPr>
          <w:rFonts w:hint="eastAsia"/>
          <w:b/>
          <w:bCs/>
          <w:sz w:val="30"/>
        </w:rPr>
        <w:t>指导者：</w:t>
      </w:r>
      <w:r>
        <w:rPr>
          <w:rFonts w:ascii="楷体_GB2312" w:hint="eastAsia"/>
          <w:b/>
          <w:bCs/>
          <w:sz w:val="32"/>
          <w:u w:val="single"/>
        </w:rPr>
        <w:t xml:space="preserve">                               </w:t>
      </w:r>
    </w:p>
    <w:p w14:paraId="20709AF8" w14:textId="77777777" w:rsidR="00310412" w:rsidRPr="00977FC2" w:rsidRDefault="00310412" w:rsidP="00310412">
      <w:pPr>
        <w:spacing w:line="300" w:lineRule="exact"/>
        <w:ind w:firstLine="782"/>
        <w:jc w:val="center"/>
        <w:rPr>
          <w:color w:val="FF0000"/>
        </w:rPr>
      </w:pPr>
      <w:r w:rsidRPr="00977FC2">
        <w:rPr>
          <w:rFonts w:hint="eastAsia"/>
          <w:color w:val="FF0000"/>
        </w:rPr>
        <w:t xml:space="preserve">     </w:t>
      </w:r>
      <w:r>
        <w:rPr>
          <w:color w:val="FF0000"/>
        </w:rPr>
        <w:t xml:space="preserve"> </w:t>
      </w:r>
      <w:r w:rsidRPr="00977FC2">
        <w:rPr>
          <w:color w:val="FF0000"/>
        </w:rPr>
        <w:t xml:space="preserve"> </w:t>
      </w:r>
      <w:r w:rsidRPr="00977FC2">
        <w:rPr>
          <w:rFonts w:hint="eastAsia"/>
          <w:color w:val="FF0000"/>
        </w:rPr>
        <w:t xml:space="preserve">         </w:t>
      </w:r>
      <w:r w:rsidRPr="00977FC2">
        <w:rPr>
          <w:color w:val="FF0000"/>
        </w:rPr>
        <w:t xml:space="preserve">  </w:t>
      </w:r>
      <w:r>
        <w:rPr>
          <w:color w:val="FF0000"/>
        </w:rPr>
        <w:t xml:space="preserve"> </w:t>
      </w:r>
    </w:p>
    <w:p w14:paraId="1AF5EA06" w14:textId="55815E68" w:rsidR="00310412" w:rsidRDefault="00310412" w:rsidP="00310412">
      <w:pPr>
        <w:spacing w:line="240" w:lineRule="exact"/>
        <w:ind w:firstLine="780"/>
        <w:jc w:val="center"/>
      </w:pPr>
      <w:r>
        <w:rPr>
          <w:noProof/>
          <w:sz w:val="20"/>
          <w:u w:val="single"/>
        </w:rPr>
        <mc:AlternateContent>
          <mc:Choice Requires="wps">
            <w:drawing>
              <wp:anchor distT="0" distB="0" distL="114300" distR="114300" simplePos="0" relativeHeight="251662336" behindDoc="0" locked="0" layoutInCell="1" allowOverlap="1" wp14:anchorId="49D754A8" wp14:editId="5E93571A">
                <wp:simplePos x="0" y="0"/>
                <wp:positionH relativeFrom="column">
                  <wp:posOffset>1666875</wp:posOffset>
                </wp:positionH>
                <wp:positionV relativeFrom="paragraph">
                  <wp:posOffset>69215</wp:posOffset>
                </wp:positionV>
                <wp:extent cx="1066800" cy="396240"/>
                <wp:effectExtent l="0" t="3810" r="635" b="0"/>
                <wp:wrapNone/>
                <wp:docPr id="10" name="文本框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3962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6CE5C8" w14:textId="77777777" w:rsidR="00310412" w:rsidRDefault="00310412" w:rsidP="00310412">
                            <w:pPr>
                              <w:jc w:val="center"/>
                              <w:rPr>
                                <w:rFonts w:ascii="楷体_GB2312" w:eastAsia="楷体_GB2312"/>
                                <w:sz w:val="32"/>
                              </w:rPr>
                            </w:pPr>
                            <w:r>
                              <w:rPr>
                                <w:rFonts w:ascii="楷体_GB2312" w:eastAsia="楷体_GB2312" w:hint="eastAsia"/>
                                <w:sz w:val="32"/>
                              </w:rPr>
                              <w:t>徐伟</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D754A8" id="文本框 10" o:spid="_x0000_s1028" type="#_x0000_t202" style="position:absolute;left:0;text-align:left;margin-left:131.25pt;margin-top:5.45pt;width:84pt;height:31.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" stroked="f">
                <v:textbox>
                  <w:txbxContent>
                    <w:p w14:paraId="5A6CE5C8" w14:textId="77777777" w:rsidR="00310412" w:rsidRDefault="00310412" w:rsidP="00310412">
                      <w:pPr>
                        <w:jc w:val="center"/>
                        <w:rPr>
                          <w:rFonts w:ascii="楷体_GB2312" w:eastAsia="楷体_GB2312" w:hint="eastAsia"/>
                          <w:sz w:val="32"/>
                        </w:rPr>
                      </w:pPr>
                      <w:r>
                        <w:rPr>
                          <w:rFonts w:ascii="楷体_GB2312" w:eastAsia="楷体_GB2312" w:hint="eastAsia"/>
                          <w:sz w:val="32"/>
                        </w:rPr>
                        <w:t>徐伟</w:t>
                      </w:r>
                    </w:p>
                  </w:txbxContent>
                </v:textbox>
              </v:shape>
            </w:pict>
          </mc:Fallback>
        </mc:AlternateContent>
      </w:r>
      <w:r>
        <w:rPr>
          <w:noProof/>
          <w:sz w:val="20"/>
          <w:u w:val="single"/>
        </w:rPr>
        <mc:AlternateContent>
          <mc:Choice Requires="wps">
            <w:drawing>
              <wp:anchor distT="0" distB="0" distL="114300" distR="114300" simplePos="0" relativeHeight="251661312" behindDoc="0" locked="0" layoutInCell="1" allowOverlap="1" wp14:anchorId="64D7A039" wp14:editId="794FAE8C">
                <wp:simplePos x="0" y="0"/>
                <wp:positionH relativeFrom="column">
                  <wp:posOffset>2933700</wp:posOffset>
                </wp:positionH>
                <wp:positionV relativeFrom="paragraph">
                  <wp:posOffset>69215</wp:posOffset>
                </wp:positionV>
                <wp:extent cx="1400175" cy="396240"/>
                <wp:effectExtent l="0" t="3810" r="635" b="0"/>
                <wp:wrapNone/>
                <wp:docPr id="9" name="文本框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3962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592F0F" w14:textId="77777777" w:rsidR="00310412" w:rsidRDefault="00310412" w:rsidP="00310412">
                            <w:pPr>
                              <w:jc w:val="center"/>
                              <w:rPr>
                                <w:rFonts w:ascii="楷体_GB2312" w:eastAsia="楷体_GB2312"/>
                                <w:sz w:val="32"/>
                              </w:rPr>
                            </w:pPr>
                            <w:r>
                              <w:rPr>
                                <w:rFonts w:ascii="楷体_GB2312" w:eastAsia="楷体_GB2312" w:hint="eastAsia"/>
                                <w:sz w:val="32"/>
                              </w:rPr>
                              <w:t>讲师</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D7A039" id="文本框 9" o:spid="_x0000_s1029" type="#_x0000_t202" style="position:absolute;left:0;text-align:left;margin-left:231pt;margin-top:5.45pt;width:110.25pt;height:31.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" stroked="f">
                <v:textbox>
                  <w:txbxContent>
                    <w:p w14:paraId="17592F0F" w14:textId="77777777" w:rsidR="00310412" w:rsidRDefault="00310412" w:rsidP="00310412">
                      <w:pPr>
                        <w:jc w:val="center"/>
                        <w:rPr>
                          <w:rFonts w:ascii="楷体_GB2312" w:eastAsia="楷体_GB2312" w:hint="eastAsia"/>
                          <w:sz w:val="32"/>
                        </w:rPr>
                      </w:pPr>
                      <w:r>
                        <w:rPr>
                          <w:rFonts w:ascii="楷体_GB2312" w:eastAsia="楷体_GB2312" w:hint="eastAsia"/>
                          <w:sz w:val="32"/>
                        </w:rPr>
                        <w:t>讲师</w:t>
                      </w:r>
                    </w:p>
                  </w:txbxContent>
                </v:textbox>
              </v:shape>
            </w:pict>
          </mc:Fallback>
        </mc:AlternateContent>
      </w:r>
    </w:p>
    <w:p w14:paraId="671F980F" w14:textId="77777777" w:rsidR="00310412" w:rsidRDefault="00310412" w:rsidP="00310412">
      <w:pPr>
        <w:spacing w:beforeLines="50" w:before="156" w:line="400" w:lineRule="exact"/>
        <w:ind w:firstLineChars="400" w:firstLine="1205"/>
        <w:rPr>
          <w:b/>
          <w:bCs/>
          <w:sz w:val="30"/>
          <w:u w:val="single"/>
        </w:rPr>
      </w:pPr>
      <w:r>
        <w:rPr>
          <w:rFonts w:hint="eastAsia"/>
          <w:b/>
          <w:bCs/>
          <w:sz w:val="30"/>
        </w:rPr>
        <w:t>评阅者：</w:t>
      </w:r>
      <w:r>
        <w:rPr>
          <w:rFonts w:ascii="楷体_GB2312" w:hint="eastAsia"/>
          <w:b/>
          <w:bCs/>
          <w:sz w:val="32"/>
          <w:u w:val="single"/>
        </w:rPr>
        <w:t xml:space="preserve">                               </w:t>
      </w:r>
    </w:p>
    <w:p w14:paraId="421953E9" w14:textId="77777777" w:rsidR="00310412" w:rsidRPr="00977FC2" w:rsidRDefault="00310412" w:rsidP="00310412">
      <w:pPr>
        <w:spacing w:line="300" w:lineRule="exact"/>
        <w:ind w:firstLine="782"/>
        <w:jc w:val="center"/>
        <w:rPr>
          <w:color w:val="FF0000"/>
        </w:rPr>
      </w:pPr>
      <w:r>
        <w:rPr>
          <w:rFonts w:hint="eastAsia"/>
        </w:rPr>
        <w:t xml:space="preserve">   </w:t>
      </w:r>
      <w:r w:rsidRPr="00977FC2">
        <w:rPr>
          <w:rFonts w:hint="eastAsia"/>
          <w:color w:val="FF0000"/>
        </w:rPr>
        <w:t xml:space="preserve">   </w:t>
      </w:r>
      <w:r w:rsidRPr="00977FC2">
        <w:rPr>
          <w:color w:val="FF0000"/>
        </w:rPr>
        <w:t xml:space="preserve"> </w:t>
      </w:r>
      <w:r w:rsidRPr="00977FC2">
        <w:rPr>
          <w:rFonts w:hint="eastAsia"/>
          <w:color w:val="FF0000"/>
        </w:rPr>
        <w:t xml:space="preserve">         </w:t>
      </w:r>
      <w:r w:rsidRPr="00977FC2">
        <w:rPr>
          <w:color w:val="FF0000"/>
        </w:rPr>
        <w:t xml:space="preserve">  </w:t>
      </w:r>
    </w:p>
    <w:p w14:paraId="60B4F107" w14:textId="77777777" w:rsidR="00310412" w:rsidRDefault="00310412" w:rsidP="00310412">
      <w:pPr>
        <w:spacing w:line="360" w:lineRule="exact"/>
        <w:jc w:val="center"/>
        <w:rPr>
          <w:sz w:val="32"/>
        </w:rPr>
      </w:pPr>
    </w:p>
    <w:p w14:paraId="188F7C27" w14:textId="77777777" w:rsidR="00310412" w:rsidRDefault="00310412" w:rsidP="00310412">
      <w:pPr>
        <w:spacing w:line="400" w:lineRule="exact"/>
        <w:jc w:val="center"/>
        <w:rPr>
          <w:sz w:val="32"/>
        </w:rPr>
      </w:pPr>
    </w:p>
    <w:p w14:paraId="539A9924" w14:textId="77777777" w:rsidR="00310412" w:rsidRDefault="00310412" w:rsidP="00310412">
      <w:pPr>
        <w:spacing w:afterLines="30" w:after="93" w:line="400" w:lineRule="exact"/>
        <w:jc w:val="center"/>
        <w:rPr>
          <w:rFonts w:ascii="黑体" w:eastAsia="黑体"/>
          <w:sz w:val="36"/>
        </w:rPr>
      </w:pPr>
      <w:r>
        <w:rPr>
          <w:rFonts w:ascii="黑体" w:eastAsia="黑体" w:hint="eastAsia"/>
          <w:sz w:val="36"/>
        </w:rPr>
        <w:t xml:space="preserve">  2020 年 5 月</w:t>
      </w:r>
    </w:p>
    <w:p w14:paraId="6CF1E406" w14:textId="77777777" w:rsidR="00310412" w:rsidRDefault="00310412" w:rsidP="00310412">
      <w:pPr>
        <w:spacing w:afterLines="30" w:after="93" w:line="400" w:lineRule="exact"/>
        <w:jc w:val="left"/>
        <w:rPr>
          <w:sz w:val="30"/>
        </w:rPr>
        <w:sectPr w:rsidR="00310412">
          <w:pgSz w:w="11907" w:h="16840" w:code="9"/>
          <w:pgMar w:top="1440" w:right="1701" w:bottom="1440" w:left="1701" w:header="851" w:footer="992" w:gutter="113"/>
          <w:cols w:space="720"/>
          <w:docGrid w:type="lines" w:linePitch="312"/>
        </w:sectPr>
      </w:pPr>
    </w:p>
    <w:p w14:paraId="16C5B43E" w14:textId="77777777" w:rsidR="00310412" w:rsidRDefault="00310412" w:rsidP="00310412">
      <w:pPr>
        <w:snapToGrid w:val="0"/>
        <w:spacing w:afterLines="30" w:after="93" w:line="560" w:lineRule="exact"/>
        <w:jc w:val="center"/>
        <w:rPr>
          <w:b/>
          <w:bCs/>
          <w:spacing w:val="40"/>
          <w:kern w:val="18"/>
          <w:sz w:val="36"/>
        </w:rPr>
      </w:pPr>
      <w:r>
        <w:rPr>
          <w:rFonts w:hint="eastAsia"/>
          <w:b/>
          <w:bCs/>
          <w:spacing w:val="40"/>
          <w:kern w:val="18"/>
          <w:sz w:val="36"/>
        </w:rPr>
        <w:lastRenderedPageBreak/>
        <w:t xml:space="preserve"> </w:t>
      </w:r>
      <w:r>
        <w:rPr>
          <w:rFonts w:hint="eastAsia"/>
          <w:b/>
          <w:bCs/>
          <w:spacing w:val="40"/>
          <w:kern w:val="18"/>
          <w:sz w:val="36"/>
        </w:rPr>
        <w:t>毕业设计说明书（论文）中文摘要</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666"/>
      </w:tblGrid>
      <w:tr w:rsidR="00310412" w14:paraId="235DFA59" w14:textId="77777777" w:rsidTr="00670395">
        <w:trPr>
          <w:trHeight w:hRule="exact" w:val="12912"/>
          <w:jc w:val="center"/>
        </w:trPr>
        <w:tc>
          <w:tcPr>
            <w:tcW w:w="8666" w:type="dxa"/>
            <w:tcBorders>
              <w:top w:val="single" w:sz="8" w:space="0" w:color="auto"/>
              <w:left w:val="single" w:sz="8" w:space="0" w:color="auto"/>
              <w:bottom w:val="single" w:sz="8" w:space="0" w:color="auto"/>
              <w:right w:val="single" w:sz="8" w:space="0" w:color="auto"/>
            </w:tcBorders>
            <w:vAlign w:val="center"/>
          </w:tcPr>
          <w:p w14:paraId="39A05DF4" w14:textId="77777777" w:rsidR="00310412" w:rsidRDefault="00310412" w:rsidP="00670395">
            <w:pPr>
              <w:spacing w:line="360" w:lineRule="exact"/>
              <w:rPr>
                <w:rFonts w:ascii="宋体" w:hAnsi="宋体"/>
                <w:sz w:val="24"/>
              </w:rPr>
            </w:pPr>
          </w:p>
          <w:p w14:paraId="584132A7" w14:textId="77777777" w:rsidR="00310412" w:rsidRDefault="00310412" w:rsidP="00670395">
            <w:pPr>
              <w:spacing w:line="360" w:lineRule="auto"/>
              <w:ind w:firstLine="480"/>
              <w:rPr>
                <w:rFonts w:ascii="宋体" w:hAnsi="宋体"/>
                <w:sz w:val="24"/>
              </w:rPr>
            </w:pPr>
            <w:r>
              <w:rPr>
                <w:rFonts w:ascii="宋体" w:hAnsi="宋体" w:hint="eastAsia"/>
                <w:sz w:val="24"/>
              </w:rPr>
              <w:t>在现代企业加工作业过程中，往往存在很多不经济动作，本文的研究目的就是尝试在优化这些不经济动作的同时提高效率并保证质量。本文的研究方法是运用包括动作分析在内的一系列工业工程方法对企业流水线进行分析改善。首先对流水线各工位的加工情况进行观察并进行分析，寻找流水线布局及工人加工动作中的不经济因素，加以改善并辅以仿真验证。通过对加工操作的优化及作业现场的重新布置，最终将目标流水线的总加工时间缩短28.1%，单工序作业时间最多优化40.5%。经过改善前后数据对比，最后流水线效率提升约59%。成功在提升加工操作经济性的同时保证人员工作舒适性，达到优质生产的目标。</w:t>
            </w:r>
          </w:p>
          <w:p w14:paraId="584128C7" w14:textId="77777777" w:rsidR="00310412" w:rsidRDefault="00310412" w:rsidP="00670395">
            <w:pPr>
              <w:spacing w:line="360" w:lineRule="exact"/>
              <w:rPr>
                <w:rFonts w:ascii="宋体" w:hAnsi="宋体"/>
                <w:sz w:val="24"/>
              </w:rPr>
            </w:pPr>
          </w:p>
          <w:p w14:paraId="56C63AA6" w14:textId="77777777" w:rsidR="00310412" w:rsidRDefault="00310412" w:rsidP="00670395">
            <w:pPr>
              <w:spacing w:line="360" w:lineRule="exact"/>
              <w:rPr>
                <w:rFonts w:ascii="宋体" w:hAnsi="宋体"/>
                <w:sz w:val="24"/>
              </w:rPr>
            </w:pPr>
          </w:p>
          <w:p w14:paraId="0DC4E2C7" w14:textId="77777777" w:rsidR="00310412" w:rsidRDefault="00310412" w:rsidP="00670395">
            <w:pPr>
              <w:spacing w:line="360" w:lineRule="auto"/>
              <w:rPr>
                <w:rFonts w:ascii="黑体" w:eastAsia="黑体" w:hAnsi="黑体"/>
                <w:sz w:val="24"/>
              </w:rPr>
            </w:pPr>
            <w:r>
              <w:rPr>
                <w:rFonts w:ascii="黑体" w:eastAsia="黑体" w:hAnsi="黑体" w:hint="eastAsia"/>
                <w:sz w:val="24"/>
              </w:rPr>
              <w:t>关键词</w:t>
            </w:r>
            <w:r>
              <w:rPr>
                <w:rFonts w:ascii="黑体" w:eastAsia="黑体" w:hAnsi="黑体"/>
                <w:sz w:val="24"/>
              </w:rPr>
              <w:t xml:space="preserve">  </w:t>
            </w:r>
            <w:r>
              <w:rPr>
                <w:rFonts w:ascii="宋体" w:hAnsi="宋体" w:cs="宋体" w:hint="eastAsia"/>
                <w:sz w:val="24"/>
              </w:rPr>
              <w:t>动作分析</w:t>
            </w:r>
            <w:r>
              <w:rPr>
                <w:rFonts w:ascii="宋体" w:hAnsi="宋体"/>
                <w:sz w:val="24"/>
              </w:rPr>
              <w:t xml:space="preserve">  </w:t>
            </w:r>
            <w:r>
              <w:rPr>
                <w:rFonts w:ascii="宋体" w:hAnsi="宋体" w:hint="eastAsia"/>
                <w:sz w:val="24"/>
              </w:rPr>
              <w:t xml:space="preserve">生产线优化  作业分析 </w:t>
            </w:r>
            <w:r>
              <w:rPr>
                <w:rFonts w:ascii="宋体" w:hAnsi="宋体"/>
                <w:sz w:val="24"/>
              </w:rPr>
              <w:t xml:space="preserve"> </w:t>
            </w:r>
            <w:r>
              <w:rPr>
                <w:rFonts w:ascii="宋体" w:hAnsi="宋体" w:hint="eastAsia"/>
                <w:sz w:val="24"/>
              </w:rPr>
              <w:t>程序分析</w:t>
            </w:r>
          </w:p>
          <w:p w14:paraId="553C920E" w14:textId="77777777" w:rsidR="00310412" w:rsidRDefault="00310412" w:rsidP="00670395">
            <w:pPr>
              <w:spacing w:line="360" w:lineRule="auto"/>
              <w:rPr>
                <w:rFonts w:ascii="宋体" w:hAnsi="宋体"/>
                <w:sz w:val="24"/>
              </w:rPr>
            </w:pPr>
          </w:p>
          <w:p w14:paraId="0FBC11E8" w14:textId="77777777" w:rsidR="00310412" w:rsidRDefault="00310412" w:rsidP="00670395">
            <w:pPr>
              <w:spacing w:line="360" w:lineRule="exact"/>
              <w:rPr>
                <w:rFonts w:ascii="宋体" w:hAnsi="宋体"/>
                <w:sz w:val="24"/>
              </w:rPr>
            </w:pPr>
          </w:p>
          <w:p w14:paraId="3D07BD8F" w14:textId="77777777" w:rsidR="00310412" w:rsidRDefault="00310412" w:rsidP="00670395">
            <w:pPr>
              <w:spacing w:line="360" w:lineRule="exact"/>
              <w:rPr>
                <w:rFonts w:ascii="宋体" w:hAnsi="宋体"/>
                <w:sz w:val="24"/>
              </w:rPr>
            </w:pPr>
          </w:p>
          <w:p w14:paraId="6CFFED57" w14:textId="77777777" w:rsidR="00310412" w:rsidRDefault="00310412" w:rsidP="00670395">
            <w:pPr>
              <w:spacing w:line="360" w:lineRule="exact"/>
              <w:rPr>
                <w:rFonts w:ascii="宋体" w:hAnsi="宋体"/>
                <w:sz w:val="24"/>
              </w:rPr>
            </w:pPr>
          </w:p>
          <w:p w14:paraId="31410D01" w14:textId="77777777" w:rsidR="00310412" w:rsidRDefault="00310412" w:rsidP="00670395">
            <w:pPr>
              <w:spacing w:line="360" w:lineRule="exact"/>
              <w:rPr>
                <w:rFonts w:ascii="宋体" w:hAnsi="宋体"/>
                <w:sz w:val="24"/>
              </w:rPr>
            </w:pPr>
          </w:p>
          <w:p w14:paraId="279CB682" w14:textId="77777777" w:rsidR="00310412" w:rsidRDefault="00310412" w:rsidP="00670395">
            <w:pPr>
              <w:spacing w:line="360" w:lineRule="exact"/>
              <w:rPr>
                <w:rFonts w:ascii="宋体" w:hAnsi="宋体"/>
                <w:sz w:val="24"/>
              </w:rPr>
            </w:pPr>
          </w:p>
          <w:p w14:paraId="42125638" w14:textId="77777777" w:rsidR="00310412" w:rsidRDefault="00310412" w:rsidP="00670395">
            <w:pPr>
              <w:spacing w:line="360" w:lineRule="exact"/>
              <w:rPr>
                <w:rFonts w:ascii="宋体" w:hAnsi="宋体"/>
                <w:sz w:val="24"/>
              </w:rPr>
            </w:pPr>
          </w:p>
          <w:p w14:paraId="548276A3" w14:textId="77777777" w:rsidR="00310412" w:rsidRDefault="00310412" w:rsidP="00670395">
            <w:pPr>
              <w:spacing w:line="360" w:lineRule="exact"/>
              <w:rPr>
                <w:rFonts w:ascii="宋体" w:hAnsi="宋体"/>
                <w:sz w:val="24"/>
              </w:rPr>
            </w:pPr>
          </w:p>
          <w:p w14:paraId="2C0E3251" w14:textId="77777777" w:rsidR="00310412" w:rsidRDefault="00310412" w:rsidP="00670395">
            <w:pPr>
              <w:spacing w:line="360" w:lineRule="exact"/>
              <w:rPr>
                <w:rFonts w:ascii="宋体" w:hAnsi="宋体"/>
                <w:sz w:val="24"/>
              </w:rPr>
            </w:pPr>
          </w:p>
          <w:p w14:paraId="37AD24DE" w14:textId="77777777" w:rsidR="00310412" w:rsidRDefault="00310412" w:rsidP="00670395">
            <w:pPr>
              <w:spacing w:line="360" w:lineRule="exact"/>
              <w:rPr>
                <w:rFonts w:ascii="宋体" w:hAnsi="宋体"/>
                <w:sz w:val="24"/>
              </w:rPr>
            </w:pPr>
          </w:p>
          <w:p w14:paraId="086C3184" w14:textId="77777777" w:rsidR="00310412" w:rsidRDefault="00310412" w:rsidP="00670395">
            <w:pPr>
              <w:spacing w:line="360" w:lineRule="exact"/>
              <w:rPr>
                <w:rFonts w:ascii="宋体" w:hAnsi="宋体"/>
                <w:sz w:val="24"/>
              </w:rPr>
            </w:pPr>
          </w:p>
          <w:p w14:paraId="39B458C4" w14:textId="77777777" w:rsidR="00310412" w:rsidRDefault="00310412" w:rsidP="00670395">
            <w:pPr>
              <w:spacing w:line="360" w:lineRule="exact"/>
              <w:rPr>
                <w:rFonts w:ascii="宋体" w:hAnsi="宋体"/>
                <w:sz w:val="24"/>
              </w:rPr>
            </w:pPr>
          </w:p>
          <w:p w14:paraId="56BE1970" w14:textId="77777777" w:rsidR="00310412" w:rsidRDefault="00310412" w:rsidP="00670395">
            <w:pPr>
              <w:spacing w:line="360" w:lineRule="exact"/>
              <w:rPr>
                <w:rFonts w:ascii="宋体" w:hAnsi="宋体"/>
                <w:sz w:val="24"/>
              </w:rPr>
            </w:pPr>
          </w:p>
          <w:p w14:paraId="55E2CD68" w14:textId="77777777" w:rsidR="00310412" w:rsidRDefault="00310412" w:rsidP="00670395">
            <w:pPr>
              <w:spacing w:line="360" w:lineRule="exact"/>
              <w:rPr>
                <w:rFonts w:ascii="宋体" w:hAnsi="宋体"/>
                <w:sz w:val="24"/>
              </w:rPr>
            </w:pPr>
          </w:p>
          <w:p w14:paraId="78EEE1F3" w14:textId="77777777" w:rsidR="00310412" w:rsidRDefault="00310412" w:rsidP="00670395">
            <w:pPr>
              <w:spacing w:line="360" w:lineRule="exact"/>
              <w:rPr>
                <w:rFonts w:ascii="宋体" w:hAnsi="宋体"/>
                <w:sz w:val="24"/>
              </w:rPr>
            </w:pPr>
          </w:p>
          <w:p w14:paraId="7F5F18F1" w14:textId="77777777" w:rsidR="00310412" w:rsidRDefault="00310412" w:rsidP="00670395">
            <w:pPr>
              <w:spacing w:line="360" w:lineRule="exact"/>
              <w:rPr>
                <w:rFonts w:ascii="宋体" w:hAnsi="宋体"/>
                <w:sz w:val="24"/>
              </w:rPr>
            </w:pPr>
          </w:p>
          <w:p w14:paraId="7E4CC484" w14:textId="77777777" w:rsidR="00310412" w:rsidRDefault="00310412" w:rsidP="00670395">
            <w:pPr>
              <w:spacing w:line="360" w:lineRule="exact"/>
              <w:rPr>
                <w:rFonts w:ascii="宋体" w:hAnsi="宋体"/>
                <w:sz w:val="24"/>
              </w:rPr>
            </w:pPr>
          </w:p>
          <w:p w14:paraId="621BFC9A" w14:textId="77777777" w:rsidR="00310412" w:rsidRDefault="00310412" w:rsidP="00670395">
            <w:pPr>
              <w:spacing w:line="360" w:lineRule="exact"/>
              <w:rPr>
                <w:rFonts w:ascii="宋体" w:hAnsi="宋体"/>
                <w:sz w:val="24"/>
              </w:rPr>
            </w:pPr>
          </w:p>
          <w:p w14:paraId="66B69B80" w14:textId="77777777" w:rsidR="00310412" w:rsidRDefault="00310412" w:rsidP="00670395">
            <w:pPr>
              <w:spacing w:line="360" w:lineRule="exact"/>
              <w:rPr>
                <w:rFonts w:ascii="宋体" w:hAnsi="宋体"/>
                <w:sz w:val="24"/>
              </w:rPr>
            </w:pPr>
          </w:p>
          <w:p w14:paraId="06786B80" w14:textId="77777777" w:rsidR="00310412" w:rsidRDefault="00310412" w:rsidP="00670395">
            <w:pPr>
              <w:spacing w:line="360" w:lineRule="exact"/>
              <w:rPr>
                <w:rFonts w:ascii="宋体" w:hAnsi="宋体"/>
                <w:sz w:val="24"/>
              </w:rPr>
            </w:pPr>
          </w:p>
          <w:p w14:paraId="54C0B37D" w14:textId="77777777" w:rsidR="00310412" w:rsidRDefault="00310412" w:rsidP="00670395">
            <w:pPr>
              <w:spacing w:line="360" w:lineRule="exact"/>
              <w:rPr>
                <w:rFonts w:ascii="宋体" w:hAnsi="宋体"/>
                <w:sz w:val="24"/>
              </w:rPr>
            </w:pPr>
          </w:p>
          <w:p w14:paraId="7FB29FC4" w14:textId="77777777" w:rsidR="00310412" w:rsidRDefault="00310412" w:rsidP="00670395">
            <w:pPr>
              <w:spacing w:line="360" w:lineRule="exact"/>
              <w:rPr>
                <w:rFonts w:ascii="宋体" w:hAnsi="宋体"/>
                <w:sz w:val="24"/>
              </w:rPr>
            </w:pPr>
          </w:p>
          <w:p w14:paraId="02A82ED9" w14:textId="77777777" w:rsidR="00310412" w:rsidRDefault="00310412" w:rsidP="00670395">
            <w:pPr>
              <w:spacing w:line="360" w:lineRule="exact"/>
              <w:rPr>
                <w:rFonts w:ascii="宋体" w:hAnsi="宋体"/>
                <w:sz w:val="24"/>
              </w:rPr>
            </w:pPr>
          </w:p>
          <w:p w14:paraId="0919EC10" w14:textId="77777777" w:rsidR="00310412" w:rsidRDefault="00310412" w:rsidP="00670395">
            <w:pPr>
              <w:spacing w:line="360" w:lineRule="exact"/>
              <w:rPr>
                <w:rFonts w:ascii="宋体" w:hAnsi="宋体"/>
                <w:sz w:val="24"/>
              </w:rPr>
            </w:pPr>
          </w:p>
          <w:p w14:paraId="4281E241" w14:textId="77777777" w:rsidR="00310412" w:rsidRDefault="00310412" w:rsidP="00670395">
            <w:pPr>
              <w:spacing w:line="360" w:lineRule="exact"/>
              <w:rPr>
                <w:rFonts w:ascii="宋体" w:hAnsi="宋体"/>
                <w:sz w:val="24"/>
              </w:rPr>
            </w:pPr>
          </w:p>
          <w:p w14:paraId="0BD1AA2E" w14:textId="77777777" w:rsidR="00310412" w:rsidRDefault="00310412" w:rsidP="00670395">
            <w:pPr>
              <w:spacing w:line="360" w:lineRule="exact"/>
              <w:rPr>
                <w:rFonts w:ascii="宋体" w:hAnsi="宋体"/>
                <w:sz w:val="24"/>
              </w:rPr>
            </w:pPr>
          </w:p>
          <w:p w14:paraId="057A5159" w14:textId="77777777" w:rsidR="00310412" w:rsidRDefault="00310412" w:rsidP="00670395">
            <w:pPr>
              <w:spacing w:line="360" w:lineRule="exact"/>
              <w:rPr>
                <w:rFonts w:ascii="宋体" w:hAnsi="宋体"/>
                <w:sz w:val="24"/>
              </w:rPr>
            </w:pPr>
          </w:p>
          <w:p w14:paraId="408F845F" w14:textId="77777777" w:rsidR="00310412" w:rsidRDefault="00310412" w:rsidP="00670395">
            <w:pPr>
              <w:spacing w:line="360" w:lineRule="exact"/>
              <w:rPr>
                <w:rFonts w:ascii="宋体" w:hAnsi="宋体"/>
                <w:sz w:val="24"/>
              </w:rPr>
            </w:pPr>
          </w:p>
          <w:p w14:paraId="5CD5FD76" w14:textId="77777777" w:rsidR="00310412" w:rsidRDefault="00310412" w:rsidP="00670395">
            <w:pPr>
              <w:spacing w:line="360" w:lineRule="exact"/>
              <w:rPr>
                <w:sz w:val="32"/>
                <w:u w:val="single"/>
              </w:rPr>
            </w:pPr>
          </w:p>
          <w:p w14:paraId="1869869D" w14:textId="77777777" w:rsidR="00310412" w:rsidRDefault="00310412" w:rsidP="00670395">
            <w:pPr>
              <w:spacing w:line="360" w:lineRule="exact"/>
              <w:rPr>
                <w:sz w:val="32"/>
                <w:u w:val="single"/>
              </w:rPr>
            </w:pPr>
          </w:p>
        </w:tc>
      </w:tr>
    </w:tbl>
    <w:p w14:paraId="6759DC7B" w14:textId="77777777" w:rsidR="00310412" w:rsidRPr="00333AAE" w:rsidRDefault="00310412" w:rsidP="00310412">
      <w:pPr>
        <w:widowControl/>
        <w:jc w:val="left"/>
        <w:rPr>
          <w:sz w:val="32"/>
          <w:u w:val="single"/>
        </w:rPr>
        <w:sectPr w:rsidR="00310412" w:rsidRPr="00333AAE">
          <w:pgSz w:w="11907" w:h="16840" w:code="9"/>
          <w:pgMar w:top="1440" w:right="1021" w:bottom="1440" w:left="1418" w:header="851" w:footer="992" w:gutter="510"/>
          <w:cols w:space="720"/>
          <w:docGrid w:type="linesAndChars" w:linePitch="312"/>
        </w:sectPr>
      </w:pPr>
    </w:p>
    <w:p w14:paraId="7D6C44B4" w14:textId="77777777" w:rsidR="00310412" w:rsidRDefault="00310412" w:rsidP="00310412">
      <w:pPr>
        <w:snapToGrid w:val="0"/>
        <w:spacing w:afterLines="30" w:after="93" w:line="560" w:lineRule="exact"/>
        <w:jc w:val="center"/>
        <w:rPr>
          <w:b/>
          <w:bCs/>
          <w:spacing w:val="40"/>
          <w:kern w:val="18"/>
          <w:sz w:val="36"/>
        </w:rPr>
      </w:pPr>
      <w:r>
        <w:rPr>
          <w:rFonts w:hint="eastAsia"/>
          <w:b/>
          <w:bCs/>
          <w:spacing w:val="40"/>
          <w:kern w:val="18"/>
          <w:sz w:val="36"/>
        </w:rPr>
        <w:lastRenderedPageBreak/>
        <w:t>毕业设计说明书（论文）外文摘要</w:t>
      </w:r>
    </w:p>
    <w:tbl>
      <w:tblPr>
        <w:tblW w:w="8665" w:type="dxa"/>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8665"/>
      </w:tblGrid>
      <w:tr w:rsidR="00310412" w14:paraId="3A383772" w14:textId="77777777" w:rsidTr="00670395">
        <w:trPr>
          <w:trHeight w:val="12866"/>
          <w:jc w:val="center"/>
        </w:trPr>
        <w:tc>
          <w:tcPr>
            <w:tcW w:w="8665" w:type="dxa"/>
            <w:tcBorders>
              <w:top w:val="single" w:sz="8" w:space="0" w:color="auto"/>
              <w:left w:val="single" w:sz="8" w:space="0" w:color="auto"/>
              <w:bottom w:val="single" w:sz="8" w:space="0" w:color="auto"/>
              <w:right w:val="single" w:sz="8" w:space="0" w:color="auto"/>
            </w:tcBorders>
          </w:tcPr>
          <w:p w14:paraId="3D94AE6B" w14:textId="77777777" w:rsidR="00310412" w:rsidRPr="001807E8" w:rsidRDefault="00310412" w:rsidP="00670395">
            <w:pPr>
              <w:spacing w:line="360" w:lineRule="auto"/>
              <w:rPr>
                <w:rFonts w:ascii="宋体" w:hAnsi="宋体"/>
                <w:color w:val="FF0000"/>
                <w:sz w:val="24"/>
              </w:rPr>
            </w:pPr>
            <w:r>
              <w:rPr>
                <w:rFonts w:ascii="宋体" w:hAnsi="宋体" w:hint="eastAsia"/>
                <w:color w:val="FF0000"/>
                <w:sz w:val="24"/>
              </w:rPr>
              <w:t xml:space="preserve"> </w:t>
            </w:r>
          </w:p>
          <w:p w14:paraId="0BF4109F" w14:textId="7840EFCB" w:rsidR="00310412" w:rsidRPr="00B17F7B" w:rsidRDefault="00310412" w:rsidP="00670395">
            <w:pPr>
              <w:spacing w:line="360" w:lineRule="auto"/>
              <w:rPr>
                <w:rFonts w:ascii="宋体" w:hAnsi="宋体"/>
                <w:sz w:val="28"/>
                <w:szCs w:val="28"/>
                <w:u w:val="single"/>
              </w:rPr>
            </w:pPr>
            <w:r>
              <w:rPr>
                <w:noProof/>
                <w:sz w:val="32"/>
              </w:rPr>
              <mc:AlternateContent>
                <mc:Choice Requires="wps">
                  <w:drawing>
                    <wp:anchor distT="0" distB="0" distL="114300" distR="114300" simplePos="0" relativeHeight="251663360" behindDoc="0" locked="0" layoutInCell="1" allowOverlap="1" wp14:anchorId="3F2A99D3" wp14:editId="08351A5C">
                      <wp:simplePos x="0" y="0"/>
                      <wp:positionH relativeFrom="column">
                        <wp:posOffset>704215</wp:posOffset>
                      </wp:positionH>
                      <wp:positionV relativeFrom="paragraph">
                        <wp:posOffset>363220</wp:posOffset>
                      </wp:positionV>
                      <wp:extent cx="4655820" cy="1905"/>
                      <wp:effectExtent l="10160" t="6985" r="10795" b="10160"/>
                      <wp:wrapNone/>
                      <wp:docPr id="8" name="直接连接符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55820" cy="19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00B51F" id="直接连接符 8" o:spid="_x0000_s1026" style="position:absolute;left:0;text-align:lef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45pt,28.6pt" to="422.05pt,2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"/>
                  </w:pict>
                </mc:Fallback>
              </mc:AlternateContent>
            </w:r>
            <w:r>
              <w:rPr>
                <w:rFonts w:ascii="黑体" w:eastAsia="黑体" w:hint="eastAsia"/>
                <w:b/>
                <w:bCs/>
                <w:sz w:val="32"/>
              </w:rPr>
              <w:t xml:space="preserve">Title  </w:t>
            </w:r>
            <w:r>
              <w:rPr>
                <w:rFonts w:ascii="宋体" w:hAnsi="宋体" w:hint="eastAsia"/>
                <w:color w:val="0000FF"/>
                <w:sz w:val="28"/>
                <w:szCs w:val="28"/>
              </w:rPr>
              <w:t xml:space="preserve"> </w:t>
            </w:r>
            <w:r w:rsidRPr="00B17F7B">
              <w:rPr>
                <w:rFonts w:ascii="宋体" w:hAnsi="宋体" w:cs="Arial"/>
                <w:color w:val="434343"/>
                <w:sz w:val="28"/>
                <w:szCs w:val="28"/>
                <w:shd w:val="clear" w:color="auto" w:fill="FCFCFE"/>
              </w:rPr>
              <w:t xml:space="preserve"> </w:t>
            </w:r>
            <w:r w:rsidRPr="00F3516D">
              <w:rPr>
                <w:rFonts w:ascii="宋体" w:hAnsi="宋体" w:cs="Arial"/>
                <w:color w:val="434343"/>
                <w:sz w:val="28"/>
                <w:szCs w:val="28"/>
                <w:shd w:val="clear" w:color="auto" w:fill="FCFCFE"/>
              </w:rPr>
              <w:t xml:space="preserve">Analysis and optimization of a product's operation </w:t>
            </w:r>
          </w:p>
          <w:p w14:paraId="2D2E5DC2" w14:textId="77777777" w:rsidR="00310412" w:rsidRPr="00B17F7B" w:rsidRDefault="00310412" w:rsidP="00670395">
            <w:pPr>
              <w:spacing w:line="360" w:lineRule="auto"/>
              <w:jc w:val="center"/>
              <w:rPr>
                <w:rFonts w:ascii="宋体" w:hAnsi="宋体"/>
                <w:sz w:val="28"/>
                <w:szCs w:val="28"/>
                <w:u w:val="single"/>
              </w:rPr>
            </w:pPr>
            <w:r>
              <w:rPr>
                <w:rFonts w:ascii="宋体" w:hAnsi="宋体" w:cs="Arial"/>
                <w:color w:val="434343"/>
                <w:sz w:val="28"/>
                <w:szCs w:val="28"/>
                <w:shd w:val="clear" w:color="auto" w:fill="FCFCFE"/>
              </w:rPr>
              <w:t xml:space="preserve">       </w:t>
            </w:r>
            <w:r w:rsidRPr="00F3516D">
              <w:rPr>
                <w:rFonts w:ascii="宋体" w:hAnsi="宋体" w:cs="Arial"/>
                <w:color w:val="434343"/>
                <w:sz w:val="28"/>
                <w:szCs w:val="28"/>
                <w:shd w:val="clear" w:color="auto" w:fill="FCFCFE"/>
              </w:rPr>
              <w:t>process based on motion analysis</w:t>
            </w:r>
          </w:p>
          <w:p w14:paraId="66CFA594" w14:textId="0C52E9E6" w:rsidR="00310412" w:rsidRPr="00A96702" w:rsidRDefault="00310412" w:rsidP="00670395">
            <w:pPr>
              <w:spacing w:line="360" w:lineRule="auto"/>
              <w:rPr>
                <w:rFonts w:ascii="宋体" w:hAnsi="宋体"/>
                <w:color w:val="FF0000"/>
                <w:sz w:val="24"/>
              </w:rPr>
            </w:pPr>
            <w:r>
              <w:rPr>
                <w:noProof/>
                <w:sz w:val="32"/>
              </w:rPr>
              <mc:AlternateContent>
                <mc:Choice Requires="wps">
                  <w:drawing>
                    <wp:anchor distT="0" distB="0" distL="114300" distR="114300" simplePos="0" relativeHeight="251664384" behindDoc="0" locked="0" layoutInCell="1" allowOverlap="1" wp14:anchorId="605C1BCD" wp14:editId="66DECC5D">
                      <wp:simplePos x="0" y="0"/>
                      <wp:positionH relativeFrom="column">
                        <wp:posOffset>704215</wp:posOffset>
                      </wp:positionH>
                      <wp:positionV relativeFrom="paragraph">
                        <wp:posOffset>35560</wp:posOffset>
                      </wp:positionV>
                      <wp:extent cx="4655820" cy="1905"/>
                      <wp:effectExtent l="10160" t="5080" r="10795" b="12065"/>
                      <wp:wrapNone/>
                      <wp:docPr id="6" name="直接连接符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55820" cy="19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788C90" id="直接连接符 6" o:spid="_x0000_s1026" style="position:absolute;left:0;text-align:lef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45pt,2.8pt" to="422.05pt,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"/>
                  </w:pict>
                </mc:Fallback>
              </mc:AlternateContent>
            </w:r>
          </w:p>
          <w:p w14:paraId="47101142" w14:textId="77777777" w:rsidR="00310412" w:rsidRDefault="00310412" w:rsidP="00670395">
            <w:pPr>
              <w:spacing w:line="360" w:lineRule="auto"/>
              <w:rPr>
                <w:rFonts w:ascii="黑体" w:eastAsia="黑体"/>
                <w:b/>
                <w:bCs/>
                <w:sz w:val="32"/>
              </w:rPr>
            </w:pPr>
            <w:r>
              <w:rPr>
                <w:rFonts w:ascii="黑体" w:eastAsia="黑体" w:hint="eastAsia"/>
                <w:b/>
                <w:bCs/>
                <w:sz w:val="32"/>
              </w:rPr>
              <w:t>Abstract</w:t>
            </w:r>
          </w:p>
          <w:p w14:paraId="4E72D96F" w14:textId="77777777" w:rsidR="00310412" w:rsidRPr="000E03AB" w:rsidRDefault="00310412" w:rsidP="00670395">
            <w:pPr>
              <w:spacing w:line="360" w:lineRule="auto"/>
              <w:rPr>
                <w:rFonts w:ascii="宋体" w:hAnsi="宋体"/>
                <w:sz w:val="24"/>
              </w:rPr>
            </w:pPr>
            <w:r w:rsidRPr="00054652">
              <w:rPr>
                <w:rFonts w:ascii="宋体" w:hAnsi="宋体"/>
                <w:sz w:val="24"/>
              </w:rPr>
              <w:t>In the process of processing operations in modern enterprises, there are often many uneconomic actions. The purpose of this paper is to try to optimize these uneconomic actions while improving efficiency and ensuring quality. The research method of this paper is to use a series of industrial engineering methods including motion analysis to analyze and improve the enterprise assembly line. First, observe and analyze the processing conditions of each station in the assembly line, look for uneconomic factors in the layout of the assembly line and the processing actions of workers, improve them and supplement them with simulation verification. Through the optimization of the processing operation and the rearrangement of the job site, the total processing time of the target assembly line is finally reduced by 28.1%, and the single-process operation time is optimized by up to 40.5%. After comparing the data before and after the improvement, the efficiency of the final assembly line is improved by about 59%. It has succeeded in improving the economics of processing operations while ensuring the working comfort of personnel and achieving the goal of high-quality production.</w:t>
            </w:r>
            <w:r w:rsidRPr="00F3516D">
              <w:rPr>
                <w:rFonts w:ascii="宋体" w:hAnsi="宋体"/>
                <w:sz w:val="24"/>
              </w:rPr>
              <w:t xml:space="preserve"> </w:t>
            </w:r>
          </w:p>
          <w:p w14:paraId="270C439A" w14:textId="77777777" w:rsidR="00310412" w:rsidRPr="00A96702" w:rsidRDefault="00310412" w:rsidP="00670395">
            <w:pPr>
              <w:spacing w:line="360" w:lineRule="auto"/>
              <w:jc w:val="left"/>
              <w:rPr>
                <w:rFonts w:ascii="宋体" w:hAnsi="宋体"/>
                <w:color w:val="0000FF"/>
                <w:sz w:val="24"/>
              </w:rPr>
            </w:pPr>
          </w:p>
          <w:p w14:paraId="1C8A4157" w14:textId="77777777" w:rsidR="00310412" w:rsidRDefault="00310412" w:rsidP="00670395">
            <w:pPr>
              <w:spacing w:line="360" w:lineRule="auto"/>
              <w:jc w:val="left"/>
              <w:rPr>
                <w:rFonts w:ascii="宋体" w:hAnsi="宋体"/>
                <w:color w:val="0000FF"/>
                <w:sz w:val="24"/>
              </w:rPr>
            </w:pPr>
          </w:p>
          <w:p w14:paraId="7EF96AA3" w14:textId="77777777" w:rsidR="00310412" w:rsidRPr="00795E4D" w:rsidRDefault="00310412" w:rsidP="00670395">
            <w:pPr>
              <w:spacing w:line="360" w:lineRule="auto"/>
              <w:rPr>
                <w:rFonts w:ascii="宋体" w:hAnsi="宋体"/>
                <w:color w:val="333333"/>
                <w:sz w:val="24"/>
                <w:shd w:val="clear" w:color="auto" w:fill="FFFFFF"/>
              </w:rPr>
            </w:pPr>
            <w:proofErr w:type="gramStart"/>
            <w:r>
              <w:rPr>
                <w:rFonts w:ascii="黑体" w:eastAsia="黑体" w:hAnsi="宋体"/>
                <w:sz w:val="24"/>
              </w:rPr>
              <w:t>Key</w:t>
            </w:r>
            <w:r>
              <w:rPr>
                <w:rFonts w:ascii="黑体" w:eastAsia="黑体"/>
                <w:sz w:val="24"/>
              </w:rPr>
              <w:t xml:space="preserve">words  </w:t>
            </w:r>
            <w:r w:rsidRPr="00795E4D">
              <w:rPr>
                <w:rFonts w:ascii="宋体" w:hAnsi="宋体"/>
                <w:sz w:val="24"/>
              </w:rPr>
              <w:t>Motion</w:t>
            </w:r>
            <w:proofErr w:type="gramEnd"/>
            <w:r>
              <w:rPr>
                <w:rFonts w:ascii="宋体" w:hAnsi="宋体"/>
                <w:sz w:val="24"/>
              </w:rPr>
              <w:t xml:space="preserve"> analysis</w:t>
            </w:r>
            <w:r w:rsidRPr="00795E4D">
              <w:rPr>
                <w:rFonts w:ascii="宋体" w:hAnsi="宋体"/>
                <w:color w:val="333333"/>
                <w:sz w:val="24"/>
                <w:shd w:val="clear" w:color="auto" w:fill="FFFFFF"/>
              </w:rPr>
              <w:t xml:space="preserve">  Production line optimization  Operation </w:t>
            </w:r>
          </w:p>
          <w:p w14:paraId="417CECB8" w14:textId="77777777" w:rsidR="00310412" w:rsidRPr="00795E4D" w:rsidRDefault="00310412" w:rsidP="00670395">
            <w:pPr>
              <w:spacing w:line="360" w:lineRule="auto"/>
              <w:ind w:firstLineChars="500" w:firstLine="1200"/>
              <w:rPr>
                <w:rFonts w:ascii="宋体" w:hAnsi="宋体"/>
                <w:color w:val="0000FF"/>
                <w:sz w:val="24"/>
              </w:rPr>
            </w:pPr>
            <w:proofErr w:type="gramStart"/>
            <w:r w:rsidRPr="00795E4D">
              <w:rPr>
                <w:rFonts w:ascii="宋体" w:hAnsi="宋体"/>
                <w:color w:val="333333"/>
                <w:sz w:val="24"/>
                <w:shd w:val="clear" w:color="auto" w:fill="FFFFFF"/>
              </w:rPr>
              <w:t>Analysis</w:t>
            </w:r>
            <w:r w:rsidRPr="00795E4D">
              <w:rPr>
                <w:rFonts w:ascii="宋体" w:hAnsi="宋体" w:cs="Arial"/>
                <w:color w:val="333333"/>
                <w:sz w:val="24"/>
                <w:shd w:val="clear" w:color="auto" w:fill="FFFFFF"/>
              </w:rPr>
              <w:t xml:space="preserve"> </w:t>
            </w:r>
            <w:r>
              <w:rPr>
                <w:rFonts w:ascii="宋体" w:hAnsi="宋体" w:cs="Arial"/>
                <w:color w:val="333333"/>
                <w:sz w:val="24"/>
                <w:shd w:val="clear" w:color="auto" w:fill="FFFFFF"/>
              </w:rPr>
              <w:t xml:space="preserve"> </w:t>
            </w:r>
            <w:r w:rsidRPr="00795E4D">
              <w:rPr>
                <w:rFonts w:ascii="宋体" w:hAnsi="宋体" w:cs="Arial"/>
                <w:color w:val="333333"/>
                <w:sz w:val="24"/>
                <w:shd w:val="clear" w:color="auto" w:fill="FFFFFF"/>
              </w:rPr>
              <w:t>Program</w:t>
            </w:r>
            <w:proofErr w:type="gramEnd"/>
            <w:r w:rsidRPr="00795E4D">
              <w:rPr>
                <w:rFonts w:ascii="宋体" w:hAnsi="宋体" w:cs="Arial"/>
                <w:color w:val="333333"/>
                <w:sz w:val="24"/>
                <w:shd w:val="clear" w:color="auto" w:fill="FFFFFF"/>
              </w:rPr>
              <w:t xml:space="preserve"> analysis</w:t>
            </w:r>
          </w:p>
          <w:p w14:paraId="585E7195" w14:textId="77777777" w:rsidR="00310412" w:rsidRDefault="00310412" w:rsidP="00670395">
            <w:pPr>
              <w:spacing w:line="360" w:lineRule="exact"/>
              <w:rPr>
                <w:rFonts w:ascii="黑体" w:eastAsia="黑体"/>
                <w:sz w:val="32"/>
                <w:u w:val="single"/>
              </w:rPr>
            </w:pPr>
          </w:p>
        </w:tc>
      </w:tr>
    </w:tbl>
    <w:p w14:paraId="40E4A37C" w14:textId="77777777" w:rsidR="00310412" w:rsidRDefault="00310412" w:rsidP="00310412">
      <w:pPr>
        <w:spacing w:line="360" w:lineRule="auto"/>
        <w:rPr>
          <w:rFonts w:ascii="宋体" w:hAnsi="宋体"/>
          <w:color w:val="FF0000"/>
          <w:sz w:val="28"/>
        </w:rPr>
      </w:pPr>
    </w:p>
    <w:p w14:paraId="1E60915C" w14:textId="77777777" w:rsidR="00310412" w:rsidRDefault="00310412" w:rsidP="00310412">
      <w:pPr>
        <w:spacing w:line="360" w:lineRule="auto"/>
        <w:rPr>
          <w:rFonts w:ascii="宋体" w:hAnsi="宋体"/>
          <w:color w:val="FF0000"/>
          <w:sz w:val="28"/>
        </w:rPr>
      </w:pPr>
    </w:p>
    <w:p w14:paraId="79B52A92" w14:textId="77777777" w:rsidR="00310412" w:rsidRDefault="00310412" w:rsidP="00310412">
      <w:pPr>
        <w:spacing w:line="360" w:lineRule="auto"/>
        <w:jc w:val="center"/>
        <w:rPr>
          <w:rFonts w:ascii="黑体" w:eastAsia="黑体" w:hAnsi="宋体"/>
          <w:color w:val="FF0000"/>
          <w:sz w:val="28"/>
        </w:rPr>
      </w:pPr>
      <w:r>
        <w:rPr>
          <w:rFonts w:ascii="黑体" w:eastAsia="黑体" w:hAnsi="宋体" w:hint="eastAsia"/>
          <w:sz w:val="28"/>
        </w:rPr>
        <w:t>目   录</w:t>
      </w:r>
    </w:p>
    <w:p w14:paraId="362F0D10" w14:textId="77777777" w:rsidR="00310412" w:rsidRPr="00F0112D" w:rsidRDefault="00310412" w:rsidP="00310412">
      <w:pPr>
        <w:spacing w:line="360" w:lineRule="auto"/>
        <w:rPr>
          <w:rFonts w:ascii="宋体" w:hAnsi="宋体"/>
          <w:color w:val="FF0000"/>
          <w:sz w:val="28"/>
        </w:rPr>
      </w:pPr>
    </w:p>
    <w:p w14:paraId="4614F98D" w14:textId="77777777" w:rsidR="00310412" w:rsidRPr="000A7EAA" w:rsidRDefault="00310412" w:rsidP="00310412">
      <w:pPr>
        <w:spacing w:line="360" w:lineRule="exact"/>
        <w:ind w:firstLineChars="100" w:firstLine="240"/>
        <w:jc w:val="distribute"/>
        <w:rPr>
          <w:rFonts w:ascii="宋体" w:hAnsi="宋体"/>
          <w:sz w:val="24"/>
          <w:u w:val="single"/>
        </w:rPr>
      </w:pPr>
      <w:r w:rsidRPr="000A7EAA">
        <w:rPr>
          <w:rFonts w:ascii="宋体" w:hAnsi="宋体" w:hint="eastAsia"/>
          <w:sz w:val="24"/>
        </w:rPr>
        <w:t>1  绪论 ……</w:t>
      </w:r>
      <w:proofErr w:type="gramStart"/>
      <w:r w:rsidRPr="000A7EAA">
        <w:rPr>
          <w:rFonts w:ascii="宋体" w:hAnsi="宋体" w:hint="eastAsia"/>
          <w:sz w:val="24"/>
        </w:rPr>
        <w:t>…………………………………………………………………………</w:t>
      </w:r>
      <w:proofErr w:type="gramEnd"/>
      <w:r w:rsidRPr="000A7EAA">
        <w:rPr>
          <w:rFonts w:ascii="宋体" w:hAnsi="宋体" w:hint="eastAsia"/>
          <w:sz w:val="24"/>
        </w:rPr>
        <w:t xml:space="preserve"> 1</w:t>
      </w:r>
    </w:p>
    <w:p w14:paraId="2DB66ECA" w14:textId="77777777" w:rsidR="00310412" w:rsidRPr="000A7EAA" w:rsidRDefault="00310412" w:rsidP="00310412">
      <w:pPr>
        <w:pStyle w:val="2"/>
        <w:ind w:firstLineChars="100" w:firstLine="240"/>
        <w:jc w:val="distribute"/>
        <w:rPr>
          <w:color w:val="auto"/>
        </w:rPr>
      </w:pPr>
      <w:r w:rsidRPr="000A7EAA">
        <w:rPr>
          <w:rFonts w:hint="eastAsia"/>
          <w:color w:val="auto"/>
        </w:rPr>
        <w:t>1.1  论文研究背景 ……</w:t>
      </w:r>
      <w:proofErr w:type="gramStart"/>
      <w:r w:rsidRPr="000A7EAA">
        <w:rPr>
          <w:rFonts w:hint="eastAsia"/>
          <w:color w:val="auto"/>
        </w:rPr>
        <w:t>……………………………………………………………</w:t>
      </w:r>
      <w:proofErr w:type="gramEnd"/>
      <w:r w:rsidRPr="000A7EAA">
        <w:rPr>
          <w:rFonts w:hint="eastAsia"/>
          <w:color w:val="auto"/>
        </w:rPr>
        <w:t xml:space="preserve"> 1</w:t>
      </w:r>
    </w:p>
    <w:p w14:paraId="4AC509AF" w14:textId="77777777" w:rsidR="00310412" w:rsidRPr="000A7EAA" w:rsidRDefault="00310412" w:rsidP="00310412">
      <w:pPr>
        <w:pStyle w:val="2"/>
        <w:ind w:firstLineChars="100" w:firstLine="240"/>
        <w:jc w:val="distribute"/>
        <w:rPr>
          <w:color w:val="auto"/>
        </w:rPr>
      </w:pPr>
      <w:r w:rsidRPr="000A7EAA">
        <w:rPr>
          <w:rFonts w:hint="eastAsia"/>
          <w:color w:val="auto"/>
        </w:rPr>
        <w:t>1.2  论文研究目的 ……</w:t>
      </w:r>
      <w:proofErr w:type="gramStart"/>
      <w:r w:rsidRPr="000A7EAA">
        <w:rPr>
          <w:rFonts w:hint="eastAsia"/>
          <w:color w:val="auto"/>
        </w:rPr>
        <w:t>……………………………………………………………</w:t>
      </w:r>
      <w:proofErr w:type="gramEnd"/>
      <w:r w:rsidRPr="000A7EAA">
        <w:rPr>
          <w:rFonts w:hint="eastAsia"/>
          <w:color w:val="auto"/>
        </w:rPr>
        <w:t xml:space="preserve"> 1</w:t>
      </w:r>
    </w:p>
    <w:p w14:paraId="0411514D" w14:textId="77777777" w:rsidR="00310412" w:rsidRPr="000A7EAA" w:rsidRDefault="00310412" w:rsidP="00310412">
      <w:pPr>
        <w:pStyle w:val="2"/>
        <w:ind w:firstLineChars="100" w:firstLine="240"/>
        <w:jc w:val="distribute"/>
        <w:rPr>
          <w:color w:val="auto"/>
        </w:rPr>
      </w:pPr>
      <w:r w:rsidRPr="000A7EAA">
        <w:rPr>
          <w:rFonts w:hint="eastAsia"/>
          <w:color w:val="auto"/>
        </w:rPr>
        <w:t>1.3  论文研究意义 ……</w:t>
      </w:r>
      <w:proofErr w:type="gramStart"/>
      <w:r w:rsidRPr="000A7EAA">
        <w:rPr>
          <w:rFonts w:hint="eastAsia"/>
          <w:color w:val="auto"/>
        </w:rPr>
        <w:t>……………………………………………………………</w:t>
      </w:r>
      <w:proofErr w:type="gramEnd"/>
      <w:r w:rsidRPr="000A7EAA">
        <w:rPr>
          <w:rFonts w:hint="eastAsia"/>
          <w:color w:val="auto"/>
        </w:rPr>
        <w:t xml:space="preserve"> 1</w:t>
      </w:r>
    </w:p>
    <w:p w14:paraId="27689878" w14:textId="77777777" w:rsidR="00310412" w:rsidRPr="000A7EAA" w:rsidRDefault="00310412" w:rsidP="00310412">
      <w:pPr>
        <w:pStyle w:val="2"/>
        <w:ind w:firstLineChars="100" w:firstLine="240"/>
        <w:jc w:val="distribute"/>
        <w:rPr>
          <w:color w:val="auto"/>
        </w:rPr>
      </w:pPr>
      <w:r w:rsidRPr="000A7EAA">
        <w:rPr>
          <w:rFonts w:hint="eastAsia"/>
          <w:color w:val="auto"/>
        </w:rPr>
        <w:t>1.4  国内外研究概述 ……</w:t>
      </w:r>
      <w:proofErr w:type="gramStart"/>
      <w:r w:rsidRPr="000A7EAA">
        <w:rPr>
          <w:rFonts w:hint="eastAsia"/>
          <w:color w:val="auto"/>
        </w:rPr>
        <w:t>…………………………………………………………</w:t>
      </w:r>
      <w:proofErr w:type="gramEnd"/>
      <w:r w:rsidRPr="000A7EAA">
        <w:rPr>
          <w:rFonts w:hint="eastAsia"/>
          <w:color w:val="auto"/>
        </w:rPr>
        <w:t xml:space="preserve"> 2</w:t>
      </w:r>
    </w:p>
    <w:p w14:paraId="72ADEE7C" w14:textId="77777777" w:rsidR="00310412" w:rsidRPr="000A7EAA" w:rsidRDefault="00310412" w:rsidP="00310412">
      <w:pPr>
        <w:pStyle w:val="2"/>
        <w:ind w:firstLineChars="100" w:firstLine="240"/>
        <w:jc w:val="distribute"/>
        <w:rPr>
          <w:color w:val="auto"/>
        </w:rPr>
      </w:pPr>
      <w:r w:rsidRPr="000A7EAA">
        <w:rPr>
          <w:rFonts w:hint="eastAsia"/>
          <w:color w:val="auto"/>
        </w:rPr>
        <w:t>1.5  论文研究方法 ……</w:t>
      </w:r>
      <w:proofErr w:type="gramStart"/>
      <w:r w:rsidRPr="000A7EAA">
        <w:rPr>
          <w:rFonts w:hint="eastAsia"/>
          <w:color w:val="auto"/>
        </w:rPr>
        <w:t>……………………………………………………………</w:t>
      </w:r>
      <w:proofErr w:type="gramEnd"/>
      <w:r w:rsidRPr="000A7EAA">
        <w:rPr>
          <w:rFonts w:hint="eastAsia"/>
          <w:color w:val="auto"/>
        </w:rPr>
        <w:t xml:space="preserve"> 3</w:t>
      </w:r>
    </w:p>
    <w:p w14:paraId="15A30269" w14:textId="77777777" w:rsidR="00310412" w:rsidRPr="000A7EAA" w:rsidRDefault="00310412" w:rsidP="00310412">
      <w:pPr>
        <w:pStyle w:val="2"/>
        <w:ind w:firstLineChars="100" w:firstLine="240"/>
        <w:jc w:val="distribute"/>
        <w:rPr>
          <w:color w:val="auto"/>
        </w:rPr>
      </w:pPr>
      <w:r w:rsidRPr="000A7EAA">
        <w:rPr>
          <w:rFonts w:hint="eastAsia"/>
          <w:color w:val="auto"/>
        </w:rPr>
        <w:t>2</w:t>
      </w:r>
      <w:r w:rsidRPr="000A7EAA">
        <w:rPr>
          <w:color w:val="auto"/>
        </w:rPr>
        <w:t xml:space="preserve">  </w:t>
      </w:r>
      <w:r w:rsidRPr="000A7EAA">
        <w:rPr>
          <w:rFonts w:hint="eastAsia"/>
          <w:color w:val="auto"/>
        </w:rPr>
        <w:t>基本理论及文献综述 ……</w:t>
      </w:r>
      <w:proofErr w:type="gramStart"/>
      <w:r w:rsidRPr="000A7EAA">
        <w:rPr>
          <w:rFonts w:hint="eastAsia"/>
          <w:color w:val="auto"/>
        </w:rPr>
        <w:t>…………………………………………………………</w:t>
      </w:r>
      <w:proofErr w:type="gramEnd"/>
      <w:r w:rsidRPr="000A7EAA">
        <w:rPr>
          <w:rFonts w:hint="eastAsia"/>
          <w:color w:val="auto"/>
        </w:rPr>
        <w:t>5</w:t>
      </w:r>
    </w:p>
    <w:p w14:paraId="29A03742" w14:textId="77777777" w:rsidR="00310412" w:rsidRPr="000A7EAA" w:rsidRDefault="00310412" w:rsidP="00310412">
      <w:pPr>
        <w:pStyle w:val="2"/>
        <w:ind w:firstLineChars="100" w:firstLine="240"/>
        <w:jc w:val="distribute"/>
        <w:rPr>
          <w:color w:val="auto"/>
        </w:rPr>
      </w:pPr>
      <w:r w:rsidRPr="000A7EAA">
        <w:rPr>
          <w:rFonts w:hint="eastAsia"/>
          <w:color w:val="auto"/>
        </w:rPr>
        <w:t>2.1  相关基本理论 ……</w:t>
      </w:r>
      <w:proofErr w:type="gramStart"/>
      <w:r w:rsidRPr="000A7EAA">
        <w:rPr>
          <w:rFonts w:hint="eastAsia"/>
          <w:color w:val="auto"/>
        </w:rPr>
        <w:t>………………………………………………………………</w:t>
      </w:r>
      <w:proofErr w:type="gramEnd"/>
      <w:r w:rsidRPr="000A7EAA">
        <w:rPr>
          <w:rFonts w:hint="eastAsia"/>
          <w:color w:val="auto"/>
        </w:rPr>
        <w:t>5</w:t>
      </w:r>
    </w:p>
    <w:p w14:paraId="0274B2E6" w14:textId="77777777" w:rsidR="00310412" w:rsidRPr="000A7EAA" w:rsidRDefault="00310412" w:rsidP="00310412">
      <w:pPr>
        <w:pStyle w:val="2"/>
        <w:ind w:firstLineChars="100" w:firstLine="240"/>
        <w:jc w:val="distribute"/>
        <w:rPr>
          <w:color w:val="FF0000"/>
        </w:rPr>
      </w:pPr>
      <w:r w:rsidRPr="000A7EAA">
        <w:rPr>
          <w:rFonts w:hint="eastAsia"/>
          <w:color w:val="auto"/>
        </w:rPr>
        <w:t xml:space="preserve">2.2 </w:t>
      </w:r>
      <w:r w:rsidRPr="000A7EAA">
        <w:rPr>
          <w:color w:val="auto"/>
        </w:rPr>
        <w:t xml:space="preserve"> </w:t>
      </w:r>
      <w:r w:rsidRPr="000A7EAA">
        <w:rPr>
          <w:rFonts w:hint="eastAsia"/>
          <w:color w:val="auto"/>
        </w:rPr>
        <w:t>论文研究思路 ……</w:t>
      </w:r>
      <w:proofErr w:type="gramStart"/>
      <w:r w:rsidRPr="000A7EAA">
        <w:rPr>
          <w:rFonts w:hint="eastAsia"/>
          <w:color w:val="auto"/>
        </w:rPr>
        <w:t>………………………………………………………………</w:t>
      </w:r>
      <w:proofErr w:type="gramEnd"/>
      <w:r w:rsidRPr="00C60132">
        <w:rPr>
          <w:rFonts w:hint="eastAsia"/>
          <w:color w:val="auto"/>
        </w:rPr>
        <w:t>7</w:t>
      </w:r>
    </w:p>
    <w:p w14:paraId="51FFE5D0" w14:textId="77777777" w:rsidR="00310412" w:rsidRPr="000A7EAA" w:rsidRDefault="00310412" w:rsidP="00310412">
      <w:pPr>
        <w:pStyle w:val="2"/>
        <w:ind w:firstLineChars="100" w:firstLine="240"/>
        <w:jc w:val="distribute"/>
        <w:rPr>
          <w:color w:val="auto"/>
        </w:rPr>
      </w:pPr>
      <w:r w:rsidRPr="000A7EAA">
        <w:rPr>
          <w:rFonts w:hint="eastAsia"/>
          <w:color w:val="auto"/>
        </w:rPr>
        <w:t>3</w:t>
      </w:r>
      <w:r w:rsidRPr="000A7EAA">
        <w:rPr>
          <w:color w:val="auto"/>
        </w:rPr>
        <w:t xml:space="preserve">  </w:t>
      </w:r>
      <w:r w:rsidRPr="000A7EAA">
        <w:rPr>
          <w:rFonts w:hint="eastAsia"/>
          <w:color w:val="auto"/>
        </w:rPr>
        <w:t>生产现状分析 ……</w:t>
      </w:r>
      <w:proofErr w:type="gramStart"/>
      <w:r w:rsidRPr="000A7EAA">
        <w:rPr>
          <w:rFonts w:hint="eastAsia"/>
          <w:color w:val="auto"/>
        </w:rPr>
        <w:t>…………………………………………………………………</w:t>
      </w:r>
      <w:proofErr w:type="gramEnd"/>
      <w:r w:rsidRPr="000A7EAA">
        <w:rPr>
          <w:rFonts w:hint="eastAsia"/>
          <w:color w:val="auto"/>
        </w:rPr>
        <w:t>9</w:t>
      </w:r>
    </w:p>
    <w:p w14:paraId="6120489C" w14:textId="77777777" w:rsidR="00310412" w:rsidRPr="000A7EAA" w:rsidRDefault="00310412" w:rsidP="00310412">
      <w:pPr>
        <w:pStyle w:val="2"/>
        <w:ind w:firstLineChars="100" w:firstLine="240"/>
        <w:jc w:val="distribute"/>
        <w:rPr>
          <w:color w:val="auto"/>
        </w:rPr>
      </w:pPr>
      <w:r w:rsidRPr="000A7EAA">
        <w:rPr>
          <w:rFonts w:hint="eastAsia"/>
          <w:color w:val="auto"/>
        </w:rPr>
        <w:t>3.1</w:t>
      </w:r>
      <w:r w:rsidRPr="000A7EAA">
        <w:rPr>
          <w:color w:val="auto"/>
        </w:rPr>
        <w:t xml:space="preserve">  </w:t>
      </w:r>
      <w:r w:rsidRPr="000A7EAA">
        <w:rPr>
          <w:rFonts w:hint="eastAsia"/>
          <w:color w:val="auto"/>
        </w:rPr>
        <w:t>流水线概况 ……</w:t>
      </w:r>
      <w:proofErr w:type="gramStart"/>
      <w:r w:rsidRPr="000A7EAA">
        <w:rPr>
          <w:rFonts w:hint="eastAsia"/>
          <w:color w:val="auto"/>
        </w:rPr>
        <w:t>…………………………………………………………………</w:t>
      </w:r>
      <w:proofErr w:type="gramEnd"/>
      <w:r w:rsidRPr="000A7EAA">
        <w:rPr>
          <w:rFonts w:hint="eastAsia"/>
          <w:color w:val="auto"/>
        </w:rPr>
        <w:t>9</w:t>
      </w:r>
    </w:p>
    <w:p w14:paraId="2E8E76AB" w14:textId="77777777" w:rsidR="00310412" w:rsidRPr="000A7EAA" w:rsidRDefault="00310412" w:rsidP="00310412">
      <w:pPr>
        <w:pStyle w:val="2"/>
        <w:ind w:firstLineChars="100" w:firstLine="240"/>
        <w:jc w:val="distribute"/>
        <w:rPr>
          <w:color w:val="auto"/>
        </w:rPr>
      </w:pPr>
      <w:r w:rsidRPr="000A7EAA">
        <w:rPr>
          <w:rFonts w:hint="eastAsia"/>
          <w:color w:val="auto"/>
        </w:rPr>
        <w:t>3.2</w:t>
      </w:r>
      <w:r w:rsidRPr="000A7EAA">
        <w:rPr>
          <w:color w:val="auto"/>
        </w:rPr>
        <w:t xml:space="preserve">  </w:t>
      </w:r>
      <w:r w:rsidRPr="000A7EAA">
        <w:rPr>
          <w:rFonts w:hint="eastAsia"/>
          <w:color w:val="auto"/>
        </w:rPr>
        <w:t>流水线整体分析 ……</w:t>
      </w:r>
      <w:proofErr w:type="gramStart"/>
      <w:r w:rsidRPr="000A7EAA">
        <w:rPr>
          <w:rFonts w:hint="eastAsia"/>
          <w:color w:val="auto"/>
        </w:rPr>
        <w:t>……………………………………………………………</w:t>
      </w:r>
      <w:proofErr w:type="gramEnd"/>
      <w:r w:rsidRPr="000A7EAA">
        <w:rPr>
          <w:rFonts w:hint="eastAsia"/>
          <w:color w:val="auto"/>
        </w:rPr>
        <w:t>9</w:t>
      </w:r>
    </w:p>
    <w:p w14:paraId="2A6B4A7A" w14:textId="77777777" w:rsidR="00310412" w:rsidRPr="000A7EAA" w:rsidRDefault="00310412" w:rsidP="00310412">
      <w:pPr>
        <w:pStyle w:val="2"/>
        <w:ind w:firstLineChars="100" w:firstLine="240"/>
        <w:jc w:val="distribute"/>
        <w:rPr>
          <w:color w:val="auto"/>
        </w:rPr>
      </w:pPr>
      <w:r w:rsidRPr="000A7EAA">
        <w:rPr>
          <w:rFonts w:hint="eastAsia"/>
          <w:color w:val="auto"/>
        </w:rPr>
        <w:t>3.3</w:t>
      </w:r>
      <w:r w:rsidRPr="000A7EAA">
        <w:rPr>
          <w:color w:val="auto"/>
        </w:rPr>
        <w:t xml:space="preserve">  </w:t>
      </w:r>
      <w:r w:rsidRPr="000A7EAA">
        <w:rPr>
          <w:rFonts w:hint="eastAsia"/>
          <w:color w:val="auto"/>
        </w:rPr>
        <w:t>流水线程序分析 ……</w:t>
      </w:r>
      <w:proofErr w:type="gramStart"/>
      <w:r w:rsidRPr="000A7EAA">
        <w:rPr>
          <w:rFonts w:hint="eastAsia"/>
          <w:color w:val="auto"/>
        </w:rPr>
        <w:t>…………………………………………………………</w:t>
      </w:r>
      <w:proofErr w:type="gramEnd"/>
      <w:r w:rsidRPr="000A7EAA">
        <w:rPr>
          <w:rFonts w:hint="eastAsia"/>
          <w:color w:val="auto"/>
        </w:rPr>
        <w:t>12</w:t>
      </w:r>
    </w:p>
    <w:p w14:paraId="7114E151" w14:textId="77777777" w:rsidR="00310412" w:rsidRPr="000A7EAA" w:rsidRDefault="00310412" w:rsidP="00310412">
      <w:pPr>
        <w:pStyle w:val="2"/>
        <w:ind w:firstLineChars="100" w:firstLine="240"/>
        <w:jc w:val="distribute"/>
        <w:rPr>
          <w:color w:val="auto"/>
        </w:rPr>
      </w:pPr>
      <w:r w:rsidRPr="000A7EAA">
        <w:rPr>
          <w:rFonts w:hint="eastAsia"/>
          <w:color w:val="auto"/>
        </w:rPr>
        <w:t>3.4</w:t>
      </w:r>
      <w:r w:rsidRPr="000A7EAA">
        <w:rPr>
          <w:color w:val="auto"/>
        </w:rPr>
        <w:t xml:space="preserve">  </w:t>
      </w:r>
      <w:r w:rsidRPr="000A7EAA">
        <w:rPr>
          <w:rFonts w:hint="eastAsia"/>
          <w:color w:val="auto"/>
        </w:rPr>
        <w:t>流水线作业分析 ……</w:t>
      </w:r>
      <w:proofErr w:type="gramStart"/>
      <w:r w:rsidRPr="000A7EAA">
        <w:rPr>
          <w:rFonts w:hint="eastAsia"/>
          <w:color w:val="auto"/>
        </w:rPr>
        <w:t>…………………………………………………………</w:t>
      </w:r>
      <w:proofErr w:type="gramEnd"/>
      <w:r w:rsidRPr="000A7EAA">
        <w:rPr>
          <w:rFonts w:hint="eastAsia"/>
          <w:color w:val="auto"/>
        </w:rPr>
        <w:t>16</w:t>
      </w:r>
    </w:p>
    <w:p w14:paraId="4914C6B4" w14:textId="77777777" w:rsidR="00310412" w:rsidRPr="000A7EAA" w:rsidRDefault="00310412" w:rsidP="00310412">
      <w:pPr>
        <w:pStyle w:val="2"/>
        <w:ind w:firstLineChars="100" w:firstLine="240"/>
        <w:jc w:val="distribute"/>
        <w:rPr>
          <w:color w:val="auto"/>
        </w:rPr>
      </w:pPr>
      <w:r w:rsidRPr="000A7EAA">
        <w:rPr>
          <w:rFonts w:hint="eastAsia"/>
          <w:color w:val="auto"/>
        </w:rPr>
        <w:t>3.5</w:t>
      </w:r>
      <w:r w:rsidRPr="000A7EAA">
        <w:rPr>
          <w:color w:val="auto"/>
        </w:rPr>
        <w:t xml:space="preserve">  </w:t>
      </w:r>
      <w:r w:rsidRPr="000A7EAA">
        <w:rPr>
          <w:rFonts w:hint="eastAsia"/>
          <w:color w:val="auto"/>
        </w:rPr>
        <w:t>流水线动作分析 ……</w:t>
      </w:r>
      <w:proofErr w:type="gramStart"/>
      <w:r w:rsidRPr="000A7EAA">
        <w:rPr>
          <w:rFonts w:hint="eastAsia"/>
          <w:color w:val="auto"/>
        </w:rPr>
        <w:t>…………………………………………………………</w:t>
      </w:r>
      <w:proofErr w:type="gramEnd"/>
      <w:r w:rsidRPr="000A7EAA">
        <w:rPr>
          <w:rFonts w:hint="eastAsia"/>
          <w:color w:val="auto"/>
        </w:rPr>
        <w:t>18</w:t>
      </w:r>
    </w:p>
    <w:p w14:paraId="3D17BEFB" w14:textId="77777777" w:rsidR="00310412" w:rsidRPr="000A7EAA" w:rsidRDefault="00310412" w:rsidP="00310412">
      <w:pPr>
        <w:pStyle w:val="2"/>
        <w:ind w:firstLineChars="100" w:firstLine="240"/>
        <w:jc w:val="distribute"/>
        <w:rPr>
          <w:color w:val="auto"/>
        </w:rPr>
      </w:pPr>
      <w:r w:rsidRPr="000A7EAA">
        <w:rPr>
          <w:rFonts w:hint="eastAsia"/>
          <w:color w:val="auto"/>
        </w:rPr>
        <w:t>4</w:t>
      </w:r>
      <w:r w:rsidRPr="000A7EAA">
        <w:rPr>
          <w:color w:val="auto"/>
        </w:rPr>
        <w:t xml:space="preserve">  </w:t>
      </w:r>
      <w:r w:rsidRPr="000A7EAA">
        <w:rPr>
          <w:rFonts w:hint="eastAsia"/>
          <w:color w:val="auto"/>
        </w:rPr>
        <w:t>改善方案设计 ……</w:t>
      </w:r>
      <w:proofErr w:type="gramStart"/>
      <w:r w:rsidRPr="000A7EAA">
        <w:rPr>
          <w:rFonts w:hint="eastAsia"/>
          <w:color w:val="auto"/>
        </w:rPr>
        <w:t>………………………………………………………………</w:t>
      </w:r>
      <w:proofErr w:type="gramEnd"/>
      <w:r w:rsidRPr="000A7EAA">
        <w:rPr>
          <w:rFonts w:hint="eastAsia"/>
          <w:color w:val="auto"/>
        </w:rPr>
        <w:t>21</w:t>
      </w:r>
    </w:p>
    <w:p w14:paraId="530689FC" w14:textId="77777777" w:rsidR="00310412" w:rsidRPr="000A7EAA" w:rsidRDefault="00310412" w:rsidP="00310412">
      <w:pPr>
        <w:pStyle w:val="2"/>
        <w:ind w:firstLineChars="100" w:firstLine="240"/>
        <w:jc w:val="distribute"/>
        <w:rPr>
          <w:color w:val="auto"/>
        </w:rPr>
      </w:pPr>
      <w:r w:rsidRPr="000A7EAA">
        <w:rPr>
          <w:rFonts w:hint="eastAsia"/>
          <w:color w:val="auto"/>
        </w:rPr>
        <w:t>4.1</w:t>
      </w:r>
      <w:r w:rsidRPr="000A7EAA">
        <w:rPr>
          <w:color w:val="auto"/>
        </w:rPr>
        <w:t xml:space="preserve">  </w:t>
      </w:r>
      <w:r w:rsidRPr="000A7EAA">
        <w:rPr>
          <w:rFonts w:hint="eastAsia"/>
          <w:color w:val="auto"/>
        </w:rPr>
        <w:t>动作分析相关原则 ……</w:t>
      </w:r>
      <w:proofErr w:type="gramStart"/>
      <w:r w:rsidRPr="000A7EAA">
        <w:rPr>
          <w:rFonts w:hint="eastAsia"/>
          <w:color w:val="auto"/>
        </w:rPr>
        <w:t>………………………………………………………</w:t>
      </w:r>
      <w:proofErr w:type="gramEnd"/>
      <w:r w:rsidRPr="000A7EAA">
        <w:rPr>
          <w:rFonts w:hint="eastAsia"/>
          <w:color w:val="auto"/>
        </w:rPr>
        <w:t>21</w:t>
      </w:r>
    </w:p>
    <w:p w14:paraId="3CE86A7B" w14:textId="77777777" w:rsidR="00310412" w:rsidRPr="000A7EAA" w:rsidRDefault="00310412" w:rsidP="00310412">
      <w:pPr>
        <w:pStyle w:val="2"/>
        <w:ind w:firstLineChars="100" w:firstLine="240"/>
        <w:jc w:val="distribute"/>
        <w:rPr>
          <w:color w:val="auto"/>
        </w:rPr>
      </w:pPr>
      <w:r w:rsidRPr="000A7EAA">
        <w:rPr>
          <w:rFonts w:hint="eastAsia"/>
          <w:color w:val="auto"/>
        </w:rPr>
        <w:t>4.2</w:t>
      </w:r>
      <w:r w:rsidRPr="000A7EAA">
        <w:rPr>
          <w:color w:val="auto"/>
        </w:rPr>
        <w:t xml:space="preserve">  </w:t>
      </w:r>
      <w:r w:rsidRPr="000A7EAA">
        <w:rPr>
          <w:rFonts w:hint="eastAsia"/>
          <w:color w:val="auto"/>
        </w:rPr>
        <w:t>生产过程中的动作分析 ……</w:t>
      </w:r>
      <w:proofErr w:type="gramStart"/>
      <w:r w:rsidRPr="000A7EAA">
        <w:rPr>
          <w:rFonts w:hint="eastAsia"/>
          <w:color w:val="auto"/>
        </w:rPr>
        <w:t>…………………………………………………</w:t>
      </w:r>
      <w:proofErr w:type="gramEnd"/>
      <w:r w:rsidRPr="000A7EAA">
        <w:rPr>
          <w:rFonts w:hint="eastAsia"/>
          <w:color w:val="auto"/>
        </w:rPr>
        <w:t>22</w:t>
      </w:r>
    </w:p>
    <w:p w14:paraId="3B49B3AC" w14:textId="77777777" w:rsidR="00310412" w:rsidRPr="000A7EAA" w:rsidRDefault="00310412" w:rsidP="00310412">
      <w:pPr>
        <w:pStyle w:val="2"/>
        <w:ind w:firstLineChars="100" w:firstLine="240"/>
        <w:jc w:val="distribute"/>
        <w:rPr>
          <w:color w:val="auto"/>
        </w:rPr>
      </w:pPr>
      <w:r w:rsidRPr="000A7EAA">
        <w:rPr>
          <w:rFonts w:hint="eastAsia"/>
          <w:color w:val="auto"/>
        </w:rPr>
        <w:t>4.3</w:t>
      </w:r>
      <w:r w:rsidRPr="000A7EAA">
        <w:rPr>
          <w:color w:val="auto"/>
        </w:rPr>
        <w:t xml:space="preserve">  </w:t>
      </w:r>
      <w:r w:rsidRPr="000A7EAA">
        <w:rPr>
          <w:rFonts w:hint="eastAsia"/>
          <w:color w:val="auto"/>
        </w:rPr>
        <w:t>改善方案的提出 ……</w:t>
      </w:r>
      <w:proofErr w:type="gramStart"/>
      <w:r w:rsidRPr="000A7EAA">
        <w:rPr>
          <w:rFonts w:hint="eastAsia"/>
          <w:color w:val="auto"/>
        </w:rPr>
        <w:t>…………………………………………………………</w:t>
      </w:r>
      <w:proofErr w:type="gramEnd"/>
      <w:r w:rsidRPr="000A7EAA">
        <w:rPr>
          <w:rFonts w:hint="eastAsia"/>
          <w:color w:val="auto"/>
        </w:rPr>
        <w:t>28</w:t>
      </w:r>
    </w:p>
    <w:p w14:paraId="157E8FCD" w14:textId="77777777" w:rsidR="00310412" w:rsidRPr="000A7EAA" w:rsidRDefault="00310412" w:rsidP="00310412">
      <w:pPr>
        <w:pStyle w:val="2"/>
        <w:ind w:firstLineChars="100" w:firstLine="240"/>
        <w:jc w:val="distribute"/>
        <w:rPr>
          <w:color w:val="auto"/>
        </w:rPr>
      </w:pPr>
      <w:r w:rsidRPr="000A7EAA">
        <w:rPr>
          <w:rFonts w:hint="eastAsia"/>
          <w:color w:val="auto"/>
        </w:rPr>
        <w:t>5</w:t>
      </w:r>
      <w:r w:rsidRPr="000A7EAA">
        <w:rPr>
          <w:color w:val="auto"/>
        </w:rPr>
        <w:t xml:space="preserve">  </w:t>
      </w:r>
      <w:r w:rsidRPr="000A7EAA">
        <w:rPr>
          <w:rFonts w:hint="eastAsia"/>
          <w:color w:val="auto"/>
        </w:rPr>
        <w:t>目标公司改善成果验证 ……</w:t>
      </w:r>
      <w:proofErr w:type="gramStart"/>
      <w:r w:rsidRPr="000A7EAA">
        <w:rPr>
          <w:rFonts w:hint="eastAsia"/>
          <w:color w:val="auto"/>
        </w:rPr>
        <w:t>……………………………………………………</w:t>
      </w:r>
      <w:proofErr w:type="gramEnd"/>
      <w:r w:rsidRPr="000A7EAA">
        <w:rPr>
          <w:rFonts w:hint="eastAsia"/>
          <w:color w:val="auto"/>
        </w:rPr>
        <w:t>34</w:t>
      </w:r>
    </w:p>
    <w:p w14:paraId="335F556F" w14:textId="77777777" w:rsidR="00310412" w:rsidRPr="000A7EAA" w:rsidRDefault="00310412" w:rsidP="00310412">
      <w:pPr>
        <w:pStyle w:val="2"/>
        <w:ind w:firstLineChars="100" w:firstLine="240"/>
        <w:jc w:val="distribute"/>
        <w:rPr>
          <w:color w:val="auto"/>
        </w:rPr>
      </w:pPr>
      <w:r w:rsidRPr="000A7EAA">
        <w:rPr>
          <w:rFonts w:hint="eastAsia"/>
          <w:color w:val="auto"/>
        </w:rPr>
        <w:t>5.1</w:t>
      </w:r>
      <w:r w:rsidRPr="000A7EAA">
        <w:rPr>
          <w:color w:val="auto"/>
        </w:rPr>
        <w:t xml:space="preserve">  </w:t>
      </w:r>
      <w:r w:rsidRPr="000A7EAA">
        <w:rPr>
          <w:rFonts w:hint="eastAsia"/>
          <w:color w:val="auto"/>
        </w:rPr>
        <w:t>生产线上作业测定 ……</w:t>
      </w:r>
      <w:proofErr w:type="gramStart"/>
      <w:r w:rsidRPr="000A7EAA">
        <w:rPr>
          <w:rFonts w:hint="eastAsia"/>
          <w:color w:val="auto"/>
        </w:rPr>
        <w:t>………………………………………………………</w:t>
      </w:r>
      <w:proofErr w:type="gramEnd"/>
      <w:r w:rsidRPr="000A7EAA">
        <w:rPr>
          <w:rFonts w:hint="eastAsia"/>
          <w:color w:val="auto"/>
        </w:rPr>
        <w:t>34</w:t>
      </w:r>
    </w:p>
    <w:p w14:paraId="6B5D525F" w14:textId="77777777" w:rsidR="00310412" w:rsidRPr="000A7EAA" w:rsidRDefault="00310412" w:rsidP="00310412">
      <w:pPr>
        <w:pStyle w:val="2"/>
        <w:ind w:firstLineChars="100" w:firstLine="240"/>
        <w:jc w:val="distribute"/>
        <w:rPr>
          <w:color w:val="auto"/>
        </w:rPr>
      </w:pPr>
      <w:r w:rsidRPr="000A7EAA">
        <w:rPr>
          <w:rFonts w:hint="eastAsia"/>
          <w:color w:val="auto"/>
        </w:rPr>
        <w:t>5.2</w:t>
      </w:r>
      <w:r w:rsidRPr="000A7EAA">
        <w:rPr>
          <w:color w:val="auto"/>
        </w:rPr>
        <w:t xml:space="preserve">  </w:t>
      </w:r>
      <w:r w:rsidRPr="000A7EAA">
        <w:rPr>
          <w:rFonts w:hint="eastAsia"/>
          <w:color w:val="auto"/>
        </w:rPr>
        <w:t>各工序标准作业时间改善前后对比 ……</w:t>
      </w:r>
      <w:proofErr w:type="gramStart"/>
      <w:r w:rsidRPr="000A7EAA">
        <w:rPr>
          <w:rFonts w:hint="eastAsia"/>
          <w:color w:val="auto"/>
        </w:rPr>
        <w:t>……………………………………</w:t>
      </w:r>
      <w:proofErr w:type="gramEnd"/>
      <w:r w:rsidRPr="000A7EAA">
        <w:rPr>
          <w:rFonts w:hint="eastAsia"/>
          <w:color w:val="auto"/>
        </w:rPr>
        <w:t>37</w:t>
      </w:r>
    </w:p>
    <w:p w14:paraId="762DF88D" w14:textId="77777777" w:rsidR="00310412" w:rsidRPr="000A7EAA" w:rsidRDefault="00310412" w:rsidP="00310412">
      <w:pPr>
        <w:pStyle w:val="2"/>
        <w:ind w:firstLineChars="100" w:firstLine="240"/>
        <w:jc w:val="distribute"/>
        <w:rPr>
          <w:color w:val="auto"/>
        </w:rPr>
      </w:pPr>
      <w:r w:rsidRPr="000A7EAA">
        <w:rPr>
          <w:rFonts w:hint="eastAsia"/>
          <w:color w:val="auto"/>
        </w:rPr>
        <w:t>5.3</w:t>
      </w:r>
      <w:r w:rsidRPr="000A7EAA">
        <w:rPr>
          <w:color w:val="auto"/>
        </w:rPr>
        <w:t xml:space="preserve">  </w:t>
      </w:r>
      <w:r w:rsidRPr="000A7EAA">
        <w:rPr>
          <w:rFonts w:hint="eastAsia"/>
          <w:color w:val="auto"/>
        </w:rPr>
        <w:t>本章总结 ……</w:t>
      </w:r>
      <w:proofErr w:type="gramStart"/>
      <w:r w:rsidRPr="000A7EAA">
        <w:rPr>
          <w:rFonts w:hint="eastAsia"/>
          <w:color w:val="auto"/>
        </w:rPr>
        <w:t>…………………………………………………………………</w:t>
      </w:r>
      <w:proofErr w:type="gramEnd"/>
      <w:r w:rsidRPr="000A7EAA">
        <w:rPr>
          <w:rFonts w:hint="eastAsia"/>
          <w:color w:val="auto"/>
        </w:rPr>
        <w:t>38</w:t>
      </w:r>
    </w:p>
    <w:p w14:paraId="5CA524BE" w14:textId="77777777" w:rsidR="00310412" w:rsidRPr="000A7EAA" w:rsidRDefault="00310412" w:rsidP="00310412">
      <w:pPr>
        <w:pStyle w:val="2"/>
        <w:ind w:firstLineChars="100" w:firstLine="240"/>
        <w:jc w:val="distribute"/>
        <w:rPr>
          <w:color w:val="auto"/>
        </w:rPr>
      </w:pPr>
      <w:r w:rsidRPr="000A7EAA">
        <w:rPr>
          <w:rFonts w:hint="eastAsia"/>
          <w:color w:val="auto"/>
        </w:rPr>
        <w:t>结束语 ……</w:t>
      </w:r>
      <w:proofErr w:type="gramStart"/>
      <w:r w:rsidRPr="000A7EAA">
        <w:rPr>
          <w:rFonts w:hint="eastAsia"/>
          <w:color w:val="auto"/>
        </w:rPr>
        <w:t>……………………………………………………………………………</w:t>
      </w:r>
      <w:proofErr w:type="gramEnd"/>
      <w:r w:rsidRPr="000A7EAA">
        <w:rPr>
          <w:rFonts w:hint="eastAsia"/>
          <w:color w:val="auto"/>
        </w:rPr>
        <w:t>40</w:t>
      </w:r>
    </w:p>
    <w:p w14:paraId="467F800A" w14:textId="77777777" w:rsidR="00310412" w:rsidRPr="000A7EAA" w:rsidRDefault="00310412" w:rsidP="00310412">
      <w:pPr>
        <w:pStyle w:val="2"/>
        <w:ind w:firstLineChars="100" w:firstLine="240"/>
        <w:jc w:val="distribute"/>
        <w:rPr>
          <w:color w:val="auto"/>
        </w:rPr>
      </w:pPr>
      <w:r w:rsidRPr="000A7EAA">
        <w:rPr>
          <w:rFonts w:hint="eastAsia"/>
          <w:color w:val="auto"/>
        </w:rPr>
        <w:t>致谢 ……</w:t>
      </w:r>
      <w:proofErr w:type="gramStart"/>
      <w:r w:rsidRPr="000A7EAA">
        <w:rPr>
          <w:rFonts w:hint="eastAsia"/>
          <w:color w:val="auto"/>
        </w:rPr>
        <w:t>………………………………………………………………………………</w:t>
      </w:r>
      <w:proofErr w:type="gramEnd"/>
      <w:r w:rsidRPr="000A7EAA">
        <w:rPr>
          <w:rFonts w:hint="eastAsia"/>
          <w:color w:val="auto"/>
        </w:rPr>
        <w:t>41</w:t>
      </w:r>
    </w:p>
    <w:p w14:paraId="245FD281" w14:textId="0F7BF653" w:rsidR="00310412" w:rsidRPr="000A7EAA" w:rsidRDefault="00310412" w:rsidP="00310412">
      <w:pPr>
        <w:pStyle w:val="2"/>
        <w:ind w:firstLineChars="100" w:firstLine="240"/>
        <w:jc w:val="distribute"/>
        <w:rPr>
          <w:color w:val="auto"/>
        </w:rPr>
      </w:pPr>
      <w:r w:rsidRPr="000A7EAA">
        <w:rPr>
          <w:rFonts w:hint="eastAsia"/>
          <w:color w:val="auto"/>
        </w:rPr>
        <w:t>参考文献</w:t>
      </w:r>
      <w:r w:rsidR="00ED0868">
        <w:rPr>
          <w:rFonts w:hint="eastAsia"/>
          <w:color w:val="auto"/>
        </w:rPr>
        <w:t xml:space="preserve"> </w:t>
      </w:r>
      <w:r w:rsidRPr="000A7EAA">
        <w:rPr>
          <w:rFonts w:hint="eastAsia"/>
          <w:color w:val="auto"/>
        </w:rPr>
        <w:t>……</w:t>
      </w:r>
      <w:proofErr w:type="gramStart"/>
      <w:r w:rsidRPr="000A7EAA">
        <w:rPr>
          <w:rFonts w:hint="eastAsia"/>
          <w:color w:val="auto"/>
        </w:rPr>
        <w:t>…………………………………………………………………………</w:t>
      </w:r>
      <w:proofErr w:type="gramEnd"/>
      <w:r w:rsidRPr="000A7EAA">
        <w:rPr>
          <w:rFonts w:hint="eastAsia"/>
          <w:color w:val="auto"/>
        </w:rPr>
        <w:t>42</w:t>
      </w:r>
    </w:p>
    <w:p w14:paraId="4D766C0B" w14:textId="77777777" w:rsidR="00310412" w:rsidRDefault="00310412">
      <w:pPr>
        <w:widowControl/>
        <w:jc w:val="left"/>
        <w:rPr>
          <w:color w:val="FF0000"/>
        </w:rPr>
        <w:sectPr w:rsidR="00310412">
          <w:headerReference w:type="default" r:id="rId7"/>
          <w:pgSz w:w="11907" w:h="16840" w:code="9"/>
          <w:pgMar w:top="1247" w:right="1134" w:bottom="1247" w:left="1418" w:header="851" w:footer="992" w:gutter="510"/>
          <w:cols w:space="425"/>
          <w:docGrid w:type="lines" w:linePitch="312"/>
        </w:sectPr>
      </w:pPr>
      <w:r>
        <w:rPr>
          <w:color w:val="FF0000"/>
        </w:rPr>
        <w:br w:type="page"/>
      </w:r>
    </w:p>
    <w:p w14:paraId="291BEF49" w14:textId="5D034711" w:rsidR="000F12F4" w:rsidRPr="00DE7D6A" w:rsidRDefault="000F12F4" w:rsidP="00DE7D6A">
      <w:pPr>
        <w:spacing w:beforeLines="100" w:before="312" w:afterLines="50" w:after="156" w:line="360" w:lineRule="auto"/>
        <w:ind w:left="1967" w:hangingChars="653" w:hanging="1967"/>
        <w:rPr>
          <w:rFonts w:ascii="黑体" w:eastAsia="黑体" w:hAnsi="宋体"/>
          <w:color w:val="0000FF"/>
          <w:sz w:val="30"/>
        </w:rPr>
      </w:pPr>
      <w:r>
        <w:rPr>
          <w:rFonts w:ascii="黑体" w:eastAsia="黑体" w:hAnsi="宋体" w:hint="eastAsia"/>
          <w:b/>
          <w:bCs/>
          <w:sz w:val="30"/>
        </w:rPr>
        <w:lastRenderedPageBreak/>
        <w:t xml:space="preserve">1  </w:t>
      </w:r>
      <w:r w:rsidR="00971A7A">
        <w:rPr>
          <w:rFonts w:ascii="黑体" w:eastAsia="黑体" w:hAnsi="宋体" w:hint="eastAsia"/>
          <w:b/>
          <w:bCs/>
          <w:sz w:val="30"/>
        </w:rPr>
        <w:t>绪论</w:t>
      </w:r>
    </w:p>
    <w:p w14:paraId="2FB78442" w14:textId="60CB647B" w:rsidR="000F12F4" w:rsidRDefault="000F12F4">
      <w:pPr>
        <w:spacing w:line="360" w:lineRule="auto"/>
        <w:rPr>
          <w:rFonts w:ascii="黑体" w:eastAsia="黑体" w:hAnsi="宋体"/>
          <w:b/>
          <w:bCs/>
          <w:color w:val="0000FF"/>
          <w:sz w:val="28"/>
        </w:rPr>
      </w:pPr>
      <w:r>
        <w:rPr>
          <w:rFonts w:ascii="黑体" w:eastAsia="黑体" w:hAnsi="宋体" w:hint="eastAsia"/>
          <w:b/>
          <w:bCs/>
          <w:sz w:val="28"/>
        </w:rPr>
        <w:t>1</w:t>
      </w:r>
      <w:r w:rsidR="007242E6">
        <w:rPr>
          <w:rFonts w:ascii="黑体" w:eastAsia="黑体" w:hAnsi="宋体" w:hint="eastAsia"/>
          <w:b/>
          <w:bCs/>
          <w:sz w:val="28"/>
        </w:rPr>
        <w:t>.</w:t>
      </w:r>
      <w:r>
        <w:rPr>
          <w:rFonts w:ascii="黑体" w:eastAsia="黑体" w:hAnsi="宋体" w:hint="eastAsia"/>
          <w:b/>
          <w:bCs/>
          <w:sz w:val="28"/>
        </w:rPr>
        <w:t xml:space="preserve">1 </w:t>
      </w:r>
      <w:r>
        <w:rPr>
          <w:rFonts w:ascii="黑体" w:eastAsia="黑体" w:hAnsi="宋体" w:hint="eastAsia"/>
          <w:b/>
          <w:bCs/>
          <w:color w:val="0000FF"/>
          <w:sz w:val="28"/>
        </w:rPr>
        <w:t xml:space="preserve"> </w:t>
      </w:r>
      <w:r w:rsidR="00DE7D6A" w:rsidRPr="00E31479">
        <w:rPr>
          <w:rFonts w:ascii="黑体" w:eastAsia="黑体" w:hAnsi="宋体" w:hint="eastAsia"/>
          <w:b/>
          <w:bCs/>
          <w:color w:val="000000"/>
          <w:sz w:val="28"/>
        </w:rPr>
        <w:t>论文研究背景</w:t>
      </w:r>
    </w:p>
    <w:p w14:paraId="2E59AF6B" w14:textId="0406D26D" w:rsidR="00DE7D6A" w:rsidRPr="00E31479" w:rsidRDefault="00DE7D6A" w:rsidP="009C7BDF">
      <w:pPr>
        <w:spacing w:line="360" w:lineRule="auto"/>
        <w:ind w:firstLineChars="200" w:firstLine="480"/>
        <w:rPr>
          <w:rFonts w:ascii="宋体" w:hAnsi="宋体"/>
          <w:color w:val="000000"/>
          <w:sz w:val="24"/>
        </w:rPr>
      </w:pPr>
      <w:r w:rsidRPr="00E31479">
        <w:rPr>
          <w:rFonts w:ascii="宋体" w:hAnsi="宋体" w:hint="eastAsia"/>
          <w:color w:val="000000"/>
          <w:sz w:val="24"/>
        </w:rPr>
        <w:t>2003</w:t>
      </w:r>
      <w:r w:rsidR="00275EC8">
        <w:rPr>
          <w:rFonts w:ascii="宋体" w:hAnsi="宋体" w:hint="eastAsia"/>
          <w:color w:val="000000"/>
          <w:sz w:val="24"/>
        </w:rPr>
        <w:t>年，</w:t>
      </w:r>
      <w:r w:rsidRPr="00E31479">
        <w:rPr>
          <w:rFonts w:ascii="宋体" w:hAnsi="宋体" w:hint="eastAsia"/>
          <w:color w:val="000000"/>
          <w:sz w:val="24"/>
        </w:rPr>
        <w:t>“工业4.0”概念</w:t>
      </w:r>
      <w:r w:rsidR="00275EC8">
        <w:rPr>
          <w:rFonts w:ascii="宋体" w:hAnsi="宋体" w:hint="eastAsia"/>
          <w:color w:val="000000"/>
          <w:sz w:val="24"/>
        </w:rPr>
        <w:t>初次问世</w:t>
      </w:r>
      <w:r w:rsidRPr="00E31479">
        <w:rPr>
          <w:rFonts w:ascii="宋体" w:hAnsi="宋体" w:hint="eastAsia"/>
          <w:color w:val="000000"/>
          <w:sz w:val="24"/>
        </w:rPr>
        <w:t>，</w:t>
      </w:r>
      <w:r w:rsidR="00275EC8">
        <w:rPr>
          <w:rFonts w:ascii="宋体" w:hAnsi="宋体" w:hint="eastAsia"/>
          <w:color w:val="000000"/>
          <w:sz w:val="24"/>
        </w:rPr>
        <w:t>人类的工业制造水平又迎来一次提升浪潮。</w:t>
      </w:r>
      <w:r w:rsidRPr="00E31479">
        <w:rPr>
          <w:rFonts w:ascii="宋体" w:hAnsi="宋体" w:hint="eastAsia"/>
          <w:color w:val="000000"/>
          <w:sz w:val="24"/>
        </w:rPr>
        <w:t>2015年</w:t>
      </w:r>
      <w:r w:rsidR="00275EC8">
        <w:rPr>
          <w:rFonts w:ascii="宋体" w:hAnsi="宋体" w:hint="eastAsia"/>
          <w:color w:val="000000"/>
          <w:sz w:val="24"/>
        </w:rPr>
        <w:t>，我国</w:t>
      </w:r>
      <w:r w:rsidRPr="00E31479">
        <w:rPr>
          <w:rFonts w:ascii="宋体" w:hAnsi="宋体" w:hint="eastAsia"/>
          <w:color w:val="000000"/>
          <w:sz w:val="24"/>
        </w:rPr>
        <w:t>提出《中国制造2025》，</w:t>
      </w:r>
      <w:r w:rsidR="00275EC8">
        <w:rPr>
          <w:rFonts w:ascii="宋体" w:hAnsi="宋体" w:hint="eastAsia"/>
          <w:color w:val="000000"/>
          <w:sz w:val="24"/>
        </w:rPr>
        <w:t>紧跟转型步伐，并对</w:t>
      </w:r>
      <w:r w:rsidRPr="00E31479">
        <w:rPr>
          <w:rFonts w:ascii="宋体" w:hAnsi="宋体" w:hint="eastAsia"/>
          <w:color w:val="000000"/>
          <w:sz w:val="24"/>
        </w:rPr>
        <w:t>对未来十年做出宏大的规划与展望。行至2020年，我国制造业正不断优化升级。国内制造业越发注重生产制造中的工业现代化与精益化。随着生产自动化程度的提高，人在生产制造过程中发挥的作用越来越小，由于人的原因导致的生产效率低下问题却凸显了出来。而这其中人与物料的交互是主要问题源。</w:t>
      </w:r>
      <w:r w:rsidR="003B2E2B" w:rsidRPr="003B2E2B">
        <w:rPr>
          <w:rFonts w:ascii="宋体" w:hAnsi="宋体" w:hint="eastAsia"/>
          <w:color w:val="000000"/>
          <w:sz w:val="24"/>
        </w:rPr>
        <w:t>人机工程学是一门综合</w:t>
      </w:r>
      <w:proofErr w:type="gramStart"/>
      <w:r w:rsidR="003B2E2B" w:rsidRPr="003B2E2B">
        <w:rPr>
          <w:rFonts w:ascii="宋体" w:hAnsi="宋体" w:hint="eastAsia"/>
          <w:color w:val="000000"/>
          <w:sz w:val="24"/>
        </w:rPr>
        <w:t>了</w:t>
      </w:r>
      <w:r w:rsidR="003B2E2B">
        <w:rPr>
          <w:rFonts w:ascii="宋体" w:hAnsi="宋体" w:hint="eastAsia"/>
          <w:color w:val="000000"/>
          <w:sz w:val="24"/>
        </w:rPr>
        <w:t>例如</w:t>
      </w:r>
      <w:proofErr w:type="gramEnd"/>
      <w:r w:rsidR="003B2E2B">
        <w:rPr>
          <w:rFonts w:ascii="宋体" w:hAnsi="宋体" w:hint="eastAsia"/>
          <w:color w:val="000000"/>
          <w:sz w:val="24"/>
        </w:rPr>
        <w:t>测量学等多门学科在内的复合型</w:t>
      </w:r>
      <w:r w:rsidR="003B2E2B" w:rsidRPr="003B2E2B">
        <w:rPr>
          <w:rFonts w:ascii="宋体" w:hAnsi="宋体" w:hint="eastAsia"/>
          <w:color w:val="000000"/>
          <w:sz w:val="24"/>
        </w:rPr>
        <w:t>学科。将人机环境作为研究对象进行分析，以保证工程设计的改善。动作分析是</w:t>
      </w:r>
      <w:r w:rsidR="003B2E2B">
        <w:rPr>
          <w:rFonts w:ascii="宋体" w:hAnsi="宋体" w:hint="eastAsia"/>
          <w:color w:val="000000"/>
          <w:sz w:val="24"/>
        </w:rPr>
        <w:t>借助</w:t>
      </w:r>
      <w:r w:rsidR="003B2E2B" w:rsidRPr="003B2E2B">
        <w:rPr>
          <w:rFonts w:ascii="宋体" w:hAnsi="宋体" w:hint="eastAsia"/>
          <w:color w:val="000000"/>
          <w:sz w:val="24"/>
        </w:rPr>
        <w:t>模拟操作员的</w:t>
      </w:r>
      <w:r w:rsidR="003B2E2B">
        <w:rPr>
          <w:rFonts w:ascii="宋体" w:hAnsi="宋体" w:hint="eastAsia"/>
          <w:color w:val="000000"/>
          <w:sz w:val="24"/>
        </w:rPr>
        <w:t>动作</w:t>
      </w:r>
      <w:r w:rsidR="003B2E2B" w:rsidRPr="003B2E2B">
        <w:rPr>
          <w:rFonts w:ascii="宋体" w:hAnsi="宋体" w:hint="eastAsia"/>
          <w:color w:val="000000"/>
          <w:sz w:val="24"/>
        </w:rPr>
        <w:t>和人体各部位（例如骨骼）产生的各种运动轨迹来分析操作员的人体工学。另外，操作员还可以借此提高工作效率。</w:t>
      </w:r>
      <w:r w:rsidRPr="00E31479">
        <w:rPr>
          <w:rFonts w:ascii="宋体" w:hAnsi="宋体" w:hint="eastAsia"/>
          <w:color w:val="000000"/>
          <w:sz w:val="24"/>
        </w:rPr>
        <w:t>同时</w:t>
      </w:r>
      <w:r w:rsidR="00181750">
        <w:rPr>
          <w:rFonts w:ascii="宋体" w:hAnsi="宋体" w:hint="eastAsia"/>
          <w:color w:val="000000"/>
          <w:sz w:val="24"/>
        </w:rPr>
        <w:t>将工业工程方法</w:t>
      </w:r>
      <w:r w:rsidRPr="00E31479">
        <w:rPr>
          <w:rFonts w:ascii="宋体" w:hAnsi="宋体" w:hint="eastAsia"/>
          <w:color w:val="000000"/>
          <w:sz w:val="24"/>
        </w:rPr>
        <w:t>应用</w:t>
      </w:r>
      <w:r w:rsidR="00181750">
        <w:rPr>
          <w:rFonts w:ascii="宋体" w:hAnsi="宋体" w:hint="eastAsia"/>
          <w:color w:val="000000"/>
          <w:sz w:val="24"/>
        </w:rPr>
        <w:t>于实际分析</w:t>
      </w:r>
      <w:r w:rsidRPr="00E31479">
        <w:rPr>
          <w:rFonts w:ascii="宋体" w:hAnsi="宋体" w:hint="eastAsia"/>
          <w:color w:val="000000"/>
          <w:sz w:val="24"/>
        </w:rPr>
        <w:t>研究是很有价值和意义的。</w:t>
      </w:r>
    </w:p>
    <w:p w14:paraId="41AB74BC" w14:textId="77777777" w:rsidR="00DE7D6A" w:rsidRDefault="00DE7D6A">
      <w:pPr>
        <w:spacing w:line="360" w:lineRule="auto"/>
        <w:rPr>
          <w:rFonts w:ascii="黑体" w:eastAsia="黑体" w:hAnsi="宋体"/>
          <w:b/>
          <w:bCs/>
          <w:sz w:val="28"/>
          <w:szCs w:val="28"/>
        </w:rPr>
      </w:pPr>
      <w:r w:rsidRPr="00DE7D6A">
        <w:rPr>
          <w:rFonts w:ascii="黑体" w:eastAsia="黑体" w:hAnsi="宋体" w:hint="eastAsia"/>
          <w:b/>
          <w:bCs/>
          <w:sz w:val="28"/>
          <w:szCs w:val="28"/>
        </w:rPr>
        <w:t>1</w:t>
      </w:r>
      <w:r w:rsidRPr="00DE7D6A">
        <w:rPr>
          <w:rFonts w:ascii="黑体" w:eastAsia="黑体" w:hAnsi="宋体"/>
          <w:b/>
          <w:bCs/>
          <w:sz w:val="28"/>
          <w:szCs w:val="28"/>
        </w:rPr>
        <w:t>.2</w:t>
      </w:r>
      <w:r>
        <w:rPr>
          <w:rFonts w:ascii="黑体" w:eastAsia="黑体" w:hAnsi="宋体"/>
          <w:b/>
          <w:bCs/>
          <w:sz w:val="28"/>
          <w:szCs w:val="28"/>
        </w:rPr>
        <w:t xml:space="preserve">  </w:t>
      </w:r>
      <w:r w:rsidR="00290641">
        <w:rPr>
          <w:rFonts w:ascii="黑体" w:eastAsia="黑体" w:hAnsi="宋体" w:hint="eastAsia"/>
          <w:b/>
          <w:bCs/>
          <w:sz w:val="28"/>
          <w:szCs w:val="28"/>
        </w:rPr>
        <w:t>论文</w:t>
      </w:r>
      <w:r>
        <w:rPr>
          <w:rFonts w:ascii="黑体" w:eastAsia="黑体" w:hAnsi="宋体" w:hint="eastAsia"/>
          <w:b/>
          <w:bCs/>
          <w:sz w:val="28"/>
          <w:szCs w:val="28"/>
        </w:rPr>
        <w:t>研究目的</w:t>
      </w:r>
    </w:p>
    <w:p w14:paraId="69AA3A78" w14:textId="12FBA0F2" w:rsidR="00DE7D6A" w:rsidRDefault="00DE7D6A" w:rsidP="00DE7D6A">
      <w:pPr>
        <w:spacing w:line="360" w:lineRule="auto"/>
        <w:rPr>
          <w:rFonts w:ascii="宋体" w:hAnsi="宋体"/>
          <w:sz w:val="24"/>
        </w:rPr>
      </w:pPr>
      <w:r w:rsidRPr="00DE7D6A">
        <w:rPr>
          <w:rFonts w:ascii="宋体" w:hAnsi="宋体"/>
          <w:sz w:val="24"/>
        </w:rPr>
        <w:tab/>
      </w:r>
      <w:r>
        <w:rPr>
          <w:rFonts w:ascii="宋体" w:hAnsi="宋体" w:hint="eastAsia"/>
          <w:sz w:val="24"/>
        </w:rPr>
        <w:t>由于我国的工业工程专业研究起步较晚，虽然经过半个多世纪的发展，但工业现代化程度仍然有很大的上升空间。目前我国经济快速发展，</w:t>
      </w:r>
      <w:r w:rsidR="002C6BBD">
        <w:rPr>
          <w:rFonts w:ascii="宋体" w:hAnsi="宋体" w:hint="eastAsia"/>
          <w:sz w:val="24"/>
        </w:rPr>
        <w:t>冰箱及小家电产业发展迅猛。但是，很多冰箱的生产过程中存在着效率低下的问题。</w:t>
      </w:r>
      <w:r w:rsidR="002F034E">
        <w:rPr>
          <w:rFonts w:ascii="宋体" w:hAnsi="宋体" w:hint="eastAsia"/>
          <w:sz w:val="24"/>
        </w:rPr>
        <w:t>很多生产工序仍然</w:t>
      </w:r>
      <w:proofErr w:type="gramStart"/>
      <w:r w:rsidR="002F034E">
        <w:rPr>
          <w:rFonts w:ascii="宋体" w:hAnsi="宋体" w:hint="eastAsia"/>
          <w:sz w:val="24"/>
        </w:rPr>
        <w:t>依据着</w:t>
      </w:r>
      <w:proofErr w:type="gramEnd"/>
      <w:r w:rsidR="002F034E">
        <w:rPr>
          <w:rFonts w:ascii="宋体" w:hAnsi="宋体" w:hint="eastAsia"/>
          <w:sz w:val="24"/>
        </w:rPr>
        <w:t>老旧的设计方案来进行生产，在加工流程、作业工序、人及操作等方面没有充分运用工业工程的思想来进行指导其现场生产工作</w:t>
      </w:r>
      <w:r w:rsidR="002750BE" w:rsidRPr="002750BE">
        <w:rPr>
          <w:rFonts w:ascii="宋体" w:hAnsi="宋体" w:hint="eastAsia"/>
          <w:sz w:val="24"/>
          <w:vertAlign w:val="superscript"/>
        </w:rPr>
        <w:t>[</w:t>
      </w:r>
      <w:r w:rsidR="002750BE" w:rsidRPr="002750BE">
        <w:rPr>
          <w:rFonts w:ascii="宋体" w:hAnsi="宋体"/>
          <w:sz w:val="24"/>
          <w:vertAlign w:val="superscript"/>
        </w:rPr>
        <w:t>1]</w:t>
      </w:r>
      <w:r w:rsidR="002F034E">
        <w:rPr>
          <w:rFonts w:ascii="宋体" w:hAnsi="宋体" w:hint="eastAsia"/>
          <w:sz w:val="24"/>
        </w:rPr>
        <w:t>。</w:t>
      </w:r>
    </w:p>
    <w:p w14:paraId="4291F632" w14:textId="7FFF23A8" w:rsidR="00DE7D6A" w:rsidRDefault="00DE7D6A" w:rsidP="00DE7D6A">
      <w:pPr>
        <w:spacing w:line="360" w:lineRule="auto"/>
        <w:rPr>
          <w:rFonts w:ascii="宋体" w:hAnsi="宋体"/>
          <w:sz w:val="24"/>
        </w:rPr>
      </w:pPr>
      <w:r>
        <w:rPr>
          <w:rFonts w:ascii="宋体" w:hAnsi="宋体"/>
          <w:sz w:val="24"/>
        </w:rPr>
        <w:tab/>
      </w:r>
      <w:r w:rsidR="00871FFD" w:rsidRPr="00871FFD">
        <w:rPr>
          <w:rFonts w:ascii="宋体" w:hAnsi="宋体" w:hint="eastAsia"/>
          <w:sz w:val="24"/>
        </w:rPr>
        <w:t>在产品加工过程中，使用工业工程机械操作的运行分析方法来分析操作，以发现并改善操作员加班的原因，从而更好地协调机器之间的协作。从当前运营过程中的生产效率低下会降低公司竞争力的角度来看，可以基于行为研究（经济行为原理）引入工业工程概念和方法。建立科学的操作系统，提高生产效率。降低成本和提高竞争力的目的。由于冰箱的生产和加工也越来越标准化和标准化，因此本文采用工业工程思想来分析某些类型的冰箱的生产过程，找出存在的问题，提出改进建议，并优化组装线</w:t>
      </w:r>
      <w:r w:rsidR="00871FFD">
        <w:rPr>
          <w:rFonts w:ascii="宋体" w:hAnsi="宋体" w:hint="eastAsia"/>
          <w:sz w:val="24"/>
        </w:rPr>
        <w:t>。</w:t>
      </w:r>
      <w:r w:rsidR="00871FFD" w:rsidRPr="00871FFD">
        <w:rPr>
          <w:rFonts w:ascii="宋体" w:hAnsi="宋体" w:hint="eastAsia"/>
          <w:sz w:val="24"/>
        </w:rPr>
        <w:t>这不仅降低了公司的生产成本，提高了产品竞争力，还满足了市场需求。</w:t>
      </w:r>
    </w:p>
    <w:p w14:paraId="749EA584" w14:textId="77777777" w:rsidR="00290641" w:rsidRPr="00290641" w:rsidRDefault="00290641" w:rsidP="00290641">
      <w:pPr>
        <w:spacing w:line="360" w:lineRule="auto"/>
        <w:rPr>
          <w:rFonts w:ascii="黑体" w:eastAsia="黑体" w:hAnsi="黑体"/>
          <w:b/>
          <w:bCs/>
          <w:sz w:val="28"/>
          <w:szCs w:val="28"/>
        </w:rPr>
      </w:pPr>
      <w:r w:rsidRPr="00290641">
        <w:rPr>
          <w:rFonts w:ascii="黑体" w:eastAsia="黑体" w:hAnsi="黑体" w:hint="eastAsia"/>
          <w:b/>
          <w:bCs/>
          <w:sz w:val="28"/>
          <w:szCs w:val="28"/>
        </w:rPr>
        <w:t>1</w:t>
      </w:r>
      <w:r w:rsidRPr="00290641">
        <w:rPr>
          <w:rFonts w:ascii="黑体" w:eastAsia="黑体" w:hAnsi="黑体"/>
          <w:b/>
          <w:bCs/>
          <w:sz w:val="28"/>
          <w:szCs w:val="28"/>
        </w:rPr>
        <w:t>.3</w:t>
      </w:r>
      <w:r>
        <w:rPr>
          <w:rFonts w:ascii="黑体" w:eastAsia="黑体" w:hAnsi="黑体"/>
          <w:b/>
          <w:bCs/>
          <w:sz w:val="28"/>
          <w:szCs w:val="28"/>
        </w:rPr>
        <w:t xml:space="preserve">  </w:t>
      </w:r>
      <w:r>
        <w:rPr>
          <w:rFonts w:ascii="黑体" w:eastAsia="黑体" w:hAnsi="黑体" w:hint="eastAsia"/>
          <w:b/>
          <w:bCs/>
          <w:sz w:val="28"/>
          <w:szCs w:val="28"/>
        </w:rPr>
        <w:t>论文研究意义</w:t>
      </w:r>
    </w:p>
    <w:p w14:paraId="54BB64C0" w14:textId="5031BE69" w:rsidR="000F12F4" w:rsidRDefault="00290641" w:rsidP="00971A7A">
      <w:pPr>
        <w:spacing w:line="360" w:lineRule="auto"/>
        <w:rPr>
          <w:rFonts w:ascii="宋体" w:hAnsi="宋体"/>
          <w:sz w:val="24"/>
        </w:rPr>
      </w:pPr>
      <w:r>
        <w:rPr>
          <w:rFonts w:ascii="宋体" w:hAnsi="宋体"/>
          <w:sz w:val="24"/>
        </w:rPr>
        <w:tab/>
      </w:r>
      <w:r w:rsidR="00871FFD" w:rsidRPr="00871FFD">
        <w:rPr>
          <w:rFonts w:ascii="宋体" w:hAnsi="宋体" w:hint="eastAsia"/>
          <w:sz w:val="24"/>
        </w:rPr>
        <w:t>与国外相比，国内工业工程的应用一直滞后。自</w:t>
      </w:r>
      <w:proofErr w:type="gramStart"/>
      <w:r w:rsidR="00871FFD" w:rsidRPr="00871FFD">
        <w:rPr>
          <w:rFonts w:ascii="宋体" w:hAnsi="宋体" w:hint="eastAsia"/>
          <w:sz w:val="24"/>
        </w:rPr>
        <w:t>1990</w:t>
      </w:r>
      <w:proofErr w:type="gramEnd"/>
      <w:r w:rsidR="00871FFD" w:rsidRPr="00871FFD">
        <w:rPr>
          <w:rFonts w:ascii="宋体" w:hAnsi="宋体" w:hint="eastAsia"/>
          <w:sz w:val="24"/>
        </w:rPr>
        <w:t>年代以来，中国先进的沿海地区已逐步引入工业工程，</w:t>
      </w:r>
      <w:r w:rsidR="00871FFD">
        <w:rPr>
          <w:rFonts w:ascii="宋体" w:hAnsi="宋体" w:hint="eastAsia"/>
          <w:sz w:val="24"/>
        </w:rPr>
        <w:t>并慢慢成为企业改善生产手段中的中流砥柱</w:t>
      </w:r>
      <w:r w:rsidR="00871FFD" w:rsidRPr="00871FFD">
        <w:rPr>
          <w:rFonts w:ascii="宋体" w:hAnsi="宋体" w:hint="eastAsia"/>
          <w:sz w:val="24"/>
        </w:rPr>
        <w:t>。</w:t>
      </w:r>
      <w:proofErr w:type="gramStart"/>
      <w:r w:rsidRPr="00290641">
        <w:rPr>
          <w:rFonts w:ascii="宋体" w:hAnsi="宋体" w:hint="eastAsia"/>
          <w:sz w:val="24"/>
        </w:rPr>
        <w:t>以</w:t>
      </w:r>
      <w:r>
        <w:rPr>
          <w:rFonts w:ascii="宋体" w:hAnsi="宋体" w:hint="eastAsia"/>
          <w:sz w:val="24"/>
        </w:rPr>
        <w:t>捷安</w:t>
      </w:r>
      <w:proofErr w:type="gramEnd"/>
      <w:r>
        <w:rPr>
          <w:rFonts w:ascii="宋体" w:hAnsi="宋体" w:hint="eastAsia"/>
          <w:sz w:val="24"/>
        </w:rPr>
        <w:t>特</w:t>
      </w:r>
      <w:r w:rsidRPr="00290641">
        <w:rPr>
          <w:rFonts w:ascii="宋体" w:hAnsi="宋体" w:hint="eastAsia"/>
          <w:sz w:val="24"/>
        </w:rPr>
        <w:t>、</w:t>
      </w:r>
      <w:r>
        <w:rPr>
          <w:rFonts w:ascii="宋体" w:hAnsi="宋体" w:hint="eastAsia"/>
          <w:sz w:val="24"/>
        </w:rPr>
        <w:lastRenderedPageBreak/>
        <w:t>美的</w:t>
      </w:r>
      <w:r w:rsidRPr="00290641">
        <w:rPr>
          <w:rFonts w:ascii="宋体" w:hAnsi="宋体" w:hint="eastAsia"/>
          <w:sz w:val="24"/>
        </w:rPr>
        <w:t>、</w:t>
      </w:r>
      <w:proofErr w:type="gramStart"/>
      <w:r>
        <w:rPr>
          <w:rFonts w:ascii="宋体" w:hAnsi="宋体" w:hint="eastAsia"/>
          <w:sz w:val="24"/>
        </w:rPr>
        <w:t>一</w:t>
      </w:r>
      <w:proofErr w:type="gramEnd"/>
      <w:r>
        <w:rPr>
          <w:rFonts w:ascii="宋体" w:hAnsi="宋体" w:hint="eastAsia"/>
          <w:sz w:val="24"/>
        </w:rPr>
        <w:t>汽集团</w:t>
      </w:r>
      <w:r w:rsidRPr="00290641">
        <w:rPr>
          <w:rFonts w:ascii="宋体" w:hAnsi="宋体" w:hint="eastAsia"/>
          <w:sz w:val="24"/>
        </w:rPr>
        <w:t>、华为</w:t>
      </w:r>
      <w:r>
        <w:rPr>
          <w:rFonts w:ascii="宋体" w:hAnsi="宋体" w:hint="eastAsia"/>
          <w:sz w:val="24"/>
        </w:rPr>
        <w:t>、鞍山钢铁</w:t>
      </w:r>
      <w:r w:rsidRPr="00290641">
        <w:rPr>
          <w:rFonts w:ascii="宋体" w:hAnsi="宋体" w:hint="eastAsia"/>
          <w:sz w:val="24"/>
        </w:rPr>
        <w:t>等知名企业为代表的大型企业已经开始</w:t>
      </w:r>
      <w:r>
        <w:rPr>
          <w:rFonts w:ascii="宋体" w:hAnsi="宋体" w:hint="eastAsia"/>
          <w:sz w:val="24"/>
        </w:rPr>
        <w:t>将工业工程运用于企业的生产及管理之中</w:t>
      </w:r>
      <w:r w:rsidR="002750BE" w:rsidRPr="002750BE">
        <w:rPr>
          <w:rFonts w:ascii="宋体" w:hAnsi="宋体" w:hint="eastAsia"/>
          <w:sz w:val="24"/>
          <w:vertAlign w:val="superscript"/>
        </w:rPr>
        <w:t>[</w:t>
      </w:r>
      <w:r w:rsidR="002750BE" w:rsidRPr="002750BE">
        <w:rPr>
          <w:rFonts w:ascii="宋体" w:hAnsi="宋体"/>
          <w:sz w:val="24"/>
          <w:vertAlign w:val="superscript"/>
        </w:rPr>
        <w:t>2]</w:t>
      </w:r>
      <w:r w:rsidRPr="00290641">
        <w:rPr>
          <w:rFonts w:ascii="宋体" w:hAnsi="宋体" w:hint="eastAsia"/>
          <w:sz w:val="24"/>
        </w:rPr>
        <w:t>。但是</w:t>
      </w:r>
      <w:r w:rsidR="007E340F">
        <w:rPr>
          <w:rFonts w:ascii="宋体" w:hAnsi="宋体" w:hint="eastAsia"/>
          <w:sz w:val="24"/>
        </w:rPr>
        <w:t>，</w:t>
      </w:r>
      <w:r w:rsidRPr="00290641">
        <w:rPr>
          <w:rFonts w:ascii="宋体" w:hAnsi="宋体" w:hint="eastAsia"/>
          <w:sz w:val="24"/>
        </w:rPr>
        <w:t>由于</w:t>
      </w:r>
      <w:r>
        <w:rPr>
          <w:rFonts w:ascii="宋体" w:hAnsi="宋体" w:hint="eastAsia"/>
          <w:sz w:val="24"/>
        </w:rPr>
        <w:t>特定的发展现状，</w:t>
      </w:r>
      <w:r w:rsidRPr="00290641">
        <w:rPr>
          <w:rFonts w:ascii="宋体" w:hAnsi="宋体" w:hint="eastAsia"/>
          <w:sz w:val="24"/>
        </w:rPr>
        <w:t>工业工程在我国还没有</w:t>
      </w:r>
      <w:r>
        <w:rPr>
          <w:rFonts w:ascii="宋体" w:hAnsi="宋体" w:hint="eastAsia"/>
          <w:sz w:val="24"/>
        </w:rPr>
        <w:t>做到全面</w:t>
      </w:r>
      <w:r w:rsidRPr="00290641">
        <w:rPr>
          <w:rFonts w:ascii="宋体" w:hAnsi="宋体" w:hint="eastAsia"/>
          <w:sz w:val="24"/>
        </w:rPr>
        <w:t>应用</w:t>
      </w:r>
      <w:r w:rsidR="007E340F">
        <w:rPr>
          <w:rFonts w:ascii="宋体" w:hAnsi="宋体" w:hint="eastAsia"/>
          <w:sz w:val="24"/>
        </w:rPr>
        <w:t>，</w:t>
      </w:r>
      <w:r w:rsidRPr="00290641">
        <w:rPr>
          <w:rFonts w:ascii="宋体" w:hAnsi="宋体" w:hint="eastAsia"/>
          <w:sz w:val="24"/>
        </w:rPr>
        <w:t>目前我国工业化阶段</w:t>
      </w:r>
      <w:r w:rsidR="00FF2E9F">
        <w:rPr>
          <w:rFonts w:ascii="宋体" w:hAnsi="宋体" w:hint="eastAsia"/>
          <w:sz w:val="24"/>
        </w:rPr>
        <w:t>虽进步显著，但还是问题颇多。现如今，</w:t>
      </w:r>
      <w:r w:rsidRPr="00290641">
        <w:rPr>
          <w:rFonts w:ascii="宋体" w:hAnsi="宋体" w:hint="eastAsia"/>
          <w:sz w:val="24"/>
        </w:rPr>
        <w:t>在全国范围内大力推广工业工程</w:t>
      </w:r>
      <w:r w:rsidR="00FF2E9F">
        <w:rPr>
          <w:rFonts w:ascii="宋体" w:hAnsi="宋体" w:hint="eastAsia"/>
          <w:sz w:val="24"/>
        </w:rPr>
        <w:t>方法可以说是重中之重</w:t>
      </w:r>
      <w:r w:rsidRPr="00290641">
        <w:rPr>
          <w:rFonts w:ascii="宋体" w:hAnsi="宋体" w:hint="eastAsia"/>
          <w:sz w:val="24"/>
        </w:rPr>
        <w:t>。在如今工业转型、智能制造的大环境下，将工业工程方法融入企业生产制造，将精益生产的思想贯彻到企业车间一线显得格外重要。在企业生产过程中熟练运用动作研究等工业工程方法，不仅可以降低生产成本，</w:t>
      </w:r>
      <w:r w:rsidR="00871FFD">
        <w:rPr>
          <w:rFonts w:ascii="宋体" w:hAnsi="宋体" w:hint="eastAsia"/>
          <w:sz w:val="24"/>
        </w:rPr>
        <w:t>更可以在某些硬件实力之外的领域，</w:t>
      </w:r>
      <w:r w:rsidRPr="00290641">
        <w:rPr>
          <w:rFonts w:ascii="宋体" w:hAnsi="宋体" w:hint="eastAsia"/>
          <w:sz w:val="24"/>
        </w:rPr>
        <w:t>产品质量，工作效率</w:t>
      </w:r>
      <w:r w:rsidR="00871FFD">
        <w:rPr>
          <w:rFonts w:ascii="宋体" w:hAnsi="宋体" w:hint="eastAsia"/>
          <w:sz w:val="24"/>
        </w:rPr>
        <w:t>都得以提高。</w:t>
      </w:r>
      <w:r w:rsidRPr="00290641">
        <w:rPr>
          <w:rFonts w:ascii="宋体" w:hAnsi="宋体" w:hint="eastAsia"/>
          <w:sz w:val="24"/>
        </w:rPr>
        <w:t>比如减轻工人负担，提高良品率，整体提升企业制造能力等。这些各方面的提升可以帮助企业在严苛的市场环境下站稳脚跟，并谋求更高的发展</w:t>
      </w:r>
      <w:r w:rsidR="007E340F">
        <w:rPr>
          <w:rFonts w:ascii="宋体" w:hAnsi="宋体" w:hint="eastAsia"/>
          <w:sz w:val="24"/>
        </w:rPr>
        <w:t>。</w:t>
      </w:r>
      <w:r w:rsidRPr="00290641">
        <w:rPr>
          <w:rFonts w:ascii="宋体" w:hAnsi="宋体" w:hint="eastAsia"/>
          <w:sz w:val="24"/>
        </w:rPr>
        <w:t>鉴于当下《中国制造2025》的现行计划，改善生产作业过程显得更为重要。考虑到国内制造业的体量，大量亟待改善的生产线在现在的国内制造企业普遍内存在，这赋予了本文强烈的现实意义。</w:t>
      </w:r>
    </w:p>
    <w:p w14:paraId="3A57ECE8" w14:textId="24625902" w:rsidR="0005565D" w:rsidRPr="006F6122" w:rsidRDefault="0005565D" w:rsidP="00971A7A">
      <w:pPr>
        <w:spacing w:line="360" w:lineRule="auto"/>
        <w:rPr>
          <w:rFonts w:ascii="宋体" w:hAnsi="宋体"/>
          <w:sz w:val="24"/>
        </w:rPr>
      </w:pPr>
      <w:r w:rsidRPr="006F6122">
        <w:rPr>
          <w:rFonts w:ascii="黑体" w:eastAsia="黑体" w:hAnsi="黑体" w:hint="eastAsia"/>
          <w:b/>
          <w:bCs/>
          <w:sz w:val="28"/>
          <w:szCs w:val="28"/>
        </w:rPr>
        <w:t>1.4</w:t>
      </w:r>
      <w:r w:rsidRPr="006F6122">
        <w:rPr>
          <w:rFonts w:ascii="黑体" w:eastAsia="黑体" w:hAnsi="黑体"/>
          <w:b/>
          <w:bCs/>
          <w:sz w:val="28"/>
          <w:szCs w:val="28"/>
        </w:rPr>
        <w:t xml:space="preserve"> </w:t>
      </w:r>
      <w:r w:rsidR="00230816" w:rsidRPr="006F6122">
        <w:rPr>
          <w:rFonts w:ascii="黑体" w:eastAsia="黑体" w:hAnsi="黑体"/>
          <w:b/>
          <w:bCs/>
          <w:sz w:val="28"/>
          <w:szCs w:val="28"/>
        </w:rPr>
        <w:t xml:space="preserve"> </w:t>
      </w:r>
      <w:r w:rsidRPr="006F6122">
        <w:rPr>
          <w:rFonts w:ascii="黑体" w:eastAsia="黑体" w:hAnsi="黑体" w:hint="eastAsia"/>
          <w:b/>
          <w:bCs/>
          <w:sz w:val="28"/>
          <w:szCs w:val="28"/>
        </w:rPr>
        <w:t>国内外研究概述</w:t>
      </w:r>
    </w:p>
    <w:p w14:paraId="7A0565AB" w14:textId="142E6F16" w:rsidR="00230816" w:rsidRPr="00161B3D" w:rsidRDefault="00230816" w:rsidP="00971A7A">
      <w:pPr>
        <w:spacing w:line="360" w:lineRule="auto"/>
        <w:rPr>
          <w:rFonts w:ascii="黑体" w:eastAsia="黑体" w:hAnsi="黑体"/>
          <w:sz w:val="24"/>
        </w:rPr>
      </w:pPr>
      <w:r w:rsidRPr="00161B3D">
        <w:rPr>
          <w:rFonts w:ascii="黑体" w:eastAsia="黑体" w:hAnsi="黑体" w:hint="eastAsia"/>
          <w:sz w:val="24"/>
        </w:rPr>
        <w:t>1.4.1</w:t>
      </w:r>
      <w:r w:rsidRPr="00161B3D">
        <w:rPr>
          <w:rFonts w:ascii="黑体" w:eastAsia="黑体" w:hAnsi="黑体"/>
          <w:sz w:val="24"/>
        </w:rPr>
        <w:t xml:space="preserve">  </w:t>
      </w:r>
      <w:r w:rsidRPr="00161B3D">
        <w:rPr>
          <w:rFonts w:ascii="黑体" w:eastAsia="黑体" w:hAnsi="黑体" w:hint="eastAsia"/>
          <w:sz w:val="24"/>
        </w:rPr>
        <w:t>国外研究现状</w:t>
      </w:r>
    </w:p>
    <w:p w14:paraId="5FEEB19D" w14:textId="27376B01" w:rsidR="00230816" w:rsidRDefault="00230816" w:rsidP="00971A7A">
      <w:pPr>
        <w:spacing w:line="360" w:lineRule="auto"/>
        <w:rPr>
          <w:rFonts w:ascii="宋体" w:hAnsi="宋体"/>
          <w:sz w:val="24"/>
        </w:rPr>
      </w:pPr>
      <w:r>
        <w:rPr>
          <w:rFonts w:ascii="宋体" w:hAnsi="宋体"/>
          <w:sz w:val="24"/>
        </w:rPr>
        <w:tab/>
      </w:r>
      <w:r w:rsidRPr="00230816">
        <w:rPr>
          <w:rFonts w:ascii="宋体" w:hAnsi="宋体" w:hint="eastAsia"/>
          <w:sz w:val="24"/>
        </w:rPr>
        <w:t>动作研究又称为动作分析，是吉尔布雷斯夫妇在1912年美国机械工程师学会会议上首次提出，同时也建立了可以组合成任何复杂动作的17种基本动素体系</w:t>
      </w:r>
      <w:r w:rsidRPr="006F6122">
        <w:rPr>
          <w:rFonts w:ascii="宋体" w:hAnsi="宋体" w:hint="eastAsia"/>
          <w:sz w:val="24"/>
          <w:vertAlign w:val="superscript"/>
        </w:rPr>
        <w:t>[</w:t>
      </w:r>
      <w:r w:rsidR="006F6122" w:rsidRPr="006F6122">
        <w:rPr>
          <w:rFonts w:ascii="宋体" w:hAnsi="宋体" w:hint="eastAsia"/>
          <w:sz w:val="24"/>
          <w:vertAlign w:val="superscript"/>
        </w:rPr>
        <w:t>3</w:t>
      </w:r>
      <w:r w:rsidRPr="006F6122">
        <w:rPr>
          <w:rFonts w:ascii="宋体" w:hAnsi="宋体" w:hint="eastAsia"/>
          <w:sz w:val="24"/>
          <w:vertAlign w:val="superscript"/>
        </w:rPr>
        <w:t>]</w:t>
      </w:r>
      <w:r w:rsidRPr="00230816">
        <w:rPr>
          <w:rFonts w:ascii="宋体" w:hAnsi="宋体" w:hint="eastAsia"/>
          <w:sz w:val="24"/>
        </w:rPr>
        <w:t>。近百年来动作研究茁壮发展，其分析方法被运用于各个领域和实例。主要应用于生产制造企业管理中的工人操作分析问题。动作研究的大致发展历程可如下表</w:t>
      </w:r>
      <w:r w:rsidR="00181750">
        <w:rPr>
          <w:rFonts w:ascii="宋体" w:hAnsi="宋体" w:hint="eastAsia"/>
          <w:sz w:val="24"/>
        </w:rPr>
        <w:t>1-1</w:t>
      </w:r>
      <w:r w:rsidRPr="00230816">
        <w:rPr>
          <w:rFonts w:ascii="宋体" w:hAnsi="宋体" w:hint="eastAsia"/>
          <w:sz w:val="24"/>
        </w:rPr>
        <w:t>所示</w:t>
      </w:r>
      <w:r w:rsidRPr="006F6122">
        <w:rPr>
          <w:rFonts w:ascii="宋体" w:hAnsi="宋体" w:hint="eastAsia"/>
          <w:sz w:val="24"/>
          <w:vertAlign w:val="superscript"/>
        </w:rPr>
        <w:t>[</w:t>
      </w:r>
      <w:r w:rsidR="006F6122" w:rsidRPr="006F6122">
        <w:rPr>
          <w:rFonts w:ascii="宋体" w:hAnsi="宋体" w:hint="eastAsia"/>
          <w:sz w:val="24"/>
          <w:vertAlign w:val="superscript"/>
        </w:rPr>
        <w:t>4</w:t>
      </w:r>
      <w:r w:rsidRPr="006F6122">
        <w:rPr>
          <w:rFonts w:ascii="宋体" w:hAnsi="宋体" w:hint="eastAsia"/>
          <w:sz w:val="24"/>
          <w:vertAlign w:val="superscript"/>
        </w:rPr>
        <w:t>]</w:t>
      </w:r>
      <w:r w:rsidRPr="00230816">
        <w:rPr>
          <w:rFonts w:ascii="宋体" w:hAnsi="宋体" w:hint="eastAsia"/>
          <w:sz w:val="24"/>
        </w:rPr>
        <w:t>：</w:t>
      </w:r>
    </w:p>
    <w:p w14:paraId="3B944930" w14:textId="37D84313" w:rsidR="00181750" w:rsidRPr="00181750" w:rsidRDefault="00181750" w:rsidP="00181750">
      <w:pPr>
        <w:spacing w:line="360" w:lineRule="auto"/>
        <w:jc w:val="center"/>
        <w:rPr>
          <w:rFonts w:ascii="宋体" w:hAnsi="宋体"/>
          <w:szCs w:val="21"/>
        </w:rPr>
      </w:pPr>
      <w:r w:rsidRPr="00181750">
        <w:rPr>
          <w:rFonts w:ascii="宋体" w:hAnsi="宋体" w:hint="eastAsia"/>
          <w:szCs w:val="21"/>
        </w:rPr>
        <w:t>表1-1</w:t>
      </w:r>
      <w:r w:rsidRPr="00181750">
        <w:rPr>
          <w:rFonts w:ascii="宋体" w:hAnsi="宋体"/>
          <w:szCs w:val="21"/>
        </w:rPr>
        <w:t xml:space="preserve"> </w:t>
      </w:r>
      <w:r w:rsidR="007A5345">
        <w:rPr>
          <w:rFonts w:ascii="宋体" w:hAnsi="宋体"/>
          <w:szCs w:val="21"/>
        </w:rPr>
        <w:t xml:space="preserve"> </w:t>
      </w:r>
      <w:r w:rsidRPr="00181750">
        <w:rPr>
          <w:rFonts w:ascii="宋体" w:hAnsi="宋体" w:hint="eastAsia"/>
          <w:szCs w:val="21"/>
        </w:rPr>
        <w:t>动作研究的发展历程</w:t>
      </w:r>
    </w:p>
    <w:tbl>
      <w:tblPr>
        <w:tblW w:w="9129" w:type="dxa"/>
        <w:tblLayout w:type="fixed"/>
        <w:tblLook w:val="04A0" w:firstRow="1" w:lastRow="0" w:firstColumn="1" w:lastColumn="0" w:noHBand="0" w:noVBand="1"/>
      </w:tblPr>
      <w:tblGrid>
        <w:gridCol w:w="2977"/>
        <w:gridCol w:w="1134"/>
        <w:gridCol w:w="5018"/>
      </w:tblGrid>
      <w:tr w:rsidR="00230816" w:rsidRPr="00230816" w14:paraId="7ECD5EA7" w14:textId="77777777" w:rsidTr="00284A81">
        <w:tc>
          <w:tcPr>
            <w:tcW w:w="2977" w:type="dxa"/>
            <w:tcBorders>
              <w:top w:val="single" w:sz="12" w:space="0" w:color="auto"/>
              <w:bottom w:val="single" w:sz="6" w:space="0" w:color="auto"/>
            </w:tcBorders>
            <w:shd w:val="clear" w:color="auto" w:fill="auto"/>
            <w:vAlign w:val="center"/>
          </w:tcPr>
          <w:p w14:paraId="6320B8D0" w14:textId="77777777" w:rsidR="00230816" w:rsidRPr="00284A81" w:rsidRDefault="00230816" w:rsidP="00230816">
            <w:pPr>
              <w:spacing w:line="360" w:lineRule="auto"/>
              <w:jc w:val="center"/>
              <w:rPr>
                <w:rFonts w:ascii="宋体" w:hAnsi="宋体"/>
                <w:szCs w:val="21"/>
              </w:rPr>
            </w:pPr>
            <w:r w:rsidRPr="00284A81">
              <w:rPr>
                <w:rFonts w:ascii="宋体" w:hAnsi="宋体" w:hint="eastAsia"/>
                <w:szCs w:val="21"/>
              </w:rPr>
              <w:t>作者</w:t>
            </w:r>
          </w:p>
        </w:tc>
        <w:tc>
          <w:tcPr>
            <w:tcW w:w="1134" w:type="dxa"/>
            <w:tcBorders>
              <w:top w:val="single" w:sz="12" w:space="0" w:color="auto"/>
              <w:bottom w:val="single" w:sz="6" w:space="0" w:color="auto"/>
            </w:tcBorders>
            <w:shd w:val="clear" w:color="auto" w:fill="auto"/>
            <w:vAlign w:val="center"/>
          </w:tcPr>
          <w:p w14:paraId="795EE929" w14:textId="77777777" w:rsidR="00230816" w:rsidRPr="00284A81" w:rsidRDefault="00230816" w:rsidP="00230816">
            <w:pPr>
              <w:spacing w:line="360" w:lineRule="auto"/>
              <w:jc w:val="center"/>
              <w:rPr>
                <w:rFonts w:ascii="宋体" w:hAnsi="宋体"/>
                <w:szCs w:val="21"/>
              </w:rPr>
            </w:pPr>
            <w:r w:rsidRPr="00284A81">
              <w:rPr>
                <w:rFonts w:ascii="宋体" w:hAnsi="宋体" w:hint="eastAsia"/>
                <w:szCs w:val="21"/>
              </w:rPr>
              <w:t>年份</w:t>
            </w:r>
          </w:p>
        </w:tc>
        <w:tc>
          <w:tcPr>
            <w:tcW w:w="5018" w:type="dxa"/>
            <w:tcBorders>
              <w:top w:val="single" w:sz="12" w:space="0" w:color="auto"/>
              <w:bottom w:val="single" w:sz="6" w:space="0" w:color="auto"/>
            </w:tcBorders>
            <w:shd w:val="clear" w:color="auto" w:fill="auto"/>
            <w:vAlign w:val="center"/>
          </w:tcPr>
          <w:p w14:paraId="4923D5C9" w14:textId="77777777" w:rsidR="00230816" w:rsidRPr="00284A81" w:rsidRDefault="00230816" w:rsidP="00230816">
            <w:pPr>
              <w:spacing w:line="360" w:lineRule="auto"/>
              <w:jc w:val="center"/>
              <w:rPr>
                <w:rFonts w:ascii="宋体" w:hAnsi="宋体"/>
                <w:szCs w:val="21"/>
              </w:rPr>
            </w:pPr>
            <w:r w:rsidRPr="00284A81">
              <w:rPr>
                <w:rFonts w:ascii="宋体" w:hAnsi="宋体" w:hint="eastAsia"/>
                <w:szCs w:val="21"/>
              </w:rPr>
              <w:t>研究内容</w:t>
            </w:r>
          </w:p>
        </w:tc>
      </w:tr>
      <w:tr w:rsidR="00230816" w:rsidRPr="00230816" w14:paraId="1364DAB5" w14:textId="77777777" w:rsidTr="00284A81">
        <w:tc>
          <w:tcPr>
            <w:tcW w:w="2977" w:type="dxa"/>
            <w:tcBorders>
              <w:top w:val="single" w:sz="6" w:space="0" w:color="auto"/>
            </w:tcBorders>
            <w:shd w:val="clear" w:color="auto" w:fill="auto"/>
            <w:vAlign w:val="center"/>
          </w:tcPr>
          <w:p w14:paraId="27B51652" w14:textId="77777777" w:rsidR="00230816" w:rsidRPr="00284A81" w:rsidRDefault="00230816" w:rsidP="00230816">
            <w:pPr>
              <w:spacing w:line="360" w:lineRule="auto"/>
              <w:jc w:val="center"/>
              <w:rPr>
                <w:rFonts w:ascii="宋体" w:hAnsi="宋体"/>
                <w:szCs w:val="21"/>
              </w:rPr>
            </w:pPr>
            <w:r w:rsidRPr="00284A81">
              <w:rPr>
                <w:rFonts w:ascii="宋体" w:hAnsi="宋体"/>
                <w:szCs w:val="21"/>
              </w:rPr>
              <w:t>Frederick Winslow Taylor</w:t>
            </w:r>
            <w:r w:rsidRPr="00284A81">
              <w:rPr>
                <w:szCs w:val="21"/>
                <w:vertAlign w:val="superscript"/>
              </w:rPr>
              <w:t xml:space="preserve">                </w:t>
            </w:r>
          </w:p>
        </w:tc>
        <w:tc>
          <w:tcPr>
            <w:tcW w:w="1134" w:type="dxa"/>
            <w:tcBorders>
              <w:top w:val="single" w:sz="6" w:space="0" w:color="auto"/>
            </w:tcBorders>
            <w:shd w:val="clear" w:color="auto" w:fill="auto"/>
            <w:vAlign w:val="center"/>
          </w:tcPr>
          <w:p w14:paraId="6925FFC2" w14:textId="77777777" w:rsidR="00230816" w:rsidRPr="00284A81" w:rsidRDefault="00230816" w:rsidP="00230816">
            <w:pPr>
              <w:spacing w:line="360" w:lineRule="auto"/>
              <w:jc w:val="center"/>
              <w:rPr>
                <w:rFonts w:ascii="宋体" w:hAnsi="宋体"/>
                <w:szCs w:val="21"/>
              </w:rPr>
            </w:pPr>
            <w:r w:rsidRPr="00284A81">
              <w:rPr>
                <w:rFonts w:ascii="宋体" w:hAnsi="宋体" w:hint="eastAsia"/>
                <w:szCs w:val="21"/>
              </w:rPr>
              <w:t>1898</w:t>
            </w:r>
          </w:p>
        </w:tc>
        <w:tc>
          <w:tcPr>
            <w:tcW w:w="5018" w:type="dxa"/>
            <w:tcBorders>
              <w:top w:val="single" w:sz="6" w:space="0" w:color="auto"/>
            </w:tcBorders>
            <w:shd w:val="clear" w:color="auto" w:fill="auto"/>
            <w:vAlign w:val="center"/>
          </w:tcPr>
          <w:p w14:paraId="71D1A99D" w14:textId="77777777" w:rsidR="00230816" w:rsidRPr="00284A81" w:rsidRDefault="00230816" w:rsidP="00230816">
            <w:pPr>
              <w:spacing w:line="360" w:lineRule="auto"/>
              <w:jc w:val="center"/>
              <w:rPr>
                <w:rFonts w:ascii="宋体" w:hAnsi="宋体"/>
                <w:szCs w:val="21"/>
              </w:rPr>
            </w:pPr>
            <w:r w:rsidRPr="00284A81">
              <w:rPr>
                <w:rFonts w:ascii="宋体" w:hAnsi="宋体" w:hint="eastAsia"/>
                <w:szCs w:val="21"/>
              </w:rPr>
              <w:t>将科学管理理论应用到生产实践中，首创了时间研究方法</w:t>
            </w:r>
          </w:p>
        </w:tc>
      </w:tr>
      <w:tr w:rsidR="00230816" w:rsidRPr="00230816" w14:paraId="632D2B5B" w14:textId="77777777" w:rsidTr="00284A81">
        <w:tc>
          <w:tcPr>
            <w:tcW w:w="2977" w:type="dxa"/>
            <w:shd w:val="clear" w:color="auto" w:fill="auto"/>
            <w:vAlign w:val="center"/>
          </w:tcPr>
          <w:p w14:paraId="1F27102C" w14:textId="77777777" w:rsidR="00230816" w:rsidRPr="00284A81" w:rsidRDefault="00230816" w:rsidP="00230816">
            <w:pPr>
              <w:spacing w:line="360" w:lineRule="auto"/>
              <w:jc w:val="center"/>
              <w:rPr>
                <w:rFonts w:ascii="宋体" w:hAnsi="宋体"/>
                <w:szCs w:val="21"/>
              </w:rPr>
            </w:pPr>
            <w:r w:rsidRPr="00284A81">
              <w:rPr>
                <w:rFonts w:ascii="宋体" w:hAnsi="宋体"/>
                <w:szCs w:val="21"/>
              </w:rPr>
              <w:t>Frank Bunker Gilbreth</w:t>
            </w:r>
          </w:p>
        </w:tc>
        <w:tc>
          <w:tcPr>
            <w:tcW w:w="1134" w:type="dxa"/>
            <w:shd w:val="clear" w:color="auto" w:fill="auto"/>
            <w:vAlign w:val="center"/>
          </w:tcPr>
          <w:p w14:paraId="38A4273A" w14:textId="77777777" w:rsidR="00230816" w:rsidRPr="00284A81" w:rsidRDefault="00230816" w:rsidP="00230816">
            <w:pPr>
              <w:spacing w:line="360" w:lineRule="auto"/>
              <w:jc w:val="center"/>
              <w:rPr>
                <w:rFonts w:ascii="宋体" w:hAnsi="宋体"/>
                <w:szCs w:val="21"/>
              </w:rPr>
            </w:pPr>
            <w:r w:rsidRPr="00284A81">
              <w:rPr>
                <w:rFonts w:ascii="宋体" w:hAnsi="宋体" w:hint="eastAsia"/>
                <w:szCs w:val="21"/>
              </w:rPr>
              <w:t>1912</w:t>
            </w:r>
          </w:p>
        </w:tc>
        <w:tc>
          <w:tcPr>
            <w:tcW w:w="5018" w:type="dxa"/>
            <w:shd w:val="clear" w:color="auto" w:fill="auto"/>
            <w:vAlign w:val="center"/>
          </w:tcPr>
          <w:p w14:paraId="0C819B3D" w14:textId="77777777" w:rsidR="00230816" w:rsidRPr="00284A81" w:rsidRDefault="00230816" w:rsidP="00230816">
            <w:pPr>
              <w:spacing w:line="360" w:lineRule="auto"/>
              <w:jc w:val="center"/>
              <w:rPr>
                <w:rFonts w:ascii="宋体" w:hAnsi="宋体"/>
                <w:szCs w:val="21"/>
              </w:rPr>
            </w:pPr>
            <w:r w:rsidRPr="00284A81">
              <w:rPr>
                <w:rFonts w:ascii="宋体" w:hAnsi="宋体" w:hint="eastAsia"/>
                <w:szCs w:val="21"/>
              </w:rPr>
              <w:t>进行动作研究，提出动作经济性原则与动作要素的划分</w:t>
            </w:r>
          </w:p>
        </w:tc>
      </w:tr>
      <w:tr w:rsidR="00230816" w:rsidRPr="00230816" w14:paraId="52316F05" w14:textId="77777777" w:rsidTr="00284A81">
        <w:tc>
          <w:tcPr>
            <w:tcW w:w="2977" w:type="dxa"/>
            <w:tcBorders>
              <w:bottom w:val="single" w:sz="12" w:space="0" w:color="auto"/>
            </w:tcBorders>
            <w:shd w:val="clear" w:color="auto" w:fill="auto"/>
            <w:vAlign w:val="center"/>
          </w:tcPr>
          <w:p w14:paraId="56E524BD" w14:textId="77777777" w:rsidR="00230816" w:rsidRPr="00284A81" w:rsidRDefault="00230816" w:rsidP="00230816">
            <w:pPr>
              <w:spacing w:line="360" w:lineRule="auto"/>
              <w:jc w:val="center"/>
              <w:rPr>
                <w:rFonts w:ascii="宋体" w:hAnsi="宋体"/>
                <w:szCs w:val="21"/>
              </w:rPr>
            </w:pPr>
            <w:r w:rsidRPr="00284A81">
              <w:rPr>
                <w:rFonts w:ascii="宋体" w:hAnsi="宋体"/>
                <w:szCs w:val="21"/>
              </w:rPr>
              <w:t>H.B-Maynard</w:t>
            </w:r>
          </w:p>
        </w:tc>
        <w:tc>
          <w:tcPr>
            <w:tcW w:w="1134" w:type="dxa"/>
            <w:tcBorders>
              <w:bottom w:val="single" w:sz="12" w:space="0" w:color="auto"/>
            </w:tcBorders>
            <w:shd w:val="clear" w:color="auto" w:fill="auto"/>
            <w:vAlign w:val="center"/>
          </w:tcPr>
          <w:p w14:paraId="2FBF48F8" w14:textId="77777777" w:rsidR="00230816" w:rsidRPr="00284A81" w:rsidRDefault="00230816" w:rsidP="00230816">
            <w:pPr>
              <w:spacing w:line="360" w:lineRule="auto"/>
              <w:jc w:val="center"/>
              <w:rPr>
                <w:rFonts w:ascii="宋体" w:hAnsi="宋体"/>
                <w:szCs w:val="21"/>
              </w:rPr>
            </w:pPr>
            <w:r w:rsidRPr="00284A81">
              <w:rPr>
                <w:rFonts w:ascii="宋体" w:hAnsi="宋体" w:hint="eastAsia"/>
                <w:szCs w:val="21"/>
              </w:rPr>
              <w:t>1948</w:t>
            </w:r>
          </w:p>
        </w:tc>
        <w:tc>
          <w:tcPr>
            <w:tcW w:w="5018" w:type="dxa"/>
            <w:tcBorders>
              <w:bottom w:val="single" w:sz="12" w:space="0" w:color="auto"/>
            </w:tcBorders>
            <w:shd w:val="clear" w:color="auto" w:fill="auto"/>
            <w:vAlign w:val="center"/>
          </w:tcPr>
          <w:p w14:paraId="585F118F" w14:textId="65912188" w:rsidR="00230816" w:rsidRPr="00284A81" w:rsidRDefault="00230816" w:rsidP="00230816">
            <w:pPr>
              <w:spacing w:line="360" w:lineRule="auto"/>
              <w:jc w:val="center"/>
              <w:rPr>
                <w:rFonts w:ascii="宋体" w:hAnsi="宋体"/>
                <w:szCs w:val="21"/>
              </w:rPr>
            </w:pPr>
            <w:r w:rsidRPr="00284A81">
              <w:rPr>
                <w:rFonts w:ascii="宋体" w:hAnsi="宋体" w:hint="eastAsia"/>
                <w:szCs w:val="21"/>
              </w:rPr>
              <w:t>发表《方法时间测量法》，创建“预定时间测量法”</w:t>
            </w:r>
          </w:p>
        </w:tc>
      </w:tr>
    </w:tbl>
    <w:p w14:paraId="74EAC2E5" w14:textId="29EFC9EB" w:rsidR="00230816" w:rsidRPr="00230816" w:rsidRDefault="00230816" w:rsidP="00971A7A">
      <w:pPr>
        <w:spacing w:line="360" w:lineRule="auto"/>
        <w:rPr>
          <w:rFonts w:ascii="宋体" w:hAnsi="宋体"/>
          <w:sz w:val="24"/>
        </w:rPr>
      </w:pPr>
      <w:r>
        <w:rPr>
          <w:rFonts w:ascii="宋体" w:hAnsi="宋体"/>
          <w:sz w:val="24"/>
        </w:rPr>
        <w:tab/>
      </w:r>
      <w:r w:rsidRPr="00230816">
        <w:rPr>
          <w:rFonts w:ascii="宋体" w:hAnsi="宋体" w:hint="eastAsia"/>
          <w:sz w:val="24"/>
        </w:rPr>
        <w:t>动作分析方法</w:t>
      </w:r>
      <w:r w:rsidR="00220420">
        <w:rPr>
          <w:rFonts w:ascii="宋体" w:hAnsi="宋体" w:hint="eastAsia"/>
          <w:sz w:val="24"/>
        </w:rPr>
        <w:t>通常</w:t>
      </w:r>
      <w:r w:rsidR="00181750">
        <w:rPr>
          <w:rFonts w:ascii="宋体" w:hAnsi="宋体" w:hint="eastAsia"/>
          <w:sz w:val="24"/>
        </w:rPr>
        <w:t>可</w:t>
      </w:r>
      <w:r w:rsidR="00220420">
        <w:rPr>
          <w:rFonts w:ascii="宋体" w:hAnsi="宋体" w:hint="eastAsia"/>
          <w:sz w:val="24"/>
        </w:rPr>
        <w:t>以列为下面这些类型</w:t>
      </w:r>
      <w:r w:rsidRPr="00230816">
        <w:rPr>
          <w:rFonts w:ascii="宋体" w:hAnsi="宋体" w:hint="eastAsia"/>
          <w:sz w:val="24"/>
        </w:rPr>
        <w:t>：</w:t>
      </w:r>
    </w:p>
    <w:p w14:paraId="5B66244E" w14:textId="3811F35D" w:rsidR="00230816" w:rsidRDefault="00230816" w:rsidP="00971A7A">
      <w:pPr>
        <w:spacing w:line="360" w:lineRule="auto"/>
        <w:rPr>
          <w:rFonts w:ascii="宋体" w:hAnsi="宋体"/>
          <w:sz w:val="24"/>
        </w:rPr>
      </w:pPr>
      <w:r>
        <w:rPr>
          <w:rFonts w:ascii="宋体" w:hAnsi="宋体"/>
          <w:sz w:val="24"/>
        </w:rPr>
        <w:tab/>
      </w:r>
      <w:r w:rsidR="001C258F">
        <w:rPr>
          <w:rFonts w:ascii="宋体" w:hAnsi="宋体" w:hint="eastAsia"/>
          <w:sz w:val="24"/>
        </w:rPr>
        <w:t>（1）</w:t>
      </w:r>
      <w:r w:rsidRPr="00230816">
        <w:rPr>
          <w:rFonts w:ascii="宋体" w:hAnsi="宋体" w:hint="eastAsia"/>
          <w:sz w:val="24"/>
        </w:rPr>
        <w:t>目视动作</w:t>
      </w:r>
      <w:r w:rsidR="00220420">
        <w:rPr>
          <w:rFonts w:ascii="宋体" w:hAnsi="宋体" w:hint="eastAsia"/>
          <w:sz w:val="24"/>
        </w:rPr>
        <w:t>观察</w:t>
      </w:r>
      <w:r w:rsidRPr="00230816">
        <w:rPr>
          <w:rFonts w:ascii="宋体" w:hAnsi="宋体" w:hint="eastAsia"/>
          <w:sz w:val="24"/>
        </w:rPr>
        <w:t>：</w:t>
      </w:r>
      <w:r w:rsidR="00220420">
        <w:rPr>
          <w:rFonts w:ascii="宋体" w:hAnsi="宋体" w:hint="eastAsia"/>
          <w:sz w:val="24"/>
        </w:rPr>
        <w:t>通过</w:t>
      </w:r>
      <w:r w:rsidR="00455F14">
        <w:rPr>
          <w:rFonts w:ascii="宋体" w:hAnsi="宋体" w:hint="eastAsia"/>
          <w:sz w:val="24"/>
        </w:rPr>
        <w:t>视觉观察</w:t>
      </w:r>
      <w:r w:rsidRPr="00230816">
        <w:rPr>
          <w:rFonts w:ascii="宋体" w:hAnsi="宋体" w:hint="eastAsia"/>
          <w:sz w:val="24"/>
        </w:rPr>
        <w:t>方法寻求改</w:t>
      </w:r>
      <w:r w:rsidR="00455F14">
        <w:rPr>
          <w:rFonts w:ascii="宋体" w:hAnsi="宋体" w:hint="eastAsia"/>
          <w:sz w:val="24"/>
        </w:rPr>
        <w:t>善；</w:t>
      </w:r>
    </w:p>
    <w:p w14:paraId="517B25F8" w14:textId="09AF729E" w:rsidR="00230816" w:rsidRPr="00230816" w:rsidRDefault="00230816" w:rsidP="00230816">
      <w:pPr>
        <w:spacing w:line="360" w:lineRule="auto"/>
        <w:rPr>
          <w:rFonts w:ascii="宋体" w:hAnsi="宋体"/>
          <w:sz w:val="24"/>
        </w:rPr>
      </w:pPr>
      <w:r>
        <w:rPr>
          <w:rFonts w:ascii="宋体" w:hAnsi="宋体"/>
          <w:sz w:val="24"/>
        </w:rPr>
        <w:tab/>
      </w:r>
      <w:r w:rsidR="001C258F">
        <w:rPr>
          <w:rFonts w:ascii="宋体" w:hAnsi="宋体" w:hint="eastAsia"/>
          <w:sz w:val="24"/>
        </w:rPr>
        <w:t>（2）</w:t>
      </w:r>
      <w:r w:rsidRPr="00230816">
        <w:rPr>
          <w:rFonts w:ascii="宋体" w:hAnsi="宋体" w:hint="eastAsia"/>
          <w:sz w:val="24"/>
        </w:rPr>
        <w:t>动素分析：</w:t>
      </w:r>
      <w:r w:rsidR="00181750">
        <w:rPr>
          <w:rFonts w:ascii="宋体" w:hAnsi="宋体" w:hint="eastAsia"/>
          <w:sz w:val="24"/>
        </w:rPr>
        <w:t>将</w:t>
      </w:r>
      <w:r w:rsidR="00455F14">
        <w:rPr>
          <w:rFonts w:ascii="宋体" w:hAnsi="宋体" w:hint="eastAsia"/>
          <w:sz w:val="24"/>
        </w:rPr>
        <w:t>加工操作拆分为</w:t>
      </w:r>
      <w:r w:rsidR="00181750">
        <w:rPr>
          <w:rFonts w:ascii="宋体" w:hAnsi="宋体" w:hint="eastAsia"/>
          <w:sz w:val="24"/>
        </w:rPr>
        <w:t>17</w:t>
      </w:r>
      <w:r w:rsidR="00455F14">
        <w:rPr>
          <w:rFonts w:ascii="宋体" w:hAnsi="宋体" w:hint="eastAsia"/>
          <w:sz w:val="24"/>
        </w:rPr>
        <w:t>种</w:t>
      </w:r>
      <w:r w:rsidR="00181750">
        <w:rPr>
          <w:rFonts w:ascii="宋体" w:hAnsi="宋体" w:hint="eastAsia"/>
          <w:sz w:val="24"/>
        </w:rPr>
        <w:t>动素</w:t>
      </w:r>
      <w:r w:rsidRPr="00230816">
        <w:rPr>
          <w:rFonts w:ascii="宋体" w:hAnsi="宋体" w:hint="eastAsia"/>
          <w:sz w:val="24"/>
        </w:rPr>
        <w:t>，</w:t>
      </w:r>
      <w:r w:rsidR="00455F14">
        <w:rPr>
          <w:rFonts w:ascii="宋体" w:hAnsi="宋体" w:hint="eastAsia"/>
          <w:sz w:val="24"/>
        </w:rPr>
        <w:t>依据必要程度将</w:t>
      </w:r>
      <w:r w:rsidR="00181750">
        <w:rPr>
          <w:rFonts w:ascii="宋体" w:hAnsi="宋体" w:hint="eastAsia"/>
          <w:sz w:val="24"/>
        </w:rPr>
        <w:t>动素</w:t>
      </w:r>
      <w:r w:rsidR="00455F14">
        <w:rPr>
          <w:rFonts w:ascii="宋体" w:hAnsi="宋体" w:hint="eastAsia"/>
          <w:sz w:val="24"/>
        </w:rPr>
        <w:t>归类</w:t>
      </w:r>
      <w:r w:rsidR="00181750">
        <w:rPr>
          <w:rFonts w:ascii="宋体" w:hAnsi="宋体" w:hint="eastAsia"/>
          <w:sz w:val="24"/>
        </w:rPr>
        <w:t>、</w:t>
      </w:r>
      <w:r w:rsidR="00455F14">
        <w:rPr>
          <w:rFonts w:ascii="宋体" w:hAnsi="宋体" w:hint="eastAsia"/>
          <w:sz w:val="24"/>
        </w:rPr>
        <w:t>进行</w:t>
      </w:r>
      <w:r w:rsidR="00181750">
        <w:rPr>
          <w:rFonts w:ascii="宋体" w:hAnsi="宋体" w:hint="eastAsia"/>
          <w:sz w:val="24"/>
        </w:rPr>
        <w:t>分析</w:t>
      </w:r>
      <w:r w:rsidR="00455F14">
        <w:rPr>
          <w:rFonts w:ascii="宋体" w:hAnsi="宋体" w:hint="eastAsia"/>
          <w:sz w:val="24"/>
        </w:rPr>
        <w:t>和改进</w:t>
      </w:r>
      <w:r w:rsidR="00181750">
        <w:rPr>
          <w:rFonts w:ascii="宋体" w:hAnsi="宋体" w:hint="eastAsia"/>
          <w:sz w:val="24"/>
        </w:rPr>
        <w:t>，</w:t>
      </w:r>
      <w:r w:rsidR="00455F14">
        <w:rPr>
          <w:rFonts w:ascii="宋体" w:hAnsi="宋体" w:hint="eastAsia"/>
          <w:sz w:val="24"/>
        </w:rPr>
        <w:t>并精简行为；</w:t>
      </w:r>
    </w:p>
    <w:p w14:paraId="7C6C6EDC" w14:textId="7F558FB3" w:rsidR="00230816" w:rsidRPr="00230816" w:rsidRDefault="00230816" w:rsidP="00230816">
      <w:pPr>
        <w:spacing w:line="360" w:lineRule="auto"/>
        <w:rPr>
          <w:rFonts w:ascii="宋体" w:hAnsi="宋体"/>
          <w:sz w:val="24"/>
        </w:rPr>
      </w:pPr>
      <w:r>
        <w:rPr>
          <w:rFonts w:ascii="宋体" w:hAnsi="宋体"/>
          <w:sz w:val="24"/>
        </w:rPr>
        <w:tab/>
      </w:r>
      <w:r w:rsidR="001C258F">
        <w:rPr>
          <w:rFonts w:ascii="宋体" w:hAnsi="宋体" w:hint="eastAsia"/>
          <w:sz w:val="24"/>
        </w:rPr>
        <w:t>（3）</w:t>
      </w:r>
      <w:r w:rsidR="00787687">
        <w:rPr>
          <w:rFonts w:ascii="宋体" w:hAnsi="宋体" w:hint="eastAsia"/>
          <w:sz w:val="24"/>
        </w:rPr>
        <w:t>影像</w:t>
      </w:r>
      <w:r w:rsidRPr="00230816">
        <w:rPr>
          <w:rFonts w:ascii="宋体" w:hAnsi="宋体" w:hint="eastAsia"/>
          <w:sz w:val="24"/>
        </w:rPr>
        <w:t>分析：</w:t>
      </w:r>
      <w:r w:rsidR="00787687">
        <w:rPr>
          <w:rFonts w:ascii="宋体" w:hAnsi="宋体" w:hint="eastAsia"/>
          <w:sz w:val="24"/>
        </w:rPr>
        <w:t>通过摄影录像记录操作行为，投影</w:t>
      </w:r>
      <w:r w:rsidRPr="00230816">
        <w:rPr>
          <w:rFonts w:ascii="宋体" w:hAnsi="宋体" w:hint="eastAsia"/>
          <w:sz w:val="24"/>
        </w:rPr>
        <w:t>分析</w:t>
      </w:r>
      <w:r w:rsidR="00455F14">
        <w:rPr>
          <w:rFonts w:ascii="宋体" w:hAnsi="宋体" w:hint="eastAsia"/>
          <w:sz w:val="24"/>
        </w:rPr>
        <w:t>；</w:t>
      </w:r>
      <w:r w:rsidRPr="00230816">
        <w:rPr>
          <w:rFonts w:ascii="宋体" w:hAnsi="宋体" w:hint="eastAsia"/>
          <w:sz w:val="24"/>
        </w:rPr>
        <w:t xml:space="preserve"> </w:t>
      </w:r>
    </w:p>
    <w:p w14:paraId="66E5F0F8" w14:textId="60CC3F0F" w:rsidR="00230816" w:rsidRPr="00230816" w:rsidRDefault="00161B3D" w:rsidP="00230816">
      <w:pPr>
        <w:spacing w:line="360" w:lineRule="auto"/>
        <w:rPr>
          <w:rFonts w:ascii="宋体" w:hAnsi="宋体"/>
          <w:sz w:val="24"/>
        </w:rPr>
      </w:pPr>
      <w:r>
        <w:rPr>
          <w:rFonts w:ascii="宋体" w:hAnsi="宋体"/>
          <w:sz w:val="24"/>
        </w:rPr>
        <w:tab/>
      </w:r>
      <w:r w:rsidR="00230816" w:rsidRPr="00230816">
        <w:rPr>
          <w:rFonts w:ascii="宋体" w:hAnsi="宋体" w:hint="eastAsia"/>
          <w:sz w:val="24"/>
        </w:rPr>
        <w:t>在动作分析</w:t>
      </w:r>
      <w:r w:rsidR="001D49E0">
        <w:rPr>
          <w:rFonts w:ascii="宋体" w:hAnsi="宋体" w:hint="eastAsia"/>
          <w:sz w:val="24"/>
        </w:rPr>
        <w:t>的实际运用</w:t>
      </w:r>
      <w:r w:rsidR="00230816" w:rsidRPr="00230816">
        <w:rPr>
          <w:rFonts w:ascii="宋体" w:hAnsi="宋体" w:hint="eastAsia"/>
          <w:sz w:val="24"/>
        </w:rPr>
        <w:t>中</w:t>
      </w:r>
      <w:r w:rsidR="007E340F">
        <w:rPr>
          <w:rFonts w:ascii="宋体" w:hAnsi="宋体" w:hint="eastAsia"/>
          <w:sz w:val="24"/>
        </w:rPr>
        <w:t>，</w:t>
      </w:r>
      <w:r w:rsidR="001D49E0">
        <w:rPr>
          <w:rFonts w:ascii="宋体" w:hAnsi="宋体" w:hint="eastAsia"/>
          <w:sz w:val="24"/>
        </w:rPr>
        <w:t>遵循</w:t>
      </w:r>
      <w:r w:rsidR="00230816" w:rsidRPr="00230816">
        <w:rPr>
          <w:rFonts w:ascii="宋体" w:hAnsi="宋体" w:hint="eastAsia"/>
          <w:sz w:val="24"/>
        </w:rPr>
        <w:t>动作经济原则</w:t>
      </w:r>
      <w:r w:rsidR="001D49E0">
        <w:rPr>
          <w:rFonts w:ascii="宋体" w:hAnsi="宋体" w:hint="eastAsia"/>
          <w:sz w:val="24"/>
        </w:rPr>
        <w:t>是很重要的一点</w:t>
      </w:r>
      <w:r w:rsidR="00230816" w:rsidRPr="00230816">
        <w:rPr>
          <w:rFonts w:ascii="宋体" w:hAnsi="宋体" w:hint="eastAsia"/>
          <w:sz w:val="24"/>
        </w:rPr>
        <w:t>。</w:t>
      </w:r>
      <w:r w:rsidR="001D49E0">
        <w:rPr>
          <w:rFonts w:ascii="宋体" w:hAnsi="宋体" w:hint="eastAsia"/>
          <w:sz w:val="24"/>
        </w:rPr>
        <w:t>其基本要求如下</w:t>
      </w:r>
      <w:r w:rsidR="00230816" w:rsidRPr="00230816">
        <w:rPr>
          <w:rFonts w:ascii="宋体" w:hAnsi="宋体" w:hint="eastAsia"/>
          <w:sz w:val="24"/>
        </w:rPr>
        <w:t xml:space="preserve">： </w:t>
      </w:r>
    </w:p>
    <w:p w14:paraId="1E5A4E76" w14:textId="6B709287" w:rsidR="00230816" w:rsidRPr="00230816" w:rsidRDefault="00230816" w:rsidP="00230816">
      <w:pPr>
        <w:spacing w:line="360" w:lineRule="auto"/>
        <w:rPr>
          <w:rFonts w:ascii="宋体" w:hAnsi="宋体"/>
          <w:sz w:val="24"/>
        </w:rPr>
      </w:pPr>
      <w:r>
        <w:rPr>
          <w:rFonts w:ascii="宋体" w:hAnsi="宋体"/>
          <w:sz w:val="24"/>
        </w:rPr>
        <w:lastRenderedPageBreak/>
        <w:tab/>
      </w:r>
      <w:r w:rsidR="001C258F">
        <w:rPr>
          <w:rFonts w:ascii="宋体" w:hAnsi="宋体" w:hint="eastAsia"/>
          <w:sz w:val="24"/>
        </w:rPr>
        <w:t>（1）</w:t>
      </w:r>
      <w:r w:rsidR="001D49E0">
        <w:rPr>
          <w:rFonts w:ascii="宋体" w:hAnsi="宋体" w:hint="eastAsia"/>
          <w:sz w:val="24"/>
        </w:rPr>
        <w:t>尽可能多用双手；</w:t>
      </w:r>
    </w:p>
    <w:p w14:paraId="0980BBB8" w14:textId="22BD740D" w:rsidR="00230816" w:rsidRPr="00230816" w:rsidRDefault="00161B3D" w:rsidP="00230816">
      <w:pPr>
        <w:spacing w:line="360" w:lineRule="auto"/>
        <w:rPr>
          <w:rFonts w:ascii="宋体" w:hAnsi="宋体"/>
          <w:sz w:val="24"/>
        </w:rPr>
      </w:pPr>
      <w:r>
        <w:rPr>
          <w:rFonts w:ascii="宋体" w:hAnsi="宋体"/>
          <w:sz w:val="24"/>
        </w:rPr>
        <w:tab/>
      </w:r>
      <w:r w:rsidR="001C258F">
        <w:rPr>
          <w:rFonts w:ascii="宋体" w:hAnsi="宋体" w:hint="eastAsia"/>
          <w:sz w:val="24"/>
        </w:rPr>
        <w:t>（2）</w:t>
      </w:r>
      <w:r w:rsidR="001D49E0">
        <w:rPr>
          <w:rFonts w:ascii="宋体" w:hAnsi="宋体" w:hint="eastAsia"/>
          <w:sz w:val="24"/>
        </w:rPr>
        <w:t>动作单元最小化；</w:t>
      </w:r>
    </w:p>
    <w:p w14:paraId="2AAE33D3" w14:textId="5919CD1F" w:rsidR="00230816" w:rsidRPr="00230816" w:rsidRDefault="00161B3D" w:rsidP="00230816">
      <w:pPr>
        <w:spacing w:line="360" w:lineRule="auto"/>
        <w:rPr>
          <w:rFonts w:ascii="宋体" w:hAnsi="宋体"/>
          <w:sz w:val="24"/>
        </w:rPr>
      </w:pPr>
      <w:r>
        <w:rPr>
          <w:rFonts w:ascii="宋体" w:hAnsi="宋体"/>
          <w:sz w:val="24"/>
        </w:rPr>
        <w:tab/>
      </w:r>
      <w:r w:rsidR="001C258F">
        <w:rPr>
          <w:rFonts w:ascii="宋体" w:hAnsi="宋体" w:hint="eastAsia"/>
          <w:sz w:val="24"/>
        </w:rPr>
        <w:t>（3）</w:t>
      </w:r>
      <w:r w:rsidR="001D49E0">
        <w:rPr>
          <w:rFonts w:ascii="宋体" w:hAnsi="宋体" w:hint="eastAsia"/>
          <w:sz w:val="24"/>
        </w:rPr>
        <w:t>行程应尽可能</w:t>
      </w:r>
      <w:r w:rsidR="00230816" w:rsidRPr="00230816">
        <w:rPr>
          <w:rFonts w:ascii="宋体" w:hAnsi="宋体" w:hint="eastAsia"/>
          <w:sz w:val="24"/>
        </w:rPr>
        <w:t>短</w:t>
      </w:r>
      <w:r w:rsidR="001D49E0">
        <w:rPr>
          <w:rFonts w:ascii="宋体" w:hAnsi="宋体" w:hint="eastAsia"/>
          <w:sz w:val="24"/>
        </w:rPr>
        <w:t>；</w:t>
      </w:r>
    </w:p>
    <w:p w14:paraId="2C8C979A" w14:textId="4DDEF328" w:rsidR="00230816" w:rsidRDefault="00161B3D" w:rsidP="00230816">
      <w:pPr>
        <w:spacing w:line="360" w:lineRule="auto"/>
        <w:rPr>
          <w:rFonts w:ascii="宋体" w:hAnsi="宋体"/>
          <w:sz w:val="24"/>
        </w:rPr>
      </w:pPr>
      <w:r>
        <w:rPr>
          <w:rFonts w:ascii="宋体" w:hAnsi="宋体"/>
          <w:sz w:val="24"/>
        </w:rPr>
        <w:tab/>
      </w:r>
      <w:r w:rsidR="001C258F">
        <w:rPr>
          <w:rFonts w:ascii="宋体" w:hAnsi="宋体" w:hint="eastAsia"/>
          <w:sz w:val="24"/>
        </w:rPr>
        <w:t>（4）</w:t>
      </w:r>
      <w:r w:rsidR="001D49E0">
        <w:rPr>
          <w:rFonts w:ascii="宋体" w:hAnsi="宋体" w:hint="eastAsia"/>
          <w:sz w:val="24"/>
        </w:rPr>
        <w:t>轻松工作；</w:t>
      </w:r>
    </w:p>
    <w:p w14:paraId="2598DD74" w14:textId="169C1864" w:rsidR="00161B3D" w:rsidRPr="00161B3D" w:rsidRDefault="00161B3D" w:rsidP="00161B3D">
      <w:pPr>
        <w:spacing w:line="360" w:lineRule="auto"/>
        <w:rPr>
          <w:rFonts w:ascii="宋体" w:hAnsi="宋体"/>
          <w:sz w:val="24"/>
        </w:rPr>
      </w:pPr>
      <w:r>
        <w:rPr>
          <w:rFonts w:ascii="宋体" w:hAnsi="宋体"/>
          <w:sz w:val="24"/>
        </w:rPr>
        <w:tab/>
      </w:r>
      <w:r w:rsidRPr="00161B3D">
        <w:rPr>
          <w:rFonts w:ascii="宋体" w:hAnsi="宋体" w:hint="eastAsia"/>
          <w:sz w:val="24"/>
        </w:rPr>
        <w:t xml:space="preserve">在实际运用中，Gemma </w:t>
      </w:r>
      <w:proofErr w:type="spellStart"/>
      <w:r w:rsidRPr="00161B3D">
        <w:rPr>
          <w:rFonts w:ascii="宋体" w:hAnsi="宋体" w:hint="eastAsia"/>
          <w:sz w:val="24"/>
        </w:rPr>
        <w:t>S.Parra</w:t>
      </w:r>
      <w:proofErr w:type="spellEnd"/>
      <w:r w:rsidRPr="00161B3D">
        <w:rPr>
          <w:rFonts w:ascii="宋体" w:hAnsi="宋体" w:hint="eastAsia"/>
          <w:sz w:val="24"/>
        </w:rPr>
        <w:t>-Dominguez等人</w:t>
      </w:r>
      <w:r w:rsidRPr="006F6122">
        <w:rPr>
          <w:rFonts w:ascii="宋体" w:hAnsi="宋体" w:hint="eastAsia"/>
          <w:sz w:val="24"/>
          <w:vertAlign w:val="superscript"/>
        </w:rPr>
        <w:t>[</w:t>
      </w:r>
      <w:r w:rsidR="006F6122" w:rsidRPr="006F6122">
        <w:rPr>
          <w:rFonts w:ascii="宋体" w:hAnsi="宋体" w:hint="eastAsia"/>
          <w:sz w:val="24"/>
          <w:vertAlign w:val="superscript"/>
        </w:rPr>
        <w:t>5</w:t>
      </w:r>
      <w:r w:rsidRPr="006F6122">
        <w:rPr>
          <w:rFonts w:ascii="宋体" w:hAnsi="宋体" w:hint="eastAsia"/>
          <w:sz w:val="24"/>
          <w:vertAlign w:val="superscript"/>
        </w:rPr>
        <w:t>]</w:t>
      </w:r>
      <w:r w:rsidRPr="00161B3D">
        <w:rPr>
          <w:rFonts w:ascii="宋体" w:hAnsi="宋体" w:hint="eastAsia"/>
          <w:sz w:val="24"/>
        </w:rPr>
        <w:t xml:space="preserve">在2015年曾利用从三维运动传感器数据中提取的特征，来对从楼梯上跌落过程中的下半身运动进行编码并分析，用以记录老年人在不慎摔倒时的肢体动作，同时建立相应的算法加以分析和优化，这有助于预防老人们在楼梯上摔倒事故的发生。Piero </w:t>
      </w:r>
      <w:proofErr w:type="spellStart"/>
      <w:r w:rsidRPr="00161B3D">
        <w:rPr>
          <w:rFonts w:ascii="宋体" w:hAnsi="宋体" w:hint="eastAsia"/>
          <w:sz w:val="24"/>
        </w:rPr>
        <w:t>Zappi</w:t>
      </w:r>
      <w:proofErr w:type="spellEnd"/>
      <w:r w:rsidRPr="00161B3D">
        <w:rPr>
          <w:rFonts w:ascii="宋体" w:hAnsi="宋体" w:hint="eastAsia"/>
          <w:sz w:val="24"/>
        </w:rPr>
        <w:t>等人</w:t>
      </w:r>
      <w:r w:rsidRPr="006F6122">
        <w:rPr>
          <w:rFonts w:ascii="宋体" w:hAnsi="宋体" w:hint="eastAsia"/>
          <w:sz w:val="24"/>
          <w:vertAlign w:val="superscript"/>
        </w:rPr>
        <w:t>[</w:t>
      </w:r>
      <w:r w:rsidR="006F6122" w:rsidRPr="006F6122">
        <w:rPr>
          <w:rFonts w:ascii="宋体" w:hAnsi="宋体" w:hint="eastAsia"/>
          <w:sz w:val="24"/>
          <w:vertAlign w:val="superscript"/>
        </w:rPr>
        <w:t>6</w:t>
      </w:r>
      <w:r w:rsidRPr="006F6122">
        <w:rPr>
          <w:rFonts w:ascii="宋体" w:hAnsi="宋体" w:hint="eastAsia"/>
          <w:sz w:val="24"/>
          <w:vertAlign w:val="superscript"/>
        </w:rPr>
        <w:t>]</w:t>
      </w:r>
      <w:r w:rsidRPr="00161B3D">
        <w:rPr>
          <w:rFonts w:ascii="宋体" w:hAnsi="宋体" w:hint="eastAsia"/>
          <w:sz w:val="24"/>
        </w:rPr>
        <w:t>通过穿戴在双臂上的 19个三轴加速度计，利用贝叶斯分类器对修车工人的基本修车动作进行了识别，并借助98%的识别率细致记录、还原修车工人的双手操作并进行了分析。</w:t>
      </w:r>
    </w:p>
    <w:p w14:paraId="50912BD6" w14:textId="6D6EC029" w:rsidR="00161B3D" w:rsidRDefault="00161B3D" w:rsidP="00161B3D">
      <w:pPr>
        <w:spacing w:line="360" w:lineRule="auto"/>
        <w:rPr>
          <w:rFonts w:ascii="宋体" w:hAnsi="宋体"/>
          <w:sz w:val="24"/>
        </w:rPr>
      </w:pPr>
      <w:r>
        <w:rPr>
          <w:rFonts w:ascii="宋体" w:hAnsi="宋体"/>
          <w:sz w:val="24"/>
        </w:rPr>
        <w:tab/>
      </w:r>
      <w:r w:rsidR="001D49E0" w:rsidRPr="001D49E0">
        <w:rPr>
          <w:rFonts w:ascii="宋体" w:hAnsi="宋体" w:hint="eastAsia"/>
          <w:sz w:val="24"/>
        </w:rPr>
        <w:t>尽管国外运动分析研究的发展很快，但是由于尚未进行普及，</w:t>
      </w:r>
      <w:r w:rsidR="001D49E0">
        <w:rPr>
          <w:rFonts w:ascii="宋体" w:hAnsi="宋体" w:hint="eastAsia"/>
          <w:sz w:val="24"/>
        </w:rPr>
        <w:t>加之工作量很大，</w:t>
      </w:r>
      <w:r w:rsidR="001D49E0" w:rsidRPr="001D49E0">
        <w:rPr>
          <w:rFonts w:ascii="宋体" w:hAnsi="宋体" w:hint="eastAsia"/>
          <w:sz w:val="24"/>
        </w:rPr>
        <w:t>因此大多数国家仍处于生产管理的</w:t>
      </w:r>
      <w:r w:rsidR="001D49E0">
        <w:rPr>
          <w:rFonts w:ascii="宋体" w:hAnsi="宋体" w:hint="eastAsia"/>
          <w:sz w:val="24"/>
        </w:rPr>
        <w:t>初级</w:t>
      </w:r>
      <w:r w:rsidR="001D49E0" w:rsidRPr="001D49E0">
        <w:rPr>
          <w:rFonts w:ascii="宋体" w:hAnsi="宋体" w:hint="eastAsia"/>
          <w:sz w:val="24"/>
        </w:rPr>
        <w:t>阶段，</w:t>
      </w:r>
      <w:r w:rsidR="001D49E0">
        <w:rPr>
          <w:rFonts w:ascii="宋体" w:hAnsi="宋体" w:hint="eastAsia"/>
          <w:sz w:val="24"/>
        </w:rPr>
        <w:t>管理较为粗糙。</w:t>
      </w:r>
    </w:p>
    <w:p w14:paraId="3B99D4D0" w14:textId="43F60C41" w:rsidR="00230816" w:rsidRPr="00161B3D" w:rsidRDefault="00161B3D" w:rsidP="00971A7A">
      <w:pPr>
        <w:spacing w:line="360" w:lineRule="auto"/>
        <w:rPr>
          <w:rFonts w:ascii="黑体" w:eastAsia="黑体" w:hAnsi="黑体"/>
          <w:sz w:val="24"/>
        </w:rPr>
      </w:pPr>
      <w:r w:rsidRPr="00161B3D">
        <w:rPr>
          <w:rFonts w:ascii="黑体" w:eastAsia="黑体" w:hAnsi="黑体" w:hint="eastAsia"/>
          <w:sz w:val="24"/>
        </w:rPr>
        <w:t>1.4.2</w:t>
      </w:r>
      <w:r w:rsidRPr="00161B3D">
        <w:rPr>
          <w:rFonts w:ascii="黑体" w:eastAsia="黑体" w:hAnsi="黑体"/>
          <w:sz w:val="24"/>
        </w:rPr>
        <w:t xml:space="preserve">  </w:t>
      </w:r>
      <w:r w:rsidR="001D49E0">
        <w:rPr>
          <w:rFonts w:ascii="黑体" w:eastAsia="黑体" w:hAnsi="黑体" w:hint="eastAsia"/>
          <w:sz w:val="24"/>
        </w:rPr>
        <w:t>我国</w:t>
      </w:r>
      <w:r w:rsidRPr="00161B3D">
        <w:rPr>
          <w:rFonts w:ascii="黑体" w:eastAsia="黑体" w:hAnsi="黑体" w:hint="eastAsia"/>
          <w:sz w:val="24"/>
        </w:rPr>
        <w:t>研究现状</w:t>
      </w:r>
    </w:p>
    <w:p w14:paraId="01807351" w14:textId="32D5AD9B" w:rsidR="00161B3D" w:rsidRPr="00161B3D" w:rsidRDefault="00161B3D" w:rsidP="00161B3D">
      <w:pPr>
        <w:spacing w:line="360" w:lineRule="auto"/>
        <w:rPr>
          <w:rFonts w:ascii="宋体" w:hAnsi="宋体"/>
          <w:sz w:val="24"/>
        </w:rPr>
      </w:pPr>
      <w:r>
        <w:rPr>
          <w:rFonts w:ascii="宋体" w:hAnsi="宋体"/>
          <w:sz w:val="24"/>
        </w:rPr>
        <w:tab/>
      </w:r>
      <w:r w:rsidR="001D49E0" w:rsidRPr="001D49E0">
        <w:rPr>
          <w:rFonts w:ascii="宋体" w:hAnsi="宋体" w:hint="eastAsia"/>
          <w:sz w:val="24"/>
        </w:rPr>
        <w:t>与美国和日本等发达国家相比，中国的行为分析仍具有重大的历史差异。在</w:t>
      </w:r>
      <w:proofErr w:type="gramStart"/>
      <w:r w:rsidR="001D49E0" w:rsidRPr="001D49E0">
        <w:rPr>
          <w:rFonts w:ascii="宋体" w:hAnsi="宋体" w:hint="eastAsia"/>
          <w:sz w:val="24"/>
        </w:rPr>
        <w:t>1980</w:t>
      </w:r>
      <w:proofErr w:type="gramEnd"/>
      <w:r w:rsidR="001D49E0" w:rsidRPr="001D49E0">
        <w:rPr>
          <w:rFonts w:ascii="宋体" w:hAnsi="宋体" w:hint="eastAsia"/>
          <w:sz w:val="24"/>
        </w:rPr>
        <w:t>年代初，</w:t>
      </w:r>
      <w:r w:rsidR="00AB433E">
        <w:rPr>
          <w:rFonts w:ascii="宋体" w:hAnsi="宋体" w:hint="eastAsia"/>
          <w:sz w:val="24"/>
        </w:rPr>
        <w:t>我们开始</w:t>
      </w:r>
      <w:r w:rsidR="001D49E0" w:rsidRPr="001D49E0">
        <w:rPr>
          <w:rFonts w:ascii="宋体" w:hAnsi="宋体" w:hint="eastAsia"/>
          <w:sz w:val="24"/>
        </w:rPr>
        <w:t>引进，学习和模仿国外运动的研究和应用经验</w:t>
      </w:r>
      <w:r w:rsidR="00AB433E">
        <w:rPr>
          <w:rFonts w:ascii="宋体" w:hAnsi="宋体" w:hint="eastAsia"/>
          <w:sz w:val="24"/>
        </w:rPr>
        <w:t>。</w:t>
      </w:r>
      <w:r w:rsidR="001D49E0" w:rsidRPr="001D49E0">
        <w:rPr>
          <w:rFonts w:ascii="宋体" w:hAnsi="宋体" w:hint="eastAsia"/>
          <w:sz w:val="24"/>
        </w:rPr>
        <w:t>但推广</w:t>
      </w:r>
      <w:r w:rsidR="00AB433E">
        <w:rPr>
          <w:rFonts w:ascii="宋体" w:hAnsi="宋体" w:hint="eastAsia"/>
          <w:sz w:val="24"/>
        </w:rPr>
        <w:t>度</w:t>
      </w:r>
      <w:r w:rsidR="001D49E0" w:rsidRPr="001D49E0">
        <w:rPr>
          <w:rFonts w:ascii="宋体" w:hAnsi="宋体" w:hint="eastAsia"/>
          <w:sz w:val="24"/>
        </w:rPr>
        <w:t>不强，应用水平也不高。懂得并掌握</w:t>
      </w:r>
      <w:r w:rsidR="00AB433E">
        <w:rPr>
          <w:rFonts w:ascii="宋体" w:hAnsi="宋体" w:hint="eastAsia"/>
          <w:sz w:val="24"/>
        </w:rPr>
        <w:t>相关技术方法</w:t>
      </w:r>
      <w:r w:rsidR="001D49E0" w:rsidRPr="001D49E0">
        <w:rPr>
          <w:rFonts w:ascii="宋体" w:hAnsi="宋体" w:hint="eastAsia"/>
          <w:sz w:val="24"/>
        </w:rPr>
        <w:t>的工程技术人员和管理人员</w:t>
      </w:r>
      <w:r w:rsidR="00AB433E">
        <w:rPr>
          <w:rFonts w:ascii="宋体" w:hAnsi="宋体" w:hint="eastAsia"/>
          <w:sz w:val="24"/>
        </w:rPr>
        <w:t>较少。</w:t>
      </w:r>
      <w:r w:rsidR="001D49E0" w:rsidRPr="001D49E0">
        <w:rPr>
          <w:rFonts w:ascii="宋体" w:hAnsi="宋体" w:hint="eastAsia"/>
          <w:sz w:val="24"/>
        </w:rPr>
        <w:t>国有公司没有从系统的角度认识</w:t>
      </w:r>
      <w:r w:rsidR="00AB433E">
        <w:rPr>
          <w:rFonts w:ascii="宋体" w:hAnsi="宋体" w:hint="eastAsia"/>
          <w:sz w:val="24"/>
        </w:rPr>
        <w:t>动作</w:t>
      </w:r>
      <w:r w:rsidR="001D49E0" w:rsidRPr="001D49E0">
        <w:rPr>
          <w:rFonts w:ascii="宋体" w:hAnsi="宋体" w:hint="eastAsia"/>
          <w:sz w:val="24"/>
        </w:rPr>
        <w:t>研究对公司的价值，</w:t>
      </w:r>
      <w:r w:rsidR="00AB433E">
        <w:rPr>
          <w:rFonts w:ascii="宋体" w:hAnsi="宋体" w:hint="eastAsia"/>
          <w:sz w:val="24"/>
        </w:rPr>
        <w:t>当时的大环境也不利于开展推广。</w:t>
      </w:r>
    </w:p>
    <w:p w14:paraId="7AFDBC1D" w14:textId="03D085A9" w:rsidR="00161B3D" w:rsidRDefault="00161B3D" w:rsidP="00161B3D">
      <w:pPr>
        <w:spacing w:line="360" w:lineRule="auto"/>
        <w:rPr>
          <w:rFonts w:ascii="宋体" w:hAnsi="宋体"/>
          <w:sz w:val="24"/>
        </w:rPr>
      </w:pPr>
      <w:r>
        <w:rPr>
          <w:rFonts w:ascii="宋体" w:hAnsi="宋体"/>
          <w:sz w:val="24"/>
        </w:rPr>
        <w:tab/>
      </w:r>
      <w:r w:rsidR="00AB433E">
        <w:rPr>
          <w:rFonts w:ascii="宋体" w:hAnsi="宋体" w:hint="eastAsia"/>
          <w:sz w:val="24"/>
        </w:rPr>
        <w:t>虽然差距客观存在，但</w:t>
      </w:r>
      <w:r w:rsidRPr="00161B3D">
        <w:rPr>
          <w:rFonts w:ascii="宋体" w:hAnsi="宋体" w:hint="eastAsia"/>
          <w:sz w:val="24"/>
        </w:rPr>
        <w:t>动作研究在国内的发展</w:t>
      </w:r>
      <w:r w:rsidR="00AB433E">
        <w:rPr>
          <w:rFonts w:ascii="宋体" w:hAnsi="宋体" w:hint="eastAsia"/>
          <w:sz w:val="24"/>
        </w:rPr>
        <w:t>并</w:t>
      </w:r>
      <w:r w:rsidRPr="00161B3D">
        <w:rPr>
          <w:rFonts w:ascii="宋体" w:hAnsi="宋体" w:hint="eastAsia"/>
          <w:sz w:val="24"/>
        </w:rPr>
        <w:t>是止步不前</w:t>
      </w:r>
      <w:r w:rsidR="00AB433E">
        <w:rPr>
          <w:rFonts w:ascii="宋体" w:hAnsi="宋体" w:hint="eastAsia"/>
          <w:sz w:val="24"/>
        </w:rPr>
        <w:t>，</w:t>
      </w:r>
      <w:r w:rsidRPr="00161B3D">
        <w:rPr>
          <w:rFonts w:ascii="宋体" w:hAnsi="宋体" w:hint="eastAsia"/>
          <w:sz w:val="24"/>
        </w:rPr>
        <w:t>就</w:t>
      </w:r>
      <w:proofErr w:type="gramStart"/>
      <w:r w:rsidRPr="00161B3D">
        <w:rPr>
          <w:rFonts w:ascii="宋体" w:hAnsi="宋体" w:hint="eastAsia"/>
          <w:sz w:val="24"/>
        </w:rPr>
        <w:t>拿动作</w:t>
      </w:r>
      <w:proofErr w:type="gramEnd"/>
      <w:r w:rsidRPr="00161B3D">
        <w:rPr>
          <w:rFonts w:ascii="宋体" w:hAnsi="宋体" w:hint="eastAsia"/>
          <w:sz w:val="24"/>
        </w:rPr>
        <w:t>分析在某作业过程的优化应用研究这方面来举例。姜德意和张艺（2011）</w:t>
      </w:r>
      <w:r w:rsidRPr="006F6122">
        <w:rPr>
          <w:rFonts w:ascii="宋体" w:hAnsi="宋体" w:hint="eastAsia"/>
          <w:sz w:val="24"/>
          <w:vertAlign w:val="superscript"/>
        </w:rPr>
        <w:t>[</w:t>
      </w:r>
      <w:r w:rsidR="006F6122" w:rsidRPr="006F6122">
        <w:rPr>
          <w:rFonts w:ascii="宋体" w:hAnsi="宋体" w:hint="eastAsia"/>
          <w:sz w:val="24"/>
          <w:vertAlign w:val="superscript"/>
        </w:rPr>
        <w:t>7</w:t>
      </w:r>
      <w:r w:rsidRPr="006F6122">
        <w:rPr>
          <w:rFonts w:ascii="宋体" w:hAnsi="宋体" w:hint="eastAsia"/>
          <w:sz w:val="24"/>
          <w:vertAlign w:val="superscript"/>
        </w:rPr>
        <w:t>]</w:t>
      </w:r>
      <w:r w:rsidRPr="00161B3D">
        <w:rPr>
          <w:rFonts w:ascii="宋体" w:hAnsi="宋体" w:hint="eastAsia"/>
          <w:sz w:val="24"/>
        </w:rPr>
        <w:t>以抓举物体动作为例，在建立人体数学模型的基础上，对抓举动作进行简化分析，结合动作优化的原则，给出了生产活动中抓举物体的优化动作。</w:t>
      </w:r>
      <w:proofErr w:type="gramStart"/>
      <w:r w:rsidRPr="00161B3D">
        <w:rPr>
          <w:rFonts w:ascii="宋体" w:hAnsi="宋体" w:hint="eastAsia"/>
          <w:sz w:val="24"/>
        </w:rPr>
        <w:t>郑夏和</w:t>
      </w:r>
      <w:proofErr w:type="gramEnd"/>
      <w:r w:rsidRPr="00161B3D">
        <w:rPr>
          <w:rFonts w:ascii="宋体" w:hAnsi="宋体" w:hint="eastAsia"/>
          <w:sz w:val="24"/>
        </w:rPr>
        <w:t>程永康（2012）</w:t>
      </w:r>
      <w:r w:rsidRPr="006F6122">
        <w:rPr>
          <w:rFonts w:ascii="宋体" w:hAnsi="宋体" w:hint="eastAsia"/>
          <w:sz w:val="24"/>
          <w:vertAlign w:val="superscript"/>
        </w:rPr>
        <w:t>[</w:t>
      </w:r>
      <w:r w:rsidR="006F6122" w:rsidRPr="006F6122">
        <w:rPr>
          <w:rFonts w:ascii="宋体" w:hAnsi="宋体" w:hint="eastAsia"/>
          <w:sz w:val="24"/>
          <w:vertAlign w:val="superscript"/>
        </w:rPr>
        <w:t>8</w:t>
      </w:r>
      <w:r w:rsidRPr="006F6122">
        <w:rPr>
          <w:rFonts w:ascii="宋体" w:hAnsi="宋体" w:hint="eastAsia"/>
          <w:sz w:val="24"/>
          <w:vertAlign w:val="superscript"/>
        </w:rPr>
        <w:t>]</w:t>
      </w:r>
      <w:r w:rsidRPr="00161B3D">
        <w:rPr>
          <w:rFonts w:ascii="宋体" w:hAnsi="宋体" w:hint="eastAsia"/>
          <w:sz w:val="24"/>
        </w:rPr>
        <w:t>则以上汽公司发动机流水线为研究对象，应用模特法对瓶颈工位，如安装润滑油轨的操作过程进行了动作分析，并运用动作经济原则对操作过程进行了优化，提高了生产效率。刘红晓和陈丽（2011）</w:t>
      </w:r>
      <w:r w:rsidRPr="006F6122">
        <w:rPr>
          <w:rFonts w:ascii="宋体" w:hAnsi="宋体" w:hint="eastAsia"/>
          <w:sz w:val="24"/>
          <w:vertAlign w:val="superscript"/>
        </w:rPr>
        <w:t>[</w:t>
      </w:r>
      <w:r w:rsidR="006F6122" w:rsidRPr="006F6122">
        <w:rPr>
          <w:rFonts w:ascii="宋体" w:hAnsi="宋体" w:hint="eastAsia"/>
          <w:sz w:val="24"/>
          <w:vertAlign w:val="superscript"/>
        </w:rPr>
        <w:t>9</w:t>
      </w:r>
      <w:r w:rsidRPr="006F6122">
        <w:rPr>
          <w:rFonts w:ascii="宋体" w:hAnsi="宋体" w:hint="eastAsia"/>
          <w:sz w:val="24"/>
          <w:vertAlign w:val="superscript"/>
        </w:rPr>
        <w:t>]</w:t>
      </w:r>
      <w:r w:rsidRPr="00161B3D">
        <w:rPr>
          <w:rFonts w:ascii="宋体" w:hAnsi="宋体" w:hint="eastAsia"/>
          <w:sz w:val="24"/>
        </w:rPr>
        <w:t>在研究中为了简化男衬衫工艺中的过肩工艺环节，以缝制男衬衫过肩工序为研究对象，对缝制工艺动作进行细分，根据动作经济原则，对男衬衫过肩缝制工艺进行分析，并得出男衬衫过肩缝制工艺的优化工艺。</w:t>
      </w:r>
    </w:p>
    <w:p w14:paraId="2D3170E8" w14:textId="2EB9DCCB" w:rsidR="00161B3D" w:rsidRPr="00230816" w:rsidRDefault="00161B3D" w:rsidP="00971A7A">
      <w:pPr>
        <w:spacing w:line="360" w:lineRule="auto"/>
        <w:rPr>
          <w:rFonts w:ascii="宋体" w:hAnsi="宋体"/>
          <w:sz w:val="24"/>
        </w:rPr>
      </w:pPr>
      <w:r>
        <w:rPr>
          <w:rFonts w:ascii="宋体" w:hAnsi="宋体"/>
          <w:sz w:val="24"/>
        </w:rPr>
        <w:tab/>
      </w:r>
      <w:r w:rsidR="00AB433E">
        <w:rPr>
          <w:rFonts w:ascii="宋体" w:hAnsi="宋体" w:hint="eastAsia"/>
          <w:sz w:val="24"/>
        </w:rPr>
        <w:t>现如今，</w:t>
      </w:r>
      <w:r w:rsidRPr="00161B3D">
        <w:rPr>
          <w:rFonts w:ascii="宋体" w:hAnsi="宋体" w:hint="eastAsia"/>
          <w:sz w:val="24"/>
        </w:rPr>
        <w:t>国内已</w:t>
      </w:r>
      <w:r w:rsidR="00AB433E">
        <w:rPr>
          <w:rFonts w:ascii="宋体" w:hAnsi="宋体" w:hint="eastAsia"/>
          <w:sz w:val="24"/>
        </w:rPr>
        <w:t>可以看到</w:t>
      </w:r>
      <w:r w:rsidRPr="00161B3D">
        <w:rPr>
          <w:rFonts w:ascii="宋体" w:hAnsi="宋体" w:hint="eastAsia"/>
          <w:sz w:val="24"/>
        </w:rPr>
        <w:t>不少应用先例，但诸如</w:t>
      </w:r>
      <w:r>
        <w:rPr>
          <w:rFonts w:ascii="宋体" w:hAnsi="宋体" w:hint="eastAsia"/>
          <w:sz w:val="24"/>
        </w:rPr>
        <w:t>：</w:t>
      </w:r>
      <w:r w:rsidRPr="00161B3D">
        <w:rPr>
          <w:rFonts w:ascii="宋体" w:hAnsi="宋体" w:hint="eastAsia"/>
          <w:sz w:val="24"/>
        </w:rPr>
        <w:t>（1）专业技术人员的缺乏；（2）分析过程、数据分析的繁杂；（3）企业对工业工程方法应用的意识淡薄等负面因素还是从一定程度上拖慢了国内动作研究乃至</w:t>
      </w:r>
      <w:r>
        <w:rPr>
          <w:rFonts w:ascii="宋体" w:hAnsi="宋体" w:hint="eastAsia"/>
          <w:sz w:val="24"/>
        </w:rPr>
        <w:t>国内的</w:t>
      </w:r>
      <w:r w:rsidRPr="00161B3D">
        <w:rPr>
          <w:rFonts w:ascii="宋体" w:hAnsi="宋体" w:hint="eastAsia"/>
          <w:sz w:val="24"/>
        </w:rPr>
        <w:t>工业工程专业研究</w:t>
      </w:r>
      <w:r>
        <w:rPr>
          <w:rFonts w:ascii="宋体" w:hAnsi="宋体" w:hint="eastAsia"/>
          <w:sz w:val="24"/>
        </w:rPr>
        <w:t>、</w:t>
      </w:r>
      <w:r w:rsidRPr="00161B3D">
        <w:rPr>
          <w:rFonts w:ascii="宋体" w:hAnsi="宋体" w:hint="eastAsia"/>
          <w:sz w:val="24"/>
        </w:rPr>
        <w:t>发展</w:t>
      </w:r>
      <w:r>
        <w:rPr>
          <w:rFonts w:ascii="宋体" w:hAnsi="宋体" w:hint="eastAsia"/>
          <w:sz w:val="24"/>
        </w:rPr>
        <w:t>的步伐</w:t>
      </w:r>
      <w:r w:rsidRPr="006F6122">
        <w:rPr>
          <w:rFonts w:ascii="宋体" w:hAnsi="宋体" w:hint="eastAsia"/>
          <w:sz w:val="24"/>
          <w:vertAlign w:val="superscript"/>
        </w:rPr>
        <w:t>[1</w:t>
      </w:r>
      <w:r w:rsidR="006F6122" w:rsidRPr="006F6122">
        <w:rPr>
          <w:rFonts w:ascii="宋体" w:hAnsi="宋体" w:hint="eastAsia"/>
          <w:sz w:val="24"/>
          <w:vertAlign w:val="superscript"/>
        </w:rPr>
        <w:t>0</w:t>
      </w:r>
      <w:r w:rsidRPr="006F6122">
        <w:rPr>
          <w:rFonts w:ascii="宋体" w:hAnsi="宋体" w:hint="eastAsia"/>
          <w:sz w:val="24"/>
          <w:vertAlign w:val="superscript"/>
        </w:rPr>
        <w:t>]</w:t>
      </w:r>
      <w:r w:rsidRPr="00161B3D">
        <w:rPr>
          <w:rFonts w:ascii="宋体" w:hAnsi="宋体" w:hint="eastAsia"/>
          <w:sz w:val="24"/>
        </w:rPr>
        <w:t>。</w:t>
      </w:r>
    </w:p>
    <w:p w14:paraId="26B31259" w14:textId="2FD1372E" w:rsidR="0005565D" w:rsidRPr="006F6122" w:rsidRDefault="0005565D" w:rsidP="00971A7A">
      <w:pPr>
        <w:spacing w:line="360" w:lineRule="auto"/>
        <w:rPr>
          <w:rFonts w:ascii="黑体" w:eastAsia="黑体" w:hAnsi="黑体"/>
          <w:b/>
          <w:bCs/>
          <w:sz w:val="28"/>
          <w:szCs w:val="28"/>
        </w:rPr>
      </w:pPr>
      <w:r w:rsidRPr="006F6122">
        <w:rPr>
          <w:rFonts w:ascii="黑体" w:eastAsia="黑体" w:hAnsi="黑体" w:hint="eastAsia"/>
          <w:b/>
          <w:bCs/>
          <w:sz w:val="28"/>
          <w:szCs w:val="28"/>
        </w:rPr>
        <w:t>1.5</w:t>
      </w:r>
      <w:r w:rsidRPr="006F6122">
        <w:rPr>
          <w:rFonts w:ascii="黑体" w:eastAsia="黑体" w:hAnsi="黑体"/>
          <w:b/>
          <w:bCs/>
          <w:sz w:val="28"/>
          <w:szCs w:val="28"/>
        </w:rPr>
        <w:t xml:space="preserve"> </w:t>
      </w:r>
      <w:r w:rsidR="00230816" w:rsidRPr="006F6122">
        <w:rPr>
          <w:rFonts w:ascii="黑体" w:eastAsia="黑体" w:hAnsi="黑体"/>
          <w:b/>
          <w:bCs/>
          <w:sz w:val="28"/>
          <w:szCs w:val="28"/>
        </w:rPr>
        <w:t xml:space="preserve"> </w:t>
      </w:r>
      <w:r w:rsidRPr="006F6122">
        <w:rPr>
          <w:rFonts w:ascii="黑体" w:eastAsia="黑体" w:hAnsi="黑体" w:hint="eastAsia"/>
          <w:b/>
          <w:bCs/>
          <w:sz w:val="28"/>
          <w:szCs w:val="28"/>
        </w:rPr>
        <w:t>论文研究方法</w:t>
      </w:r>
    </w:p>
    <w:p w14:paraId="22661BE3" w14:textId="0E2CEA6A" w:rsidR="00230816" w:rsidRDefault="00230816" w:rsidP="00971A7A">
      <w:pPr>
        <w:spacing w:line="360" w:lineRule="auto"/>
        <w:rPr>
          <w:rFonts w:ascii="宋体" w:hAnsi="宋体"/>
          <w:sz w:val="24"/>
        </w:rPr>
      </w:pPr>
      <w:r>
        <w:rPr>
          <w:rFonts w:ascii="宋体" w:hAnsi="宋体"/>
          <w:sz w:val="24"/>
        </w:rPr>
        <w:lastRenderedPageBreak/>
        <w:tab/>
      </w:r>
      <w:r w:rsidR="00161B3D" w:rsidRPr="00161B3D">
        <w:rPr>
          <w:rFonts w:ascii="宋体" w:hAnsi="宋体" w:hint="eastAsia"/>
          <w:sz w:val="24"/>
        </w:rPr>
        <w:t>（1）程序分析。程序分析法以产品和零件的制造全过程为研究对象，把加工工艺划分为加工、检验、搬运、等待和储存等五种状态加以记录，并通过这些数据对现行的生产流水线进行改进</w:t>
      </w:r>
      <w:r w:rsidR="00161B3D" w:rsidRPr="006F6122">
        <w:rPr>
          <w:rFonts w:ascii="宋体" w:hAnsi="宋体" w:hint="eastAsia"/>
          <w:sz w:val="24"/>
          <w:vertAlign w:val="superscript"/>
        </w:rPr>
        <w:t>[1</w:t>
      </w:r>
      <w:r w:rsidR="006F6122" w:rsidRPr="006F6122">
        <w:rPr>
          <w:rFonts w:ascii="宋体" w:hAnsi="宋体" w:hint="eastAsia"/>
          <w:sz w:val="24"/>
          <w:vertAlign w:val="superscript"/>
        </w:rPr>
        <w:t>1</w:t>
      </w:r>
      <w:r w:rsidR="00161B3D" w:rsidRPr="006F6122">
        <w:rPr>
          <w:rFonts w:ascii="宋体" w:hAnsi="宋体" w:hint="eastAsia"/>
          <w:sz w:val="24"/>
          <w:vertAlign w:val="superscript"/>
        </w:rPr>
        <w:t>]</w:t>
      </w:r>
      <w:r w:rsidR="00161B3D" w:rsidRPr="00161B3D">
        <w:rPr>
          <w:rFonts w:ascii="宋体" w:hAnsi="宋体" w:hint="eastAsia"/>
          <w:sz w:val="24"/>
        </w:rPr>
        <w:t>。</w:t>
      </w:r>
    </w:p>
    <w:p w14:paraId="72F15A70" w14:textId="1CEE6F82" w:rsidR="00161B3D" w:rsidRDefault="00161B3D" w:rsidP="00971A7A">
      <w:pPr>
        <w:spacing w:line="360" w:lineRule="auto"/>
        <w:rPr>
          <w:rFonts w:ascii="宋体" w:hAnsi="宋体"/>
          <w:sz w:val="24"/>
        </w:rPr>
      </w:pPr>
      <w:r>
        <w:rPr>
          <w:rFonts w:ascii="宋体" w:hAnsi="宋体"/>
          <w:sz w:val="24"/>
        </w:rPr>
        <w:tab/>
      </w:r>
      <w:r w:rsidRPr="00161B3D">
        <w:rPr>
          <w:rFonts w:ascii="宋体" w:hAnsi="宋体" w:hint="eastAsia"/>
          <w:sz w:val="24"/>
        </w:rPr>
        <w:t>（2）作业分析。</w:t>
      </w:r>
      <w:r w:rsidR="00AB433E" w:rsidRPr="00AB433E">
        <w:rPr>
          <w:rFonts w:ascii="宋体" w:hAnsi="宋体" w:hint="eastAsia"/>
          <w:sz w:val="24"/>
        </w:rPr>
        <w:t>通过对以人为本的过程进行详细研究，科学合理地安排工人，工作对象和工作工具，以达到合理的过程</w:t>
      </w:r>
      <w:r w:rsidR="00AB433E">
        <w:rPr>
          <w:rFonts w:ascii="宋体" w:hAnsi="宋体" w:hint="eastAsia"/>
          <w:sz w:val="24"/>
        </w:rPr>
        <w:t>设计</w:t>
      </w:r>
      <w:r w:rsidR="00AB433E" w:rsidRPr="00AB433E">
        <w:rPr>
          <w:rFonts w:ascii="宋体" w:hAnsi="宋体" w:hint="eastAsia"/>
          <w:sz w:val="24"/>
        </w:rPr>
        <w:t>，减轻工人的劳动强度，减少工作时间。</w:t>
      </w:r>
      <w:r w:rsidRPr="00161B3D">
        <w:rPr>
          <w:rFonts w:ascii="宋体" w:hAnsi="宋体" w:hint="eastAsia"/>
          <w:sz w:val="24"/>
        </w:rPr>
        <w:t>它是研究一道工序、一个工作地点的作业者使用机器或者不使用机器的各个作业活动</w:t>
      </w:r>
      <w:r w:rsidRPr="006F6122">
        <w:rPr>
          <w:rFonts w:ascii="宋体" w:hAnsi="宋体" w:hint="eastAsia"/>
          <w:sz w:val="24"/>
          <w:vertAlign w:val="superscript"/>
        </w:rPr>
        <w:t>[1</w:t>
      </w:r>
      <w:r w:rsidR="006F6122" w:rsidRPr="006F6122">
        <w:rPr>
          <w:rFonts w:ascii="宋体" w:hAnsi="宋体" w:hint="eastAsia"/>
          <w:sz w:val="24"/>
          <w:vertAlign w:val="superscript"/>
        </w:rPr>
        <w:t>2</w:t>
      </w:r>
      <w:r w:rsidRPr="006F6122">
        <w:rPr>
          <w:rFonts w:ascii="宋体" w:hAnsi="宋体" w:hint="eastAsia"/>
          <w:sz w:val="24"/>
          <w:vertAlign w:val="superscript"/>
        </w:rPr>
        <w:t>]</w:t>
      </w:r>
      <w:r w:rsidRPr="00161B3D">
        <w:rPr>
          <w:rFonts w:ascii="宋体" w:hAnsi="宋体" w:hint="eastAsia"/>
          <w:sz w:val="24"/>
        </w:rPr>
        <w:t>。</w:t>
      </w:r>
    </w:p>
    <w:p w14:paraId="43B08385" w14:textId="7A5BA0C7" w:rsidR="00161B3D" w:rsidRPr="00230816" w:rsidRDefault="00161B3D" w:rsidP="00971A7A">
      <w:pPr>
        <w:spacing w:line="360" w:lineRule="auto"/>
        <w:rPr>
          <w:rFonts w:ascii="宋体" w:hAnsi="宋体"/>
          <w:sz w:val="24"/>
        </w:rPr>
      </w:pPr>
      <w:r>
        <w:rPr>
          <w:rFonts w:ascii="宋体" w:hAnsi="宋体"/>
          <w:sz w:val="24"/>
        </w:rPr>
        <w:tab/>
      </w:r>
      <w:r w:rsidRPr="00161B3D">
        <w:rPr>
          <w:rFonts w:ascii="宋体" w:hAnsi="宋体" w:hint="eastAsia"/>
          <w:sz w:val="24"/>
        </w:rPr>
        <w:t>（3）动作</w:t>
      </w:r>
      <w:r w:rsidR="00AB433E">
        <w:rPr>
          <w:rFonts w:ascii="宋体" w:hAnsi="宋体" w:hint="eastAsia"/>
          <w:sz w:val="24"/>
        </w:rPr>
        <w:t>分析</w:t>
      </w:r>
      <w:r w:rsidRPr="00161B3D">
        <w:rPr>
          <w:rFonts w:ascii="宋体" w:hAnsi="宋体" w:hint="eastAsia"/>
          <w:sz w:val="24"/>
        </w:rPr>
        <w:t>。动作研究法是按操作者实施的动作顺序观察动作，用特定的记号记录以手、眼为中心的人体各部位的动作内容，并将记录图标化，以此为基础，判断动作的好坏，找出改善点的一套分析方法</w:t>
      </w:r>
      <w:r w:rsidRPr="006F6122">
        <w:rPr>
          <w:rFonts w:ascii="宋体" w:hAnsi="宋体" w:hint="eastAsia"/>
          <w:sz w:val="24"/>
          <w:vertAlign w:val="superscript"/>
        </w:rPr>
        <w:t>[1</w:t>
      </w:r>
      <w:r w:rsidR="006F6122" w:rsidRPr="006F6122">
        <w:rPr>
          <w:rFonts w:ascii="宋体" w:hAnsi="宋体" w:hint="eastAsia"/>
          <w:sz w:val="24"/>
          <w:vertAlign w:val="superscript"/>
        </w:rPr>
        <w:t>3</w:t>
      </w:r>
      <w:r w:rsidRPr="006F6122">
        <w:rPr>
          <w:rFonts w:ascii="宋体" w:hAnsi="宋体" w:hint="eastAsia"/>
          <w:sz w:val="24"/>
          <w:vertAlign w:val="superscript"/>
        </w:rPr>
        <w:t>]</w:t>
      </w:r>
      <w:r w:rsidRPr="00161B3D">
        <w:rPr>
          <w:rFonts w:ascii="宋体" w:hAnsi="宋体" w:hint="eastAsia"/>
          <w:sz w:val="24"/>
        </w:rPr>
        <w:t>。</w:t>
      </w:r>
    </w:p>
    <w:p w14:paraId="34150B1E" w14:textId="13DC9C3A" w:rsidR="000F12F4" w:rsidRDefault="00DE7A78" w:rsidP="00117258">
      <w:pPr>
        <w:spacing w:beforeLines="50" w:before="156" w:afterLines="50" w:after="156" w:line="360" w:lineRule="auto"/>
        <w:rPr>
          <w:rFonts w:ascii="黑体" w:eastAsia="黑体" w:hAnsi="宋体"/>
          <w:b/>
          <w:bCs/>
          <w:color w:val="FF0000"/>
          <w:sz w:val="30"/>
        </w:rPr>
      </w:pPr>
      <w:r>
        <w:rPr>
          <w:rFonts w:ascii="黑体" w:eastAsia="黑体" w:hAnsi="宋体"/>
          <w:b/>
          <w:bCs/>
          <w:sz w:val="30"/>
        </w:rPr>
        <w:br w:type="page"/>
      </w:r>
      <w:r w:rsidR="000F12F4">
        <w:rPr>
          <w:rFonts w:ascii="黑体" w:eastAsia="黑体" w:hAnsi="宋体" w:hint="eastAsia"/>
          <w:b/>
          <w:bCs/>
          <w:sz w:val="30"/>
        </w:rPr>
        <w:lastRenderedPageBreak/>
        <w:t xml:space="preserve">2  </w:t>
      </w:r>
      <w:r w:rsidR="00462292">
        <w:rPr>
          <w:rFonts w:ascii="黑体" w:eastAsia="黑体" w:hAnsi="宋体" w:hint="eastAsia"/>
          <w:b/>
          <w:bCs/>
          <w:sz w:val="30"/>
        </w:rPr>
        <w:t>基本</w:t>
      </w:r>
      <w:r w:rsidR="001878C3">
        <w:rPr>
          <w:rFonts w:ascii="黑体" w:eastAsia="黑体" w:hAnsi="宋体" w:hint="eastAsia"/>
          <w:b/>
          <w:bCs/>
          <w:sz w:val="30"/>
        </w:rPr>
        <w:t>理论及文献综述</w:t>
      </w:r>
    </w:p>
    <w:p w14:paraId="265850EC" w14:textId="671A5F59" w:rsidR="001878C3" w:rsidRPr="002A2D29" w:rsidRDefault="001878C3" w:rsidP="001878C3">
      <w:pPr>
        <w:spacing w:line="360" w:lineRule="auto"/>
        <w:rPr>
          <w:rFonts w:ascii="黑体" w:eastAsia="黑体" w:hAnsi="黑体"/>
          <w:b/>
          <w:bCs/>
          <w:color w:val="000000"/>
          <w:sz w:val="28"/>
          <w:szCs w:val="28"/>
        </w:rPr>
      </w:pPr>
      <w:r w:rsidRPr="002A2D29">
        <w:rPr>
          <w:rFonts w:ascii="黑体" w:eastAsia="黑体" w:hAnsi="黑体" w:hint="eastAsia"/>
          <w:b/>
          <w:bCs/>
          <w:color w:val="000000"/>
          <w:sz w:val="28"/>
          <w:szCs w:val="28"/>
        </w:rPr>
        <w:t>2.1</w:t>
      </w:r>
      <w:r w:rsidRPr="002A2D29">
        <w:rPr>
          <w:rFonts w:ascii="黑体" w:eastAsia="黑体" w:hAnsi="黑体"/>
          <w:b/>
          <w:bCs/>
          <w:color w:val="000000"/>
          <w:sz w:val="28"/>
          <w:szCs w:val="28"/>
        </w:rPr>
        <w:t xml:space="preserve">  </w:t>
      </w:r>
      <w:r w:rsidR="00462292">
        <w:rPr>
          <w:rFonts w:ascii="黑体" w:eastAsia="黑体" w:hAnsi="黑体" w:hint="eastAsia"/>
          <w:b/>
          <w:bCs/>
          <w:color w:val="000000"/>
          <w:sz w:val="28"/>
          <w:szCs w:val="28"/>
        </w:rPr>
        <w:t>相关</w:t>
      </w:r>
      <w:r w:rsidRPr="002A2D29">
        <w:rPr>
          <w:rFonts w:ascii="黑体" w:eastAsia="黑体" w:hAnsi="黑体" w:hint="eastAsia"/>
          <w:b/>
          <w:bCs/>
          <w:color w:val="000000"/>
          <w:sz w:val="28"/>
          <w:szCs w:val="28"/>
        </w:rPr>
        <w:t>基本理论</w:t>
      </w:r>
    </w:p>
    <w:p w14:paraId="25252B1A" w14:textId="5FD7E56A" w:rsidR="00C83850" w:rsidRPr="00C83850" w:rsidRDefault="00C83850" w:rsidP="00C83850">
      <w:pPr>
        <w:pStyle w:val="a5"/>
        <w:ind w:firstLine="480"/>
        <w:rPr>
          <w:color w:val="000000"/>
          <w:sz w:val="24"/>
        </w:rPr>
      </w:pPr>
      <w:r w:rsidRPr="00C83850">
        <w:rPr>
          <w:rFonts w:hint="eastAsia"/>
          <w:color w:val="000000"/>
          <w:sz w:val="24"/>
        </w:rPr>
        <w:t>20世纪</w:t>
      </w:r>
      <w:r w:rsidR="00AB433E">
        <w:rPr>
          <w:rFonts w:hint="eastAsia"/>
          <w:color w:val="000000"/>
          <w:sz w:val="24"/>
        </w:rPr>
        <w:t>前页</w:t>
      </w:r>
      <w:r w:rsidRPr="00C83850">
        <w:rPr>
          <w:rFonts w:hint="eastAsia"/>
          <w:color w:val="000000"/>
          <w:sz w:val="24"/>
        </w:rPr>
        <w:t xml:space="preserve">，工业工程（Industrial </w:t>
      </w:r>
      <w:r w:rsidR="00971A7A">
        <w:rPr>
          <w:color w:val="000000"/>
          <w:sz w:val="24"/>
        </w:rPr>
        <w:t>E</w:t>
      </w:r>
      <w:r w:rsidRPr="00C83850">
        <w:rPr>
          <w:rFonts w:hint="eastAsia"/>
          <w:color w:val="000000"/>
          <w:sz w:val="24"/>
        </w:rPr>
        <w:t>ngineering）在美国萌芽。泰勒（</w:t>
      </w:r>
      <w:proofErr w:type="spellStart"/>
      <w:r w:rsidRPr="00C83850">
        <w:rPr>
          <w:rFonts w:hint="eastAsia"/>
          <w:color w:val="000000"/>
          <w:sz w:val="24"/>
        </w:rPr>
        <w:t>F.W.Taylor</w:t>
      </w:r>
      <w:proofErr w:type="spellEnd"/>
      <w:r w:rsidRPr="00C83850">
        <w:rPr>
          <w:rFonts w:hint="eastAsia"/>
          <w:color w:val="000000"/>
          <w:sz w:val="24"/>
        </w:rPr>
        <w:t>）和吉尔布雷斯（</w:t>
      </w:r>
      <w:proofErr w:type="spellStart"/>
      <w:r w:rsidRPr="00C83850">
        <w:rPr>
          <w:rFonts w:hint="eastAsia"/>
          <w:color w:val="000000"/>
          <w:sz w:val="24"/>
        </w:rPr>
        <w:t>Frank.L.Gilbreth</w:t>
      </w:r>
      <w:proofErr w:type="spellEnd"/>
      <w:r w:rsidRPr="00C83850">
        <w:rPr>
          <w:rFonts w:hint="eastAsia"/>
          <w:color w:val="000000"/>
          <w:sz w:val="24"/>
        </w:rPr>
        <w:t>）为了研究大规模生产的工业制造体系下的管理办法，观察分析工人的作业过程，找寻提升操作效率的方法，使生产效率得以大幅提高，从而创立了工业工程这一学科</w:t>
      </w:r>
      <w:r w:rsidR="00E307B7" w:rsidRPr="002750BE">
        <w:rPr>
          <w:rFonts w:hint="eastAsia"/>
          <w:color w:val="000000"/>
          <w:sz w:val="24"/>
          <w:vertAlign w:val="superscript"/>
        </w:rPr>
        <w:t>[</w:t>
      </w:r>
      <w:r w:rsidR="0079369B">
        <w:rPr>
          <w:rFonts w:hint="eastAsia"/>
          <w:color w:val="000000"/>
          <w:sz w:val="24"/>
          <w:vertAlign w:val="superscript"/>
        </w:rPr>
        <w:t>14</w:t>
      </w:r>
      <w:r w:rsidR="00E307B7" w:rsidRPr="002750BE">
        <w:rPr>
          <w:color w:val="000000"/>
          <w:sz w:val="24"/>
          <w:vertAlign w:val="superscript"/>
        </w:rPr>
        <w:t>]</w:t>
      </w:r>
      <w:r w:rsidRPr="00C83850">
        <w:rPr>
          <w:rFonts w:hint="eastAsia"/>
          <w:color w:val="000000"/>
          <w:sz w:val="24"/>
        </w:rPr>
        <w:t>。经过这些年的不断发展，工业工程已经成长为一门综合性学科，并广泛应用于绝大部分的工业化国家和处于经济快速发展过程中的发展中国家。工业工程学科同时具有管理型和技术性两种特性，这两者在应用于企业的实际过程中有效结合，达到改善生产系统、提高工作效率和生产率、降低成本的最终目的。</w:t>
      </w:r>
    </w:p>
    <w:p w14:paraId="1DF35538" w14:textId="4D867286" w:rsidR="000F12F4" w:rsidRDefault="00C83850">
      <w:pPr>
        <w:pStyle w:val="a5"/>
        <w:ind w:firstLine="480"/>
        <w:rPr>
          <w:color w:val="000000"/>
          <w:sz w:val="24"/>
        </w:rPr>
      </w:pPr>
      <w:r w:rsidRPr="00C83850">
        <w:rPr>
          <w:rFonts w:hint="eastAsia"/>
          <w:color w:val="000000"/>
          <w:sz w:val="24"/>
        </w:rPr>
        <w:t>工业工程的发展迄今已有一个多世纪，这期间其相关理论内容也在不断充实、深化。</w:t>
      </w:r>
      <w:r w:rsidR="00462292">
        <w:rPr>
          <w:rFonts w:hint="eastAsia"/>
          <w:color w:val="000000"/>
          <w:sz w:val="24"/>
        </w:rPr>
        <w:t>一般来说，</w:t>
      </w:r>
      <w:r w:rsidRPr="00C83850">
        <w:rPr>
          <w:rFonts w:hint="eastAsia"/>
          <w:color w:val="000000"/>
          <w:sz w:val="24"/>
        </w:rPr>
        <w:t>工业工程具有</w:t>
      </w:r>
      <w:r w:rsidR="00462292">
        <w:rPr>
          <w:rFonts w:hint="eastAsia"/>
          <w:color w:val="000000"/>
          <w:sz w:val="24"/>
        </w:rPr>
        <w:t>的</w:t>
      </w:r>
      <w:r w:rsidRPr="00C83850">
        <w:rPr>
          <w:rFonts w:hint="eastAsia"/>
          <w:color w:val="000000"/>
          <w:sz w:val="24"/>
        </w:rPr>
        <w:t>含义</w:t>
      </w:r>
      <w:r w:rsidR="00462292">
        <w:rPr>
          <w:rFonts w:hint="eastAsia"/>
          <w:color w:val="000000"/>
          <w:sz w:val="24"/>
        </w:rPr>
        <w:t>可以表述为六项如下：</w:t>
      </w:r>
    </w:p>
    <w:p w14:paraId="1B1917D8" w14:textId="7E91FEA6" w:rsidR="00F337CB" w:rsidRPr="002A2D29" w:rsidRDefault="00F337CB" w:rsidP="00284A81">
      <w:pPr>
        <w:pStyle w:val="a5"/>
        <w:ind w:firstLineChars="0" w:firstLine="0"/>
        <w:jc w:val="center"/>
        <w:rPr>
          <w:color w:val="000000"/>
          <w:sz w:val="21"/>
          <w:szCs w:val="21"/>
        </w:rPr>
      </w:pPr>
      <w:r w:rsidRPr="00F337CB">
        <w:rPr>
          <w:rFonts w:hint="eastAsia"/>
          <w:color w:val="000000"/>
          <w:sz w:val="21"/>
          <w:szCs w:val="21"/>
        </w:rPr>
        <w:t>表2-1</w:t>
      </w:r>
      <w:r w:rsidRPr="00F337CB">
        <w:rPr>
          <w:color w:val="000000"/>
          <w:sz w:val="21"/>
          <w:szCs w:val="21"/>
        </w:rPr>
        <w:t xml:space="preserve"> </w:t>
      </w:r>
      <w:r w:rsidR="007A5345">
        <w:rPr>
          <w:color w:val="000000"/>
          <w:sz w:val="21"/>
          <w:szCs w:val="21"/>
        </w:rPr>
        <w:t xml:space="preserve"> </w:t>
      </w:r>
      <w:r w:rsidR="00462292">
        <w:rPr>
          <w:color w:val="000000"/>
          <w:sz w:val="21"/>
          <w:szCs w:val="21"/>
        </w:rPr>
        <w:t>IE</w:t>
      </w:r>
      <w:r w:rsidRPr="00F337CB">
        <w:rPr>
          <w:rFonts w:hint="eastAsia"/>
          <w:color w:val="000000"/>
          <w:sz w:val="21"/>
          <w:szCs w:val="21"/>
        </w:rPr>
        <w:t>的</w:t>
      </w:r>
      <w:r w:rsidR="00462292">
        <w:rPr>
          <w:rFonts w:hint="eastAsia"/>
          <w:color w:val="000000"/>
          <w:sz w:val="21"/>
          <w:szCs w:val="21"/>
        </w:rPr>
        <w:t>基本</w:t>
      </w:r>
      <w:r w:rsidRPr="00F337CB">
        <w:rPr>
          <w:rFonts w:hint="eastAsia"/>
          <w:color w:val="000000"/>
          <w:sz w:val="21"/>
          <w:szCs w:val="21"/>
        </w:rPr>
        <w:t>含义</w:t>
      </w:r>
    </w:p>
    <w:tbl>
      <w:tblPr>
        <w:tblW w:w="0" w:type="auto"/>
        <w:tblLook w:val="04A0" w:firstRow="1" w:lastRow="0" w:firstColumn="1" w:lastColumn="0" w:noHBand="0" w:noVBand="1"/>
      </w:tblPr>
      <w:tblGrid>
        <w:gridCol w:w="1494"/>
        <w:gridCol w:w="1527"/>
        <w:gridCol w:w="5824"/>
      </w:tblGrid>
      <w:tr w:rsidR="00C83850" w:rsidRPr="002A2D29" w14:paraId="37303AE8" w14:textId="77777777" w:rsidTr="002A2D29">
        <w:tc>
          <w:tcPr>
            <w:tcW w:w="1526" w:type="dxa"/>
            <w:tcBorders>
              <w:top w:val="single" w:sz="12" w:space="0" w:color="auto"/>
              <w:bottom w:val="single" w:sz="6" w:space="0" w:color="auto"/>
            </w:tcBorders>
            <w:shd w:val="clear" w:color="auto" w:fill="auto"/>
            <w:vAlign w:val="center"/>
          </w:tcPr>
          <w:p w14:paraId="2CB46C6C" w14:textId="77777777" w:rsidR="00C83850" w:rsidRPr="002A2D29" w:rsidRDefault="00C83850" w:rsidP="002A2D29">
            <w:pPr>
              <w:pStyle w:val="a5"/>
              <w:ind w:firstLineChars="0" w:firstLine="0"/>
              <w:jc w:val="center"/>
              <w:rPr>
                <w:color w:val="000000"/>
                <w:sz w:val="21"/>
                <w:szCs w:val="21"/>
              </w:rPr>
            </w:pPr>
            <w:r w:rsidRPr="002A2D29">
              <w:rPr>
                <w:rFonts w:hint="eastAsia"/>
                <w:color w:val="000000"/>
                <w:sz w:val="21"/>
                <w:szCs w:val="21"/>
              </w:rPr>
              <w:t>序号</w:t>
            </w:r>
          </w:p>
        </w:tc>
        <w:tc>
          <w:tcPr>
            <w:tcW w:w="1559" w:type="dxa"/>
            <w:tcBorders>
              <w:top w:val="single" w:sz="12" w:space="0" w:color="auto"/>
              <w:bottom w:val="single" w:sz="6" w:space="0" w:color="auto"/>
            </w:tcBorders>
            <w:shd w:val="clear" w:color="auto" w:fill="auto"/>
            <w:vAlign w:val="center"/>
          </w:tcPr>
          <w:p w14:paraId="20B0327E" w14:textId="77777777" w:rsidR="00C83850" w:rsidRPr="002A2D29" w:rsidRDefault="00C83850" w:rsidP="002A2D29">
            <w:pPr>
              <w:pStyle w:val="a5"/>
              <w:ind w:firstLineChars="0" w:firstLine="0"/>
              <w:jc w:val="center"/>
              <w:rPr>
                <w:color w:val="000000"/>
                <w:sz w:val="21"/>
                <w:szCs w:val="21"/>
              </w:rPr>
            </w:pPr>
            <w:r w:rsidRPr="002A2D29">
              <w:rPr>
                <w:rFonts w:hint="eastAsia"/>
                <w:color w:val="000000"/>
                <w:sz w:val="21"/>
                <w:szCs w:val="21"/>
              </w:rPr>
              <w:t>含义</w:t>
            </w:r>
          </w:p>
        </w:tc>
        <w:tc>
          <w:tcPr>
            <w:tcW w:w="5976" w:type="dxa"/>
            <w:tcBorders>
              <w:top w:val="single" w:sz="12" w:space="0" w:color="auto"/>
              <w:bottom w:val="single" w:sz="6" w:space="0" w:color="auto"/>
            </w:tcBorders>
            <w:shd w:val="clear" w:color="auto" w:fill="auto"/>
            <w:vAlign w:val="center"/>
          </w:tcPr>
          <w:p w14:paraId="228DDBA6" w14:textId="77777777" w:rsidR="00C83850" w:rsidRPr="002A2D29" w:rsidRDefault="00C83850" w:rsidP="002A2D29">
            <w:pPr>
              <w:pStyle w:val="a5"/>
              <w:ind w:firstLineChars="0" w:firstLine="0"/>
              <w:jc w:val="center"/>
              <w:rPr>
                <w:color w:val="000000"/>
                <w:sz w:val="21"/>
                <w:szCs w:val="21"/>
              </w:rPr>
            </w:pPr>
            <w:r w:rsidRPr="002A2D29">
              <w:rPr>
                <w:rFonts w:hint="eastAsia"/>
                <w:color w:val="000000"/>
                <w:sz w:val="21"/>
                <w:szCs w:val="21"/>
              </w:rPr>
              <w:t>内容</w:t>
            </w:r>
          </w:p>
        </w:tc>
      </w:tr>
      <w:tr w:rsidR="00C83850" w:rsidRPr="002A2D29" w14:paraId="5FEE10CB" w14:textId="77777777" w:rsidTr="002A2D29">
        <w:tc>
          <w:tcPr>
            <w:tcW w:w="1526" w:type="dxa"/>
            <w:tcBorders>
              <w:top w:val="single" w:sz="6" w:space="0" w:color="auto"/>
            </w:tcBorders>
            <w:shd w:val="clear" w:color="auto" w:fill="auto"/>
            <w:vAlign w:val="center"/>
          </w:tcPr>
          <w:p w14:paraId="5050BAAF" w14:textId="77777777" w:rsidR="00C83850" w:rsidRPr="002A2D29" w:rsidRDefault="00C83850" w:rsidP="002A2D29">
            <w:pPr>
              <w:pStyle w:val="a5"/>
              <w:ind w:firstLineChars="0" w:firstLine="0"/>
              <w:jc w:val="center"/>
              <w:rPr>
                <w:color w:val="000000"/>
                <w:sz w:val="21"/>
                <w:szCs w:val="21"/>
              </w:rPr>
            </w:pPr>
            <w:proofErr w:type="gramStart"/>
            <w:r w:rsidRPr="002A2D29">
              <w:rPr>
                <w:rFonts w:hint="eastAsia"/>
                <w:color w:val="000000"/>
                <w:sz w:val="21"/>
                <w:szCs w:val="21"/>
              </w:rPr>
              <w:t>一</w:t>
            </w:r>
            <w:proofErr w:type="gramEnd"/>
          </w:p>
        </w:tc>
        <w:tc>
          <w:tcPr>
            <w:tcW w:w="1559" w:type="dxa"/>
            <w:tcBorders>
              <w:top w:val="single" w:sz="6" w:space="0" w:color="auto"/>
            </w:tcBorders>
            <w:shd w:val="clear" w:color="auto" w:fill="auto"/>
            <w:vAlign w:val="center"/>
          </w:tcPr>
          <w:p w14:paraId="4416B4B3" w14:textId="77777777" w:rsidR="00C83850" w:rsidRPr="002A2D29" w:rsidRDefault="00C83850" w:rsidP="002A2D29">
            <w:pPr>
              <w:pStyle w:val="a5"/>
              <w:ind w:firstLineChars="0" w:firstLine="0"/>
              <w:jc w:val="center"/>
              <w:rPr>
                <w:color w:val="000000"/>
                <w:sz w:val="21"/>
                <w:szCs w:val="21"/>
              </w:rPr>
            </w:pPr>
            <w:r w:rsidRPr="002A2D29">
              <w:rPr>
                <w:rFonts w:hint="eastAsia"/>
                <w:color w:val="000000"/>
                <w:sz w:val="21"/>
                <w:szCs w:val="21"/>
              </w:rPr>
              <w:t>学科性质</w:t>
            </w:r>
          </w:p>
        </w:tc>
        <w:tc>
          <w:tcPr>
            <w:tcW w:w="5976" w:type="dxa"/>
            <w:tcBorders>
              <w:top w:val="single" w:sz="6" w:space="0" w:color="auto"/>
            </w:tcBorders>
            <w:shd w:val="clear" w:color="auto" w:fill="auto"/>
            <w:vAlign w:val="center"/>
          </w:tcPr>
          <w:p w14:paraId="361F0ACC" w14:textId="77777777" w:rsidR="00C83850" w:rsidRPr="002A2D29" w:rsidRDefault="00C83850" w:rsidP="002A2D29">
            <w:pPr>
              <w:pStyle w:val="a5"/>
              <w:ind w:firstLineChars="0" w:firstLine="0"/>
              <w:jc w:val="center"/>
              <w:rPr>
                <w:color w:val="000000"/>
                <w:sz w:val="21"/>
                <w:szCs w:val="21"/>
              </w:rPr>
            </w:pPr>
            <w:r w:rsidRPr="002A2D29">
              <w:rPr>
                <w:rFonts w:hint="eastAsia"/>
                <w:color w:val="000000"/>
                <w:sz w:val="21"/>
                <w:szCs w:val="21"/>
              </w:rPr>
              <w:t>一门技术与管理相结合的交叉学科</w:t>
            </w:r>
          </w:p>
        </w:tc>
      </w:tr>
      <w:tr w:rsidR="00C83850" w:rsidRPr="002A2D29" w14:paraId="350A6F42" w14:textId="77777777" w:rsidTr="002A2D29">
        <w:tc>
          <w:tcPr>
            <w:tcW w:w="1526" w:type="dxa"/>
            <w:shd w:val="clear" w:color="auto" w:fill="auto"/>
            <w:vAlign w:val="center"/>
          </w:tcPr>
          <w:p w14:paraId="4B073009" w14:textId="77777777" w:rsidR="00C83850" w:rsidRPr="002A2D29" w:rsidRDefault="00C83850" w:rsidP="002A2D29">
            <w:pPr>
              <w:pStyle w:val="a5"/>
              <w:ind w:firstLineChars="0" w:firstLine="0"/>
              <w:jc w:val="center"/>
              <w:rPr>
                <w:color w:val="000000"/>
                <w:sz w:val="21"/>
                <w:szCs w:val="21"/>
              </w:rPr>
            </w:pPr>
            <w:r w:rsidRPr="002A2D29">
              <w:rPr>
                <w:rFonts w:hint="eastAsia"/>
                <w:color w:val="000000"/>
                <w:sz w:val="21"/>
                <w:szCs w:val="21"/>
              </w:rPr>
              <w:t>二</w:t>
            </w:r>
          </w:p>
        </w:tc>
        <w:tc>
          <w:tcPr>
            <w:tcW w:w="1559" w:type="dxa"/>
            <w:shd w:val="clear" w:color="auto" w:fill="auto"/>
            <w:vAlign w:val="center"/>
          </w:tcPr>
          <w:p w14:paraId="6DCA9F82" w14:textId="77777777" w:rsidR="00C83850" w:rsidRPr="002A2D29" w:rsidRDefault="00C83850" w:rsidP="002A2D29">
            <w:pPr>
              <w:pStyle w:val="a5"/>
              <w:ind w:firstLineChars="0" w:firstLine="0"/>
              <w:jc w:val="center"/>
              <w:rPr>
                <w:color w:val="000000"/>
                <w:sz w:val="21"/>
                <w:szCs w:val="21"/>
              </w:rPr>
            </w:pPr>
            <w:r w:rsidRPr="002A2D29">
              <w:rPr>
                <w:rFonts w:hint="eastAsia"/>
                <w:color w:val="000000"/>
                <w:sz w:val="21"/>
                <w:szCs w:val="21"/>
              </w:rPr>
              <w:t>研究对象</w:t>
            </w:r>
          </w:p>
        </w:tc>
        <w:tc>
          <w:tcPr>
            <w:tcW w:w="5976" w:type="dxa"/>
            <w:shd w:val="clear" w:color="auto" w:fill="auto"/>
            <w:vAlign w:val="center"/>
          </w:tcPr>
          <w:p w14:paraId="1156410E" w14:textId="77777777" w:rsidR="00C83850" w:rsidRPr="002A2D29" w:rsidRDefault="00C83850" w:rsidP="002A2D29">
            <w:pPr>
              <w:pStyle w:val="a5"/>
              <w:ind w:firstLineChars="0" w:firstLine="0"/>
              <w:jc w:val="center"/>
              <w:rPr>
                <w:color w:val="000000"/>
                <w:sz w:val="21"/>
                <w:szCs w:val="21"/>
              </w:rPr>
            </w:pPr>
            <w:r w:rsidRPr="002A2D29">
              <w:rPr>
                <w:rFonts w:hint="eastAsia"/>
                <w:color w:val="000000"/>
                <w:sz w:val="21"/>
                <w:szCs w:val="21"/>
              </w:rPr>
              <w:t>由人员、物料、设备、能源、信息组成的各种生产及经营管理系统以及服务系统</w:t>
            </w:r>
          </w:p>
        </w:tc>
      </w:tr>
      <w:tr w:rsidR="00C83850" w:rsidRPr="002A2D29" w14:paraId="10103D41" w14:textId="77777777" w:rsidTr="002A2D29">
        <w:tc>
          <w:tcPr>
            <w:tcW w:w="1526" w:type="dxa"/>
            <w:shd w:val="clear" w:color="auto" w:fill="auto"/>
            <w:vAlign w:val="center"/>
          </w:tcPr>
          <w:p w14:paraId="6C5B0127" w14:textId="77777777" w:rsidR="00C83850" w:rsidRPr="002A2D29" w:rsidRDefault="00C83850" w:rsidP="002A2D29">
            <w:pPr>
              <w:pStyle w:val="a5"/>
              <w:ind w:firstLineChars="0" w:firstLine="0"/>
              <w:jc w:val="center"/>
              <w:rPr>
                <w:color w:val="000000"/>
                <w:sz w:val="21"/>
                <w:szCs w:val="21"/>
              </w:rPr>
            </w:pPr>
            <w:r w:rsidRPr="002A2D29">
              <w:rPr>
                <w:rFonts w:hint="eastAsia"/>
                <w:color w:val="000000"/>
                <w:sz w:val="21"/>
                <w:szCs w:val="21"/>
              </w:rPr>
              <w:t>三</w:t>
            </w:r>
          </w:p>
        </w:tc>
        <w:tc>
          <w:tcPr>
            <w:tcW w:w="1559" w:type="dxa"/>
            <w:shd w:val="clear" w:color="auto" w:fill="auto"/>
            <w:vAlign w:val="center"/>
          </w:tcPr>
          <w:p w14:paraId="7A482EA0" w14:textId="77777777" w:rsidR="00C83850" w:rsidRPr="002A2D29" w:rsidRDefault="00C83850" w:rsidP="002A2D29">
            <w:pPr>
              <w:pStyle w:val="a5"/>
              <w:ind w:firstLineChars="0" w:firstLine="0"/>
              <w:jc w:val="center"/>
              <w:rPr>
                <w:color w:val="000000"/>
                <w:sz w:val="21"/>
                <w:szCs w:val="21"/>
              </w:rPr>
            </w:pPr>
            <w:r w:rsidRPr="002A2D29">
              <w:rPr>
                <w:rFonts w:hint="eastAsia"/>
                <w:color w:val="000000"/>
                <w:sz w:val="21"/>
                <w:szCs w:val="21"/>
              </w:rPr>
              <w:t>研究方法</w:t>
            </w:r>
          </w:p>
        </w:tc>
        <w:tc>
          <w:tcPr>
            <w:tcW w:w="5976" w:type="dxa"/>
            <w:shd w:val="clear" w:color="auto" w:fill="auto"/>
            <w:vAlign w:val="center"/>
          </w:tcPr>
          <w:p w14:paraId="3E319AE6" w14:textId="77777777" w:rsidR="00C83850" w:rsidRPr="002A2D29" w:rsidRDefault="00C83850" w:rsidP="002A2D29">
            <w:pPr>
              <w:pStyle w:val="a5"/>
              <w:ind w:firstLineChars="0" w:firstLine="0"/>
              <w:jc w:val="center"/>
              <w:rPr>
                <w:color w:val="000000"/>
                <w:sz w:val="21"/>
                <w:szCs w:val="21"/>
              </w:rPr>
            </w:pPr>
            <w:r w:rsidRPr="002A2D29">
              <w:rPr>
                <w:rFonts w:hint="eastAsia"/>
                <w:color w:val="000000"/>
                <w:sz w:val="21"/>
                <w:szCs w:val="21"/>
              </w:rPr>
              <w:t>综合运用数学、物理学和社会科学的知识技术，结合工程分析的原理方法，来对结果进行确定、预测和评价</w:t>
            </w:r>
          </w:p>
        </w:tc>
      </w:tr>
      <w:tr w:rsidR="00C83850" w:rsidRPr="002A2D29" w14:paraId="4053FAE6" w14:textId="77777777" w:rsidTr="002A2D29">
        <w:tc>
          <w:tcPr>
            <w:tcW w:w="1526" w:type="dxa"/>
            <w:shd w:val="clear" w:color="auto" w:fill="auto"/>
            <w:vAlign w:val="center"/>
          </w:tcPr>
          <w:p w14:paraId="5A0A95F7" w14:textId="77777777" w:rsidR="00C83850" w:rsidRPr="002A2D29" w:rsidRDefault="00C83850" w:rsidP="002A2D29">
            <w:pPr>
              <w:pStyle w:val="a5"/>
              <w:ind w:firstLineChars="0" w:firstLine="0"/>
              <w:jc w:val="center"/>
              <w:rPr>
                <w:color w:val="000000"/>
                <w:sz w:val="21"/>
                <w:szCs w:val="21"/>
              </w:rPr>
            </w:pPr>
            <w:r w:rsidRPr="002A2D29">
              <w:rPr>
                <w:rFonts w:hint="eastAsia"/>
                <w:color w:val="000000"/>
                <w:sz w:val="21"/>
                <w:szCs w:val="21"/>
              </w:rPr>
              <w:t>四</w:t>
            </w:r>
          </w:p>
        </w:tc>
        <w:tc>
          <w:tcPr>
            <w:tcW w:w="1559" w:type="dxa"/>
            <w:shd w:val="clear" w:color="auto" w:fill="auto"/>
            <w:vAlign w:val="center"/>
          </w:tcPr>
          <w:p w14:paraId="63281D23" w14:textId="77777777" w:rsidR="00C83850" w:rsidRPr="002A2D29" w:rsidRDefault="00C83850" w:rsidP="002A2D29">
            <w:pPr>
              <w:pStyle w:val="a5"/>
              <w:ind w:firstLineChars="0" w:firstLine="0"/>
              <w:jc w:val="center"/>
              <w:rPr>
                <w:color w:val="000000"/>
                <w:sz w:val="21"/>
                <w:szCs w:val="21"/>
              </w:rPr>
            </w:pPr>
            <w:r w:rsidRPr="002A2D29">
              <w:rPr>
                <w:rFonts w:hint="eastAsia"/>
                <w:color w:val="000000"/>
                <w:sz w:val="21"/>
                <w:szCs w:val="21"/>
              </w:rPr>
              <w:t>任务</w:t>
            </w:r>
          </w:p>
        </w:tc>
        <w:tc>
          <w:tcPr>
            <w:tcW w:w="5976" w:type="dxa"/>
            <w:shd w:val="clear" w:color="auto" w:fill="auto"/>
            <w:vAlign w:val="center"/>
          </w:tcPr>
          <w:p w14:paraId="14F2C3F3" w14:textId="77777777" w:rsidR="00C83850" w:rsidRPr="002A2D29" w:rsidRDefault="00C83850" w:rsidP="002A2D29">
            <w:pPr>
              <w:pStyle w:val="a5"/>
              <w:ind w:firstLineChars="0" w:firstLine="0"/>
              <w:jc w:val="center"/>
              <w:rPr>
                <w:color w:val="000000"/>
                <w:sz w:val="21"/>
                <w:szCs w:val="21"/>
              </w:rPr>
            </w:pPr>
            <w:r w:rsidRPr="002A2D29">
              <w:rPr>
                <w:rFonts w:hint="eastAsia"/>
                <w:color w:val="000000"/>
                <w:sz w:val="21"/>
                <w:szCs w:val="21"/>
              </w:rPr>
              <w:t>研究如何见人员、物料、设备、能源和信息等要素设计和建立成一个集成系统，并不断改善，从而提升效率</w:t>
            </w:r>
          </w:p>
        </w:tc>
      </w:tr>
      <w:tr w:rsidR="00C83850" w:rsidRPr="002A2D29" w14:paraId="1C80A365" w14:textId="77777777" w:rsidTr="002A2D29">
        <w:tc>
          <w:tcPr>
            <w:tcW w:w="1526" w:type="dxa"/>
            <w:shd w:val="clear" w:color="auto" w:fill="auto"/>
            <w:vAlign w:val="center"/>
          </w:tcPr>
          <w:p w14:paraId="70CD172E" w14:textId="77777777" w:rsidR="00C83850" w:rsidRPr="002A2D29" w:rsidRDefault="00C83850" w:rsidP="002A2D29">
            <w:pPr>
              <w:pStyle w:val="a5"/>
              <w:ind w:firstLineChars="0" w:firstLine="0"/>
              <w:jc w:val="center"/>
              <w:rPr>
                <w:color w:val="000000"/>
                <w:sz w:val="21"/>
                <w:szCs w:val="21"/>
              </w:rPr>
            </w:pPr>
            <w:r w:rsidRPr="002A2D29">
              <w:rPr>
                <w:rFonts w:hint="eastAsia"/>
                <w:color w:val="000000"/>
                <w:sz w:val="21"/>
                <w:szCs w:val="21"/>
              </w:rPr>
              <w:t>五</w:t>
            </w:r>
          </w:p>
        </w:tc>
        <w:tc>
          <w:tcPr>
            <w:tcW w:w="1559" w:type="dxa"/>
            <w:shd w:val="clear" w:color="auto" w:fill="auto"/>
            <w:vAlign w:val="center"/>
          </w:tcPr>
          <w:p w14:paraId="06FF2072" w14:textId="77777777" w:rsidR="00C83850" w:rsidRPr="002A2D29" w:rsidRDefault="00C83850" w:rsidP="002A2D29">
            <w:pPr>
              <w:pStyle w:val="a5"/>
              <w:ind w:firstLineChars="0" w:firstLine="0"/>
              <w:jc w:val="center"/>
              <w:rPr>
                <w:color w:val="000000"/>
                <w:sz w:val="21"/>
                <w:szCs w:val="21"/>
              </w:rPr>
            </w:pPr>
            <w:r w:rsidRPr="002A2D29">
              <w:rPr>
                <w:rFonts w:hint="eastAsia"/>
                <w:color w:val="000000"/>
                <w:sz w:val="21"/>
                <w:szCs w:val="21"/>
              </w:rPr>
              <w:t>目标</w:t>
            </w:r>
          </w:p>
        </w:tc>
        <w:tc>
          <w:tcPr>
            <w:tcW w:w="5976" w:type="dxa"/>
            <w:shd w:val="clear" w:color="auto" w:fill="auto"/>
            <w:vAlign w:val="center"/>
          </w:tcPr>
          <w:p w14:paraId="048C7C13" w14:textId="77777777" w:rsidR="00C83850" w:rsidRPr="002A2D29" w:rsidRDefault="00C83850" w:rsidP="002A2D29">
            <w:pPr>
              <w:pStyle w:val="a5"/>
              <w:ind w:firstLineChars="0" w:firstLine="0"/>
              <w:jc w:val="center"/>
              <w:rPr>
                <w:color w:val="000000"/>
                <w:sz w:val="21"/>
                <w:szCs w:val="21"/>
              </w:rPr>
            </w:pPr>
            <w:r w:rsidRPr="002A2D29">
              <w:rPr>
                <w:rFonts w:hint="eastAsia"/>
                <w:color w:val="000000"/>
                <w:sz w:val="21"/>
                <w:szCs w:val="21"/>
              </w:rPr>
              <w:t>提高生产率和效率、降低成本、保证质量和安全，获取多方面的综合效益</w:t>
            </w:r>
          </w:p>
        </w:tc>
      </w:tr>
      <w:tr w:rsidR="00C83850" w:rsidRPr="002A2D29" w14:paraId="459B6822" w14:textId="77777777" w:rsidTr="002A2D29">
        <w:tc>
          <w:tcPr>
            <w:tcW w:w="1526" w:type="dxa"/>
            <w:tcBorders>
              <w:bottom w:val="single" w:sz="12" w:space="0" w:color="auto"/>
            </w:tcBorders>
            <w:shd w:val="clear" w:color="auto" w:fill="auto"/>
            <w:vAlign w:val="center"/>
          </w:tcPr>
          <w:p w14:paraId="0E091FE7" w14:textId="77777777" w:rsidR="00C83850" w:rsidRPr="002A2D29" w:rsidRDefault="00C83850" w:rsidP="002A2D29">
            <w:pPr>
              <w:pStyle w:val="a5"/>
              <w:ind w:firstLineChars="0" w:firstLine="0"/>
              <w:jc w:val="center"/>
              <w:rPr>
                <w:color w:val="000000"/>
                <w:sz w:val="21"/>
                <w:szCs w:val="21"/>
              </w:rPr>
            </w:pPr>
            <w:r w:rsidRPr="002A2D29">
              <w:rPr>
                <w:rFonts w:hint="eastAsia"/>
                <w:color w:val="000000"/>
                <w:sz w:val="21"/>
                <w:szCs w:val="21"/>
              </w:rPr>
              <w:t>六</w:t>
            </w:r>
          </w:p>
        </w:tc>
        <w:tc>
          <w:tcPr>
            <w:tcW w:w="1559" w:type="dxa"/>
            <w:tcBorders>
              <w:bottom w:val="single" w:sz="12" w:space="0" w:color="auto"/>
            </w:tcBorders>
            <w:shd w:val="clear" w:color="auto" w:fill="auto"/>
            <w:vAlign w:val="center"/>
          </w:tcPr>
          <w:p w14:paraId="0F199BF7" w14:textId="77777777" w:rsidR="00C83850" w:rsidRPr="002A2D29" w:rsidRDefault="00C83850" w:rsidP="002A2D29">
            <w:pPr>
              <w:pStyle w:val="a5"/>
              <w:ind w:firstLineChars="0" w:firstLine="0"/>
              <w:jc w:val="center"/>
              <w:rPr>
                <w:color w:val="000000"/>
                <w:sz w:val="21"/>
                <w:szCs w:val="21"/>
              </w:rPr>
            </w:pPr>
            <w:r w:rsidRPr="002A2D29">
              <w:rPr>
                <w:rFonts w:hint="eastAsia"/>
                <w:color w:val="000000"/>
                <w:sz w:val="21"/>
                <w:szCs w:val="21"/>
              </w:rPr>
              <w:t>功能</w:t>
            </w:r>
          </w:p>
        </w:tc>
        <w:tc>
          <w:tcPr>
            <w:tcW w:w="5976" w:type="dxa"/>
            <w:tcBorders>
              <w:bottom w:val="single" w:sz="12" w:space="0" w:color="auto"/>
            </w:tcBorders>
            <w:shd w:val="clear" w:color="auto" w:fill="auto"/>
            <w:vAlign w:val="center"/>
          </w:tcPr>
          <w:p w14:paraId="64810B4D" w14:textId="77777777" w:rsidR="00C83850" w:rsidRPr="002A2D29" w:rsidRDefault="00C83850" w:rsidP="002A2D29">
            <w:pPr>
              <w:pStyle w:val="a5"/>
              <w:ind w:firstLineChars="0" w:firstLine="0"/>
              <w:jc w:val="center"/>
              <w:rPr>
                <w:color w:val="000000"/>
                <w:sz w:val="21"/>
                <w:szCs w:val="21"/>
              </w:rPr>
            </w:pPr>
            <w:r w:rsidRPr="002A2D29">
              <w:rPr>
                <w:rFonts w:hint="eastAsia"/>
                <w:color w:val="000000"/>
                <w:sz w:val="21"/>
                <w:szCs w:val="21"/>
              </w:rPr>
              <w:t>对生产系统进行规划、设计、评价和创新</w:t>
            </w:r>
          </w:p>
        </w:tc>
      </w:tr>
    </w:tbl>
    <w:p w14:paraId="75F6AE0D" w14:textId="77777777" w:rsidR="00C83850" w:rsidRPr="002A2D29" w:rsidRDefault="00F337CB" w:rsidP="00F337CB">
      <w:pPr>
        <w:pStyle w:val="a5"/>
        <w:ind w:firstLineChars="0" w:firstLine="0"/>
        <w:rPr>
          <w:rFonts w:ascii="黑体" w:eastAsia="黑体" w:hAnsi="黑体"/>
          <w:color w:val="000000"/>
          <w:sz w:val="24"/>
        </w:rPr>
      </w:pPr>
      <w:r w:rsidRPr="002A2D29">
        <w:rPr>
          <w:rFonts w:ascii="黑体" w:eastAsia="黑体" w:hAnsi="黑体" w:hint="eastAsia"/>
          <w:color w:val="000000"/>
          <w:sz w:val="24"/>
        </w:rPr>
        <w:t>2.1.1</w:t>
      </w:r>
      <w:r w:rsidRPr="002A2D29">
        <w:rPr>
          <w:rFonts w:ascii="黑体" w:eastAsia="黑体" w:hAnsi="黑体"/>
          <w:color w:val="000000"/>
          <w:sz w:val="24"/>
        </w:rPr>
        <w:t xml:space="preserve">  </w:t>
      </w:r>
      <w:r w:rsidRPr="002A2D29">
        <w:rPr>
          <w:rFonts w:ascii="黑体" w:eastAsia="黑体" w:hAnsi="黑体" w:hint="eastAsia"/>
          <w:color w:val="000000"/>
          <w:sz w:val="24"/>
        </w:rPr>
        <w:t>程序分析</w:t>
      </w:r>
    </w:p>
    <w:p w14:paraId="1380106D" w14:textId="77777777" w:rsidR="000042B6" w:rsidRPr="000042B6" w:rsidRDefault="000042B6" w:rsidP="000042B6">
      <w:pPr>
        <w:pStyle w:val="a5"/>
        <w:ind w:firstLine="480"/>
        <w:rPr>
          <w:color w:val="000000"/>
          <w:sz w:val="24"/>
        </w:rPr>
      </w:pPr>
      <w:r w:rsidRPr="000042B6">
        <w:rPr>
          <w:rFonts w:hint="eastAsia"/>
          <w:color w:val="000000"/>
          <w:sz w:val="24"/>
        </w:rPr>
        <w:t xml:space="preserve">工作研究是工业工程学科研究的重点，是方法研究与工作衡量的高度结合，其中，程序分析是支持开展工业工程研究活动与实际应用的重要技术。 </w:t>
      </w:r>
    </w:p>
    <w:p w14:paraId="3302E80F" w14:textId="30D2AA28" w:rsidR="000042B6" w:rsidRPr="000042B6" w:rsidRDefault="000042B6" w:rsidP="000042B6">
      <w:pPr>
        <w:pStyle w:val="a5"/>
        <w:ind w:firstLine="480"/>
        <w:rPr>
          <w:color w:val="000000"/>
          <w:sz w:val="24"/>
        </w:rPr>
      </w:pPr>
      <w:r w:rsidRPr="000042B6">
        <w:rPr>
          <w:rFonts w:hint="eastAsia"/>
          <w:color w:val="000000"/>
          <w:sz w:val="24"/>
        </w:rPr>
        <w:t>程序分析指的是按照生产工艺程序，将产品和零件的制造全过程</w:t>
      </w:r>
      <w:proofErr w:type="gramStart"/>
      <w:r w:rsidRPr="000042B6">
        <w:rPr>
          <w:rFonts w:hint="eastAsia"/>
          <w:color w:val="000000"/>
          <w:sz w:val="24"/>
        </w:rPr>
        <w:t>做为</w:t>
      </w:r>
      <w:proofErr w:type="gramEnd"/>
      <w:r w:rsidRPr="000042B6">
        <w:rPr>
          <w:rFonts w:hint="eastAsia"/>
          <w:color w:val="000000"/>
          <w:sz w:val="24"/>
        </w:rPr>
        <w:t>研究对象，对这些工艺步骤逐个的进行观察、分析和研究。</w:t>
      </w:r>
      <w:r w:rsidR="00462292">
        <w:rPr>
          <w:rFonts w:hint="eastAsia"/>
          <w:color w:val="000000"/>
          <w:sz w:val="24"/>
        </w:rPr>
        <w:t>按照状态不同，这些步骤可以分解为</w:t>
      </w:r>
      <w:r w:rsidR="00462292">
        <w:rPr>
          <w:rFonts w:hint="eastAsia"/>
          <w:color w:val="000000"/>
          <w:sz w:val="24"/>
        </w:rPr>
        <w:lastRenderedPageBreak/>
        <w:t>五种基本活动：</w:t>
      </w:r>
      <w:r w:rsidRPr="000042B6">
        <w:rPr>
          <w:rFonts w:hint="eastAsia"/>
          <w:color w:val="000000"/>
          <w:sz w:val="24"/>
        </w:rPr>
        <w:t>加工、</w:t>
      </w:r>
      <w:r w:rsidR="00462292">
        <w:rPr>
          <w:rFonts w:hint="eastAsia"/>
          <w:color w:val="000000"/>
          <w:sz w:val="24"/>
        </w:rPr>
        <w:t>检查</w:t>
      </w:r>
      <w:r w:rsidRPr="000042B6">
        <w:rPr>
          <w:rFonts w:hint="eastAsia"/>
          <w:color w:val="000000"/>
          <w:sz w:val="24"/>
        </w:rPr>
        <w:t>、搬运、等待和储存</w:t>
      </w:r>
      <w:r w:rsidR="00462292">
        <w:rPr>
          <w:rFonts w:hint="eastAsia"/>
          <w:color w:val="000000"/>
          <w:sz w:val="24"/>
        </w:rPr>
        <w:t>。分析这些步骤，使其设计</w:t>
      </w:r>
      <w:r w:rsidRPr="000042B6">
        <w:rPr>
          <w:rFonts w:hint="eastAsia"/>
          <w:color w:val="000000"/>
          <w:sz w:val="24"/>
        </w:rPr>
        <w:t>合理，</w:t>
      </w:r>
      <w:r w:rsidR="00462292">
        <w:rPr>
          <w:rFonts w:hint="eastAsia"/>
          <w:color w:val="000000"/>
          <w:sz w:val="24"/>
        </w:rPr>
        <w:t>并尽量去除冗余重复，消除无用的等待、搬运等不利。</w:t>
      </w:r>
      <w:r w:rsidRPr="000042B6">
        <w:rPr>
          <w:rFonts w:hint="eastAsia"/>
          <w:color w:val="000000"/>
          <w:sz w:val="24"/>
        </w:rPr>
        <w:t>对每一个步骤都详细观察记录，并进行分析，找出影响生产效率的问题点，借助数据对生产流水线加以改进，实现生产效率的提高</w:t>
      </w:r>
      <w:r w:rsidR="002750BE" w:rsidRPr="002750BE">
        <w:rPr>
          <w:rFonts w:hint="eastAsia"/>
          <w:color w:val="000000"/>
          <w:sz w:val="24"/>
          <w:vertAlign w:val="superscript"/>
        </w:rPr>
        <w:t>[</w:t>
      </w:r>
      <w:r w:rsidR="0079369B">
        <w:rPr>
          <w:rFonts w:hint="eastAsia"/>
          <w:color w:val="000000"/>
          <w:sz w:val="24"/>
          <w:vertAlign w:val="superscript"/>
        </w:rPr>
        <w:t>15</w:t>
      </w:r>
      <w:r w:rsidR="002750BE" w:rsidRPr="002750BE">
        <w:rPr>
          <w:color w:val="000000"/>
          <w:sz w:val="24"/>
          <w:vertAlign w:val="superscript"/>
        </w:rPr>
        <w:t>]</w:t>
      </w:r>
      <w:r w:rsidRPr="000042B6">
        <w:rPr>
          <w:rFonts w:hint="eastAsia"/>
          <w:color w:val="000000"/>
          <w:sz w:val="24"/>
        </w:rPr>
        <w:t xml:space="preserve">。 </w:t>
      </w:r>
    </w:p>
    <w:p w14:paraId="118D65B6" w14:textId="3FD29246" w:rsidR="000042B6" w:rsidRPr="000042B6" w:rsidRDefault="000042B6" w:rsidP="000042B6">
      <w:pPr>
        <w:pStyle w:val="a5"/>
        <w:ind w:firstLine="480"/>
        <w:rPr>
          <w:color w:val="000000"/>
          <w:sz w:val="24"/>
        </w:rPr>
      </w:pPr>
      <w:r w:rsidRPr="000042B6">
        <w:rPr>
          <w:rFonts w:hint="eastAsia"/>
          <w:color w:val="000000"/>
          <w:sz w:val="24"/>
        </w:rPr>
        <w:t>可以说，如果要进行生产工序研究，那么首要任务便是进行程序分析。其中，程序指的是在生产过程中所执行的操作、移动路径等，任何工作都是在一定的程序知道下完成的，而程序分析工作，就是将各工序中的不合理操作进行</w:t>
      </w:r>
      <w:r w:rsidR="00462292" w:rsidRPr="000042B6">
        <w:rPr>
          <w:rFonts w:hint="eastAsia"/>
          <w:color w:val="000000"/>
          <w:sz w:val="24"/>
        </w:rPr>
        <w:t>Eliminate</w:t>
      </w:r>
      <w:r w:rsidRPr="000042B6">
        <w:rPr>
          <w:rFonts w:hint="eastAsia"/>
          <w:color w:val="000000"/>
          <w:sz w:val="24"/>
        </w:rPr>
        <w:t>取消、</w:t>
      </w:r>
      <w:r w:rsidR="00462292" w:rsidRPr="000042B6">
        <w:rPr>
          <w:rFonts w:hint="eastAsia"/>
          <w:color w:val="000000"/>
          <w:sz w:val="24"/>
        </w:rPr>
        <w:t>Combine</w:t>
      </w:r>
      <w:r w:rsidRPr="000042B6">
        <w:rPr>
          <w:rFonts w:hint="eastAsia"/>
          <w:color w:val="000000"/>
          <w:sz w:val="24"/>
        </w:rPr>
        <w:t>合并、</w:t>
      </w:r>
      <w:r w:rsidR="00462292" w:rsidRPr="000042B6">
        <w:rPr>
          <w:rFonts w:hint="eastAsia"/>
          <w:color w:val="000000"/>
          <w:sz w:val="24"/>
        </w:rPr>
        <w:t>Rearrange</w:t>
      </w:r>
      <w:r w:rsidRPr="000042B6">
        <w:rPr>
          <w:rFonts w:hint="eastAsia"/>
          <w:color w:val="000000"/>
          <w:sz w:val="24"/>
        </w:rPr>
        <w:t>重排、</w:t>
      </w:r>
      <w:r w:rsidR="00462292" w:rsidRPr="000042B6">
        <w:rPr>
          <w:rFonts w:hint="eastAsia"/>
          <w:color w:val="000000"/>
          <w:sz w:val="24"/>
        </w:rPr>
        <w:t>Simplify</w:t>
      </w:r>
      <w:r w:rsidRPr="000042B6">
        <w:rPr>
          <w:rFonts w:hint="eastAsia"/>
          <w:color w:val="000000"/>
          <w:sz w:val="24"/>
        </w:rPr>
        <w:t>简化</w:t>
      </w:r>
      <w:r w:rsidR="004059D1">
        <w:rPr>
          <w:rFonts w:hint="eastAsia"/>
          <w:color w:val="000000"/>
          <w:sz w:val="24"/>
        </w:rPr>
        <w:t>操作</w:t>
      </w:r>
      <w:r w:rsidRPr="000042B6">
        <w:rPr>
          <w:rFonts w:hint="eastAsia"/>
          <w:color w:val="000000"/>
          <w:sz w:val="24"/>
        </w:rPr>
        <w:t>，</w:t>
      </w:r>
      <w:r w:rsidR="00565ACB">
        <w:rPr>
          <w:rFonts w:hint="eastAsia"/>
          <w:color w:val="000000"/>
          <w:sz w:val="24"/>
        </w:rPr>
        <w:t>也就是所说的</w:t>
      </w:r>
      <w:r w:rsidRPr="000042B6">
        <w:rPr>
          <w:rFonts w:hint="eastAsia"/>
          <w:color w:val="000000"/>
          <w:sz w:val="24"/>
        </w:rPr>
        <w:t>“ECRS四</w:t>
      </w:r>
      <w:r w:rsidR="00565ACB">
        <w:rPr>
          <w:rFonts w:hint="eastAsia"/>
          <w:color w:val="000000"/>
          <w:sz w:val="24"/>
        </w:rPr>
        <w:t>大</w:t>
      </w:r>
      <w:r w:rsidRPr="000042B6">
        <w:rPr>
          <w:rFonts w:hint="eastAsia"/>
          <w:color w:val="000000"/>
          <w:sz w:val="24"/>
        </w:rPr>
        <w:t xml:space="preserve">原则”。 </w:t>
      </w:r>
    </w:p>
    <w:p w14:paraId="7883BDEC" w14:textId="4E92AA40" w:rsidR="000042B6" w:rsidRPr="000042B6" w:rsidRDefault="000042B6" w:rsidP="000042B6">
      <w:pPr>
        <w:pStyle w:val="a5"/>
        <w:ind w:firstLine="480"/>
        <w:rPr>
          <w:color w:val="000000"/>
          <w:sz w:val="24"/>
        </w:rPr>
      </w:pPr>
      <w:r w:rsidRPr="000042B6">
        <w:rPr>
          <w:rFonts w:hint="eastAsia"/>
          <w:color w:val="000000"/>
          <w:sz w:val="24"/>
        </w:rPr>
        <w:t>程序分析按照在生产过程中研究对象的不同，可以细分为：工艺程序分析、流程程序分析、布置与经</w:t>
      </w:r>
      <w:proofErr w:type="gramStart"/>
      <w:r w:rsidRPr="000042B6">
        <w:rPr>
          <w:rFonts w:hint="eastAsia"/>
          <w:color w:val="000000"/>
          <w:sz w:val="24"/>
        </w:rPr>
        <w:t>路分析</w:t>
      </w:r>
      <w:proofErr w:type="gramEnd"/>
      <w:r w:rsidRPr="000042B6">
        <w:rPr>
          <w:rFonts w:hint="eastAsia"/>
          <w:color w:val="000000"/>
          <w:sz w:val="24"/>
        </w:rPr>
        <w:t>和管理事务分析四种</w:t>
      </w:r>
      <w:r w:rsidR="00037C40" w:rsidRPr="00037C40">
        <w:rPr>
          <w:rFonts w:hint="eastAsia"/>
          <w:color w:val="000000"/>
          <w:sz w:val="24"/>
          <w:vertAlign w:val="superscript"/>
        </w:rPr>
        <w:t>[</w:t>
      </w:r>
      <w:r w:rsidR="009A0B60">
        <w:rPr>
          <w:rFonts w:hint="eastAsia"/>
          <w:color w:val="000000"/>
          <w:sz w:val="24"/>
          <w:vertAlign w:val="superscript"/>
        </w:rPr>
        <w:t>5</w:t>
      </w:r>
      <w:r w:rsidR="00037C40" w:rsidRPr="00037C40">
        <w:rPr>
          <w:color w:val="000000"/>
          <w:sz w:val="24"/>
          <w:vertAlign w:val="superscript"/>
        </w:rPr>
        <w:t>]</w:t>
      </w:r>
      <w:r w:rsidRPr="000042B6">
        <w:rPr>
          <w:rFonts w:hint="eastAsia"/>
          <w:color w:val="000000"/>
          <w:sz w:val="24"/>
        </w:rPr>
        <w:t xml:space="preserve">。 </w:t>
      </w:r>
    </w:p>
    <w:p w14:paraId="7119F986" w14:textId="138D2722" w:rsidR="000F12F4" w:rsidRDefault="000042B6" w:rsidP="000042B6">
      <w:pPr>
        <w:pStyle w:val="a5"/>
        <w:ind w:firstLine="480"/>
        <w:rPr>
          <w:color w:val="000000"/>
          <w:sz w:val="24"/>
        </w:rPr>
      </w:pPr>
      <w:r w:rsidRPr="000042B6">
        <w:rPr>
          <w:rFonts w:hint="eastAsia"/>
          <w:color w:val="000000"/>
          <w:sz w:val="24"/>
        </w:rPr>
        <w:t>为</w:t>
      </w:r>
      <w:r w:rsidR="00565ACB">
        <w:rPr>
          <w:rFonts w:hint="eastAsia"/>
          <w:color w:val="000000"/>
          <w:sz w:val="24"/>
        </w:rPr>
        <w:t>了更好的服务于程序分析的实际应用</w:t>
      </w:r>
      <w:r w:rsidRPr="000042B6">
        <w:rPr>
          <w:rFonts w:hint="eastAsia"/>
          <w:color w:val="000000"/>
          <w:sz w:val="24"/>
        </w:rPr>
        <w:t>，美机械工程师</w:t>
      </w:r>
      <w:r w:rsidR="00565ACB">
        <w:rPr>
          <w:rFonts w:hint="eastAsia"/>
          <w:color w:val="000000"/>
          <w:sz w:val="24"/>
        </w:rPr>
        <w:t>协会</w:t>
      </w:r>
      <w:r w:rsidRPr="000042B6">
        <w:rPr>
          <w:rFonts w:hint="eastAsia"/>
          <w:color w:val="000000"/>
          <w:sz w:val="24"/>
        </w:rPr>
        <w:t>规定了</w:t>
      </w:r>
      <w:r w:rsidR="00565ACB">
        <w:rPr>
          <w:rFonts w:hint="eastAsia"/>
          <w:color w:val="000000"/>
          <w:sz w:val="24"/>
        </w:rPr>
        <w:t>五个</w:t>
      </w:r>
      <w:r w:rsidRPr="000042B6">
        <w:rPr>
          <w:rFonts w:hint="eastAsia"/>
          <w:color w:val="000000"/>
          <w:sz w:val="24"/>
        </w:rPr>
        <w:t>符号</w:t>
      </w:r>
      <w:r w:rsidR="00565ACB">
        <w:rPr>
          <w:rFonts w:hint="eastAsia"/>
          <w:color w:val="000000"/>
          <w:sz w:val="24"/>
        </w:rPr>
        <w:t>分别代之程序分析中的各项基本活动</w:t>
      </w:r>
      <w:r w:rsidRPr="000042B6">
        <w:rPr>
          <w:rFonts w:hint="eastAsia"/>
          <w:color w:val="000000"/>
          <w:sz w:val="24"/>
        </w:rPr>
        <w:t>。</w:t>
      </w:r>
      <w:r w:rsidR="00565ACB">
        <w:rPr>
          <w:rFonts w:hint="eastAsia"/>
          <w:color w:val="000000"/>
          <w:sz w:val="24"/>
        </w:rPr>
        <w:t>列为下表：</w:t>
      </w:r>
    </w:p>
    <w:p w14:paraId="0C866E03" w14:textId="7888EC25" w:rsidR="00F861D0" w:rsidRPr="00275731" w:rsidRDefault="00275731" w:rsidP="00284A81">
      <w:pPr>
        <w:pStyle w:val="a5"/>
        <w:ind w:firstLineChars="0" w:firstLine="0"/>
        <w:jc w:val="center"/>
        <w:rPr>
          <w:color w:val="000000"/>
          <w:sz w:val="21"/>
          <w:szCs w:val="21"/>
        </w:rPr>
      </w:pPr>
      <w:r w:rsidRPr="00275731">
        <w:rPr>
          <w:rFonts w:hint="eastAsia"/>
          <w:color w:val="000000"/>
          <w:sz w:val="21"/>
          <w:szCs w:val="21"/>
        </w:rPr>
        <w:t>表2-2</w:t>
      </w:r>
      <w:r w:rsidR="00565ACB">
        <w:rPr>
          <w:color w:val="000000"/>
          <w:sz w:val="21"/>
          <w:szCs w:val="21"/>
        </w:rPr>
        <w:t xml:space="preserve"> </w:t>
      </w:r>
      <w:r w:rsidR="007A5345">
        <w:rPr>
          <w:color w:val="000000"/>
          <w:sz w:val="21"/>
          <w:szCs w:val="21"/>
        </w:rPr>
        <w:t xml:space="preserve"> </w:t>
      </w:r>
      <w:r w:rsidRPr="00275731">
        <w:rPr>
          <w:rFonts w:hint="eastAsia"/>
          <w:color w:val="000000"/>
          <w:sz w:val="21"/>
          <w:szCs w:val="21"/>
        </w:rPr>
        <w:t>常用符号</w:t>
      </w:r>
      <w:r w:rsidR="00565ACB">
        <w:rPr>
          <w:rFonts w:hint="eastAsia"/>
          <w:color w:val="000000"/>
          <w:sz w:val="21"/>
          <w:szCs w:val="21"/>
        </w:rPr>
        <w:t>及其含义</w:t>
      </w:r>
    </w:p>
    <w:tbl>
      <w:tblPr>
        <w:tblW w:w="0" w:type="auto"/>
        <w:tblLook w:val="04A0" w:firstRow="1" w:lastRow="0" w:firstColumn="1" w:lastColumn="0" w:noHBand="0" w:noVBand="1"/>
      </w:tblPr>
      <w:tblGrid>
        <w:gridCol w:w="1494"/>
        <w:gridCol w:w="1665"/>
        <w:gridCol w:w="5686"/>
      </w:tblGrid>
      <w:tr w:rsidR="00275731" w:rsidRPr="007E0668" w14:paraId="3A782925" w14:textId="77777777" w:rsidTr="007E0668">
        <w:tc>
          <w:tcPr>
            <w:tcW w:w="1526" w:type="dxa"/>
            <w:tcBorders>
              <w:top w:val="single" w:sz="12" w:space="0" w:color="auto"/>
              <w:bottom w:val="single" w:sz="6" w:space="0" w:color="auto"/>
            </w:tcBorders>
            <w:shd w:val="clear" w:color="auto" w:fill="auto"/>
            <w:vAlign w:val="center"/>
          </w:tcPr>
          <w:p w14:paraId="1C3724F6" w14:textId="77777777" w:rsidR="00F861D0" w:rsidRPr="007E0668" w:rsidRDefault="00F861D0" w:rsidP="007E0668">
            <w:pPr>
              <w:pStyle w:val="a5"/>
              <w:ind w:firstLineChars="0" w:firstLine="0"/>
              <w:jc w:val="center"/>
              <w:rPr>
                <w:color w:val="000000"/>
                <w:sz w:val="21"/>
                <w:szCs w:val="21"/>
              </w:rPr>
            </w:pPr>
            <w:r w:rsidRPr="007E0668">
              <w:rPr>
                <w:rFonts w:hint="eastAsia"/>
                <w:color w:val="000000"/>
                <w:sz w:val="21"/>
                <w:szCs w:val="21"/>
              </w:rPr>
              <w:t>符号</w:t>
            </w:r>
          </w:p>
        </w:tc>
        <w:tc>
          <w:tcPr>
            <w:tcW w:w="1701" w:type="dxa"/>
            <w:tcBorders>
              <w:top w:val="single" w:sz="12" w:space="0" w:color="auto"/>
              <w:bottom w:val="single" w:sz="6" w:space="0" w:color="auto"/>
            </w:tcBorders>
            <w:shd w:val="clear" w:color="auto" w:fill="auto"/>
            <w:vAlign w:val="center"/>
          </w:tcPr>
          <w:p w14:paraId="0A91A9DE" w14:textId="77777777" w:rsidR="00F861D0" w:rsidRPr="007E0668" w:rsidRDefault="00F861D0" w:rsidP="007E0668">
            <w:pPr>
              <w:pStyle w:val="a5"/>
              <w:ind w:firstLineChars="0" w:firstLine="0"/>
              <w:jc w:val="center"/>
              <w:rPr>
                <w:color w:val="000000"/>
                <w:sz w:val="21"/>
                <w:szCs w:val="21"/>
              </w:rPr>
            </w:pPr>
            <w:r w:rsidRPr="007E0668">
              <w:rPr>
                <w:rFonts w:hint="eastAsia"/>
                <w:color w:val="000000"/>
                <w:sz w:val="21"/>
                <w:szCs w:val="21"/>
              </w:rPr>
              <w:t>名称</w:t>
            </w:r>
          </w:p>
        </w:tc>
        <w:tc>
          <w:tcPr>
            <w:tcW w:w="5834" w:type="dxa"/>
            <w:tcBorders>
              <w:top w:val="single" w:sz="12" w:space="0" w:color="auto"/>
              <w:bottom w:val="single" w:sz="6" w:space="0" w:color="auto"/>
            </w:tcBorders>
            <w:shd w:val="clear" w:color="auto" w:fill="auto"/>
            <w:vAlign w:val="center"/>
          </w:tcPr>
          <w:p w14:paraId="112E5B7B" w14:textId="77777777" w:rsidR="00F861D0" w:rsidRPr="007E0668" w:rsidRDefault="00F861D0" w:rsidP="007E0668">
            <w:pPr>
              <w:pStyle w:val="a5"/>
              <w:ind w:firstLineChars="0" w:firstLine="0"/>
              <w:jc w:val="center"/>
              <w:rPr>
                <w:color w:val="000000"/>
                <w:sz w:val="21"/>
                <w:szCs w:val="21"/>
              </w:rPr>
            </w:pPr>
            <w:r w:rsidRPr="007E0668">
              <w:rPr>
                <w:rFonts w:hint="eastAsia"/>
                <w:color w:val="000000"/>
                <w:sz w:val="21"/>
                <w:szCs w:val="21"/>
              </w:rPr>
              <w:t>表示的意义</w:t>
            </w:r>
          </w:p>
        </w:tc>
      </w:tr>
      <w:tr w:rsidR="00275731" w:rsidRPr="007E0668" w14:paraId="04A1EBB1" w14:textId="77777777" w:rsidTr="007E0668">
        <w:tc>
          <w:tcPr>
            <w:tcW w:w="1526" w:type="dxa"/>
            <w:tcBorders>
              <w:top w:val="single" w:sz="6" w:space="0" w:color="auto"/>
            </w:tcBorders>
            <w:shd w:val="clear" w:color="auto" w:fill="auto"/>
            <w:vAlign w:val="center"/>
          </w:tcPr>
          <w:p w14:paraId="2ECF3168" w14:textId="77777777" w:rsidR="00F861D0" w:rsidRPr="007E0668" w:rsidRDefault="00F861D0" w:rsidP="007E0668">
            <w:pPr>
              <w:pStyle w:val="a5"/>
              <w:ind w:firstLineChars="0" w:firstLine="0"/>
              <w:jc w:val="center"/>
              <w:rPr>
                <w:color w:val="000000"/>
                <w:sz w:val="21"/>
                <w:szCs w:val="21"/>
              </w:rPr>
            </w:pPr>
            <w:r w:rsidRPr="007E0668">
              <w:rPr>
                <w:rFonts w:hint="eastAsia"/>
                <w:color w:val="000000"/>
                <w:sz w:val="21"/>
                <w:szCs w:val="21"/>
              </w:rPr>
              <w:t>○</w:t>
            </w:r>
          </w:p>
        </w:tc>
        <w:tc>
          <w:tcPr>
            <w:tcW w:w="1701" w:type="dxa"/>
            <w:tcBorders>
              <w:top w:val="single" w:sz="6" w:space="0" w:color="auto"/>
            </w:tcBorders>
            <w:shd w:val="clear" w:color="auto" w:fill="auto"/>
            <w:vAlign w:val="center"/>
          </w:tcPr>
          <w:p w14:paraId="5DA728C3" w14:textId="77777777" w:rsidR="00F861D0" w:rsidRPr="007E0668" w:rsidRDefault="008632F3" w:rsidP="007E0668">
            <w:pPr>
              <w:pStyle w:val="a5"/>
              <w:ind w:firstLineChars="0" w:firstLine="0"/>
              <w:jc w:val="center"/>
              <w:rPr>
                <w:color w:val="000000"/>
                <w:sz w:val="21"/>
                <w:szCs w:val="21"/>
              </w:rPr>
            </w:pPr>
            <w:r w:rsidRPr="007E0668">
              <w:rPr>
                <w:rFonts w:hint="eastAsia"/>
                <w:color w:val="000000"/>
                <w:sz w:val="21"/>
                <w:szCs w:val="21"/>
              </w:rPr>
              <w:t>操作</w:t>
            </w:r>
          </w:p>
        </w:tc>
        <w:tc>
          <w:tcPr>
            <w:tcW w:w="5834" w:type="dxa"/>
            <w:tcBorders>
              <w:top w:val="single" w:sz="6" w:space="0" w:color="auto"/>
            </w:tcBorders>
            <w:shd w:val="clear" w:color="auto" w:fill="auto"/>
            <w:vAlign w:val="center"/>
          </w:tcPr>
          <w:p w14:paraId="70D3B3B4" w14:textId="77777777" w:rsidR="00F861D0" w:rsidRPr="007E0668" w:rsidRDefault="008632F3" w:rsidP="007E0668">
            <w:pPr>
              <w:pStyle w:val="a5"/>
              <w:ind w:firstLineChars="0" w:firstLine="0"/>
              <w:jc w:val="center"/>
              <w:rPr>
                <w:color w:val="000000"/>
                <w:sz w:val="21"/>
                <w:szCs w:val="21"/>
              </w:rPr>
            </w:pPr>
            <w:r w:rsidRPr="007E0668">
              <w:rPr>
                <w:rFonts w:hint="eastAsia"/>
                <w:color w:val="000000"/>
                <w:sz w:val="21"/>
                <w:szCs w:val="21"/>
              </w:rPr>
              <w:t>指原材料、零件或半成品按照生产目的承受物理、化学、形态、颜色等的变化</w:t>
            </w:r>
          </w:p>
        </w:tc>
      </w:tr>
      <w:tr w:rsidR="00275731" w:rsidRPr="007E0668" w14:paraId="7C893AD7" w14:textId="77777777" w:rsidTr="007E0668">
        <w:tc>
          <w:tcPr>
            <w:tcW w:w="1526" w:type="dxa"/>
            <w:shd w:val="clear" w:color="auto" w:fill="auto"/>
            <w:vAlign w:val="center"/>
          </w:tcPr>
          <w:p w14:paraId="52DB9CF9" w14:textId="77777777" w:rsidR="00F861D0" w:rsidRPr="007E0668" w:rsidRDefault="00F861D0" w:rsidP="007E0668">
            <w:pPr>
              <w:pStyle w:val="a5"/>
              <w:ind w:firstLineChars="0" w:firstLine="0"/>
              <w:jc w:val="center"/>
              <w:rPr>
                <w:color w:val="000000"/>
                <w:sz w:val="21"/>
                <w:szCs w:val="21"/>
              </w:rPr>
            </w:pPr>
            <w:r w:rsidRPr="007E0668">
              <w:rPr>
                <w:rFonts w:hint="eastAsia"/>
                <w:color w:val="000000"/>
                <w:sz w:val="21"/>
                <w:szCs w:val="21"/>
              </w:rPr>
              <w:t>□</w:t>
            </w:r>
          </w:p>
        </w:tc>
        <w:tc>
          <w:tcPr>
            <w:tcW w:w="1701" w:type="dxa"/>
            <w:shd w:val="clear" w:color="auto" w:fill="auto"/>
            <w:vAlign w:val="center"/>
          </w:tcPr>
          <w:p w14:paraId="4E21D4B9" w14:textId="77777777" w:rsidR="00F861D0" w:rsidRPr="007E0668" w:rsidRDefault="008632F3" w:rsidP="007E0668">
            <w:pPr>
              <w:pStyle w:val="a5"/>
              <w:ind w:firstLineChars="0" w:firstLine="0"/>
              <w:jc w:val="center"/>
              <w:rPr>
                <w:color w:val="000000"/>
                <w:sz w:val="21"/>
                <w:szCs w:val="21"/>
              </w:rPr>
            </w:pPr>
            <w:r w:rsidRPr="007E0668">
              <w:rPr>
                <w:rFonts w:hint="eastAsia"/>
                <w:color w:val="000000"/>
                <w:sz w:val="21"/>
                <w:szCs w:val="21"/>
              </w:rPr>
              <w:t>检查</w:t>
            </w:r>
          </w:p>
        </w:tc>
        <w:tc>
          <w:tcPr>
            <w:tcW w:w="5834" w:type="dxa"/>
            <w:shd w:val="clear" w:color="auto" w:fill="auto"/>
            <w:vAlign w:val="center"/>
          </w:tcPr>
          <w:p w14:paraId="02EA9600" w14:textId="77777777" w:rsidR="00F861D0" w:rsidRPr="007E0668" w:rsidRDefault="008632F3" w:rsidP="007E0668">
            <w:pPr>
              <w:pStyle w:val="a5"/>
              <w:ind w:firstLineChars="0" w:firstLine="0"/>
              <w:jc w:val="center"/>
              <w:rPr>
                <w:color w:val="000000"/>
                <w:sz w:val="21"/>
                <w:szCs w:val="21"/>
              </w:rPr>
            </w:pPr>
            <w:r w:rsidRPr="007E0668">
              <w:rPr>
                <w:rFonts w:hint="eastAsia"/>
                <w:color w:val="000000"/>
                <w:sz w:val="21"/>
                <w:szCs w:val="21"/>
              </w:rPr>
              <w:t>对原材料、零件、半成品、成品的特性和数量进行测量。或者说将</w:t>
            </w:r>
            <w:proofErr w:type="gramStart"/>
            <w:r w:rsidRPr="007E0668">
              <w:rPr>
                <w:rFonts w:hint="eastAsia"/>
                <w:color w:val="000000"/>
                <w:sz w:val="21"/>
                <w:szCs w:val="21"/>
              </w:rPr>
              <w:t>某目的</w:t>
            </w:r>
            <w:proofErr w:type="gramEnd"/>
            <w:r w:rsidRPr="007E0668">
              <w:rPr>
                <w:rFonts w:hint="eastAsia"/>
                <w:color w:val="000000"/>
                <w:sz w:val="21"/>
                <w:szCs w:val="21"/>
              </w:rPr>
              <w:t>物与标准物进行对比并判断是否合格的过程</w:t>
            </w:r>
          </w:p>
        </w:tc>
      </w:tr>
      <w:tr w:rsidR="00275731" w:rsidRPr="007E0668" w14:paraId="5677EEDB" w14:textId="77777777" w:rsidTr="007E0668">
        <w:tc>
          <w:tcPr>
            <w:tcW w:w="1526" w:type="dxa"/>
            <w:shd w:val="clear" w:color="auto" w:fill="auto"/>
            <w:vAlign w:val="center"/>
          </w:tcPr>
          <w:p w14:paraId="37A336D4" w14:textId="77777777" w:rsidR="00F861D0" w:rsidRPr="007E0668" w:rsidRDefault="00F861D0" w:rsidP="007E0668">
            <w:pPr>
              <w:pStyle w:val="a5"/>
              <w:ind w:firstLineChars="0" w:firstLine="0"/>
              <w:jc w:val="center"/>
              <w:rPr>
                <w:color w:val="000000"/>
                <w:sz w:val="21"/>
                <w:szCs w:val="21"/>
              </w:rPr>
            </w:pPr>
            <w:r w:rsidRPr="007E0668">
              <w:rPr>
                <w:rFonts w:hint="eastAsia"/>
                <w:color w:val="000000"/>
                <w:sz w:val="21"/>
                <w:szCs w:val="21"/>
              </w:rPr>
              <w:t>→</w:t>
            </w:r>
          </w:p>
        </w:tc>
        <w:tc>
          <w:tcPr>
            <w:tcW w:w="1701" w:type="dxa"/>
            <w:shd w:val="clear" w:color="auto" w:fill="auto"/>
            <w:vAlign w:val="center"/>
          </w:tcPr>
          <w:p w14:paraId="0B7B4301" w14:textId="77777777" w:rsidR="00F861D0" w:rsidRPr="007E0668" w:rsidRDefault="008632F3" w:rsidP="007E0668">
            <w:pPr>
              <w:pStyle w:val="a5"/>
              <w:ind w:firstLineChars="0" w:firstLine="0"/>
              <w:jc w:val="center"/>
              <w:rPr>
                <w:color w:val="000000"/>
                <w:sz w:val="21"/>
                <w:szCs w:val="21"/>
              </w:rPr>
            </w:pPr>
            <w:r w:rsidRPr="007E0668">
              <w:rPr>
                <w:rFonts w:hint="eastAsia"/>
                <w:color w:val="000000"/>
                <w:sz w:val="21"/>
                <w:szCs w:val="21"/>
              </w:rPr>
              <w:t>搬运</w:t>
            </w:r>
          </w:p>
        </w:tc>
        <w:tc>
          <w:tcPr>
            <w:tcW w:w="5834" w:type="dxa"/>
            <w:shd w:val="clear" w:color="auto" w:fill="auto"/>
            <w:vAlign w:val="center"/>
          </w:tcPr>
          <w:p w14:paraId="12C624A1" w14:textId="77777777" w:rsidR="00F861D0" w:rsidRPr="007E0668" w:rsidRDefault="008632F3" w:rsidP="007E0668">
            <w:pPr>
              <w:pStyle w:val="a5"/>
              <w:ind w:firstLineChars="0" w:firstLine="0"/>
              <w:jc w:val="center"/>
              <w:rPr>
                <w:color w:val="000000"/>
                <w:sz w:val="21"/>
                <w:szCs w:val="21"/>
              </w:rPr>
            </w:pPr>
            <w:r w:rsidRPr="007E0668">
              <w:rPr>
                <w:rFonts w:hint="eastAsia"/>
                <w:color w:val="000000"/>
                <w:sz w:val="21"/>
                <w:szCs w:val="21"/>
              </w:rPr>
              <w:t>表示工人、物料或设备从一处向另一处在物理位置上的移动过程</w:t>
            </w:r>
          </w:p>
        </w:tc>
      </w:tr>
      <w:tr w:rsidR="00275731" w:rsidRPr="007E0668" w14:paraId="7ABA764B" w14:textId="77777777" w:rsidTr="007E0668">
        <w:tc>
          <w:tcPr>
            <w:tcW w:w="1526" w:type="dxa"/>
            <w:shd w:val="clear" w:color="auto" w:fill="auto"/>
            <w:vAlign w:val="center"/>
          </w:tcPr>
          <w:p w14:paraId="52133481" w14:textId="77777777" w:rsidR="00F861D0" w:rsidRPr="007E0668" w:rsidRDefault="008632F3" w:rsidP="007E0668">
            <w:pPr>
              <w:pStyle w:val="a5"/>
              <w:ind w:firstLineChars="0" w:firstLine="0"/>
              <w:jc w:val="center"/>
              <w:rPr>
                <w:rFonts w:ascii="等线 Light" w:eastAsia="等线 Light" w:hAnsi="等线 Light"/>
                <w:color w:val="000000"/>
                <w:sz w:val="21"/>
                <w:szCs w:val="21"/>
              </w:rPr>
            </w:pPr>
            <w:r w:rsidRPr="007E0668">
              <w:rPr>
                <w:rFonts w:ascii="等线 Light" w:eastAsia="等线 Light" w:hAnsi="等线 Light" w:hint="eastAsia"/>
                <w:color w:val="000000"/>
                <w:sz w:val="21"/>
                <w:szCs w:val="21"/>
              </w:rPr>
              <w:t>D</w:t>
            </w:r>
          </w:p>
        </w:tc>
        <w:tc>
          <w:tcPr>
            <w:tcW w:w="1701" w:type="dxa"/>
            <w:shd w:val="clear" w:color="auto" w:fill="auto"/>
            <w:vAlign w:val="center"/>
          </w:tcPr>
          <w:p w14:paraId="45D216C0" w14:textId="77777777" w:rsidR="00F861D0" w:rsidRPr="007E0668" w:rsidRDefault="008632F3" w:rsidP="007E0668">
            <w:pPr>
              <w:pStyle w:val="a5"/>
              <w:ind w:firstLineChars="0" w:firstLine="0"/>
              <w:jc w:val="center"/>
              <w:rPr>
                <w:color w:val="000000"/>
                <w:sz w:val="21"/>
                <w:szCs w:val="21"/>
              </w:rPr>
            </w:pPr>
            <w:r w:rsidRPr="007E0668">
              <w:rPr>
                <w:rFonts w:hint="eastAsia"/>
                <w:color w:val="000000"/>
                <w:sz w:val="21"/>
                <w:szCs w:val="21"/>
              </w:rPr>
              <w:t>等待或暂存</w:t>
            </w:r>
          </w:p>
        </w:tc>
        <w:tc>
          <w:tcPr>
            <w:tcW w:w="5834" w:type="dxa"/>
            <w:shd w:val="clear" w:color="auto" w:fill="auto"/>
            <w:vAlign w:val="center"/>
          </w:tcPr>
          <w:p w14:paraId="27BF8E15" w14:textId="77777777" w:rsidR="00F861D0" w:rsidRPr="007E0668" w:rsidRDefault="008632F3" w:rsidP="007E0668">
            <w:pPr>
              <w:pStyle w:val="a5"/>
              <w:ind w:firstLineChars="0" w:firstLine="0"/>
              <w:jc w:val="center"/>
              <w:rPr>
                <w:color w:val="000000"/>
                <w:sz w:val="21"/>
                <w:szCs w:val="21"/>
              </w:rPr>
            </w:pPr>
            <w:r w:rsidRPr="007E0668">
              <w:rPr>
                <w:rFonts w:hint="eastAsia"/>
                <w:color w:val="000000"/>
                <w:sz w:val="21"/>
                <w:szCs w:val="21"/>
              </w:rPr>
              <w:t>指在生产过程中出现的不必要的时间耽搁</w:t>
            </w:r>
          </w:p>
        </w:tc>
      </w:tr>
      <w:tr w:rsidR="00275731" w:rsidRPr="007E0668" w14:paraId="26FA77F3" w14:textId="77777777" w:rsidTr="007E0668">
        <w:tc>
          <w:tcPr>
            <w:tcW w:w="1526" w:type="dxa"/>
            <w:tcBorders>
              <w:bottom w:val="single" w:sz="12" w:space="0" w:color="auto"/>
            </w:tcBorders>
            <w:shd w:val="clear" w:color="auto" w:fill="auto"/>
            <w:vAlign w:val="center"/>
          </w:tcPr>
          <w:p w14:paraId="5E592410" w14:textId="77777777" w:rsidR="00F861D0" w:rsidRPr="007E0668" w:rsidRDefault="00F861D0" w:rsidP="007E0668">
            <w:pPr>
              <w:pStyle w:val="a5"/>
              <w:ind w:firstLineChars="0" w:firstLine="0"/>
              <w:jc w:val="center"/>
              <w:rPr>
                <w:rFonts w:eastAsia="等线"/>
                <w:color w:val="000000"/>
                <w:sz w:val="21"/>
                <w:szCs w:val="21"/>
              </w:rPr>
            </w:pPr>
            <w:r w:rsidRPr="007E0668">
              <w:rPr>
                <w:rFonts w:hint="eastAsia"/>
                <w:color w:val="000000"/>
                <w:sz w:val="21"/>
                <w:szCs w:val="21"/>
              </w:rPr>
              <w:t>▽</w:t>
            </w:r>
          </w:p>
        </w:tc>
        <w:tc>
          <w:tcPr>
            <w:tcW w:w="1701" w:type="dxa"/>
            <w:tcBorders>
              <w:bottom w:val="single" w:sz="12" w:space="0" w:color="auto"/>
            </w:tcBorders>
            <w:shd w:val="clear" w:color="auto" w:fill="auto"/>
            <w:vAlign w:val="center"/>
          </w:tcPr>
          <w:p w14:paraId="1CC96DBB" w14:textId="77777777" w:rsidR="00F861D0" w:rsidRPr="007E0668" w:rsidRDefault="008632F3" w:rsidP="007E0668">
            <w:pPr>
              <w:pStyle w:val="a5"/>
              <w:ind w:firstLineChars="0" w:firstLine="0"/>
              <w:jc w:val="center"/>
              <w:rPr>
                <w:color w:val="000000"/>
                <w:sz w:val="21"/>
                <w:szCs w:val="21"/>
              </w:rPr>
            </w:pPr>
            <w:r w:rsidRPr="007E0668">
              <w:rPr>
                <w:rFonts w:hint="eastAsia"/>
                <w:color w:val="000000"/>
                <w:sz w:val="21"/>
                <w:szCs w:val="21"/>
              </w:rPr>
              <w:t>存储</w:t>
            </w:r>
          </w:p>
        </w:tc>
        <w:tc>
          <w:tcPr>
            <w:tcW w:w="5834" w:type="dxa"/>
            <w:tcBorders>
              <w:bottom w:val="single" w:sz="12" w:space="0" w:color="auto"/>
            </w:tcBorders>
            <w:shd w:val="clear" w:color="auto" w:fill="auto"/>
            <w:vAlign w:val="center"/>
          </w:tcPr>
          <w:p w14:paraId="76835255" w14:textId="77777777" w:rsidR="00F861D0" w:rsidRPr="007E0668" w:rsidRDefault="008632F3" w:rsidP="007E0668">
            <w:pPr>
              <w:pStyle w:val="a5"/>
              <w:ind w:firstLineChars="0" w:firstLine="0"/>
              <w:jc w:val="center"/>
              <w:rPr>
                <w:color w:val="000000"/>
                <w:sz w:val="21"/>
                <w:szCs w:val="21"/>
              </w:rPr>
            </w:pPr>
            <w:r w:rsidRPr="007E0668">
              <w:rPr>
                <w:rFonts w:hint="eastAsia"/>
                <w:color w:val="000000"/>
                <w:sz w:val="21"/>
                <w:szCs w:val="21"/>
              </w:rPr>
              <w:t>为了控制目的而保存货物的活动</w:t>
            </w:r>
          </w:p>
        </w:tc>
      </w:tr>
    </w:tbl>
    <w:p w14:paraId="71D85C7F" w14:textId="77777777" w:rsidR="000042B6" w:rsidRPr="007E0668" w:rsidRDefault="00275731" w:rsidP="00275731">
      <w:pPr>
        <w:pStyle w:val="a5"/>
        <w:ind w:firstLineChars="0" w:firstLine="0"/>
        <w:rPr>
          <w:rFonts w:ascii="黑体" w:eastAsia="黑体" w:hAnsi="黑体"/>
          <w:color w:val="000000"/>
          <w:sz w:val="24"/>
        </w:rPr>
      </w:pPr>
      <w:r w:rsidRPr="007E0668">
        <w:rPr>
          <w:rFonts w:ascii="黑体" w:eastAsia="黑体" w:hAnsi="黑体"/>
          <w:color w:val="000000"/>
          <w:sz w:val="24"/>
        </w:rPr>
        <w:t xml:space="preserve">2.1.2  </w:t>
      </w:r>
      <w:r w:rsidRPr="007E0668">
        <w:rPr>
          <w:rFonts w:ascii="黑体" w:eastAsia="黑体" w:hAnsi="黑体" w:hint="eastAsia"/>
          <w:color w:val="000000"/>
          <w:sz w:val="24"/>
        </w:rPr>
        <w:t>作业分析</w:t>
      </w:r>
    </w:p>
    <w:p w14:paraId="14616F52" w14:textId="2AC1CA51" w:rsidR="002D655A" w:rsidRPr="002D655A" w:rsidRDefault="002D655A" w:rsidP="002D655A">
      <w:pPr>
        <w:pStyle w:val="a5"/>
        <w:ind w:firstLine="480"/>
        <w:rPr>
          <w:color w:val="000000"/>
          <w:sz w:val="24"/>
        </w:rPr>
      </w:pPr>
      <w:r w:rsidRPr="002D655A">
        <w:rPr>
          <w:rFonts w:hint="eastAsia"/>
          <w:color w:val="000000"/>
          <w:sz w:val="24"/>
        </w:rPr>
        <w:t>作业分析也是工业工程的研究内容之一。作业分析主要是</w:t>
      </w:r>
      <w:r w:rsidR="00565ACB" w:rsidRPr="00565ACB">
        <w:rPr>
          <w:rFonts w:hint="eastAsia"/>
          <w:color w:val="000000"/>
          <w:sz w:val="24"/>
        </w:rPr>
        <w:t>通过详细研究工人，操作对象和操作设备之间的关系以及科学</w:t>
      </w:r>
      <w:r w:rsidR="00565ACB">
        <w:rPr>
          <w:rFonts w:hint="eastAsia"/>
          <w:color w:val="000000"/>
          <w:sz w:val="24"/>
        </w:rPr>
        <w:t>的</w:t>
      </w:r>
      <w:r w:rsidR="00565ACB" w:rsidRPr="00565ACB">
        <w:rPr>
          <w:rFonts w:hint="eastAsia"/>
          <w:color w:val="000000"/>
          <w:sz w:val="24"/>
        </w:rPr>
        <w:t>布置</w:t>
      </w:r>
      <w:r w:rsidR="00565ACB">
        <w:rPr>
          <w:rFonts w:hint="eastAsia"/>
          <w:color w:val="000000"/>
          <w:sz w:val="24"/>
        </w:rPr>
        <w:t>工人</w:t>
      </w:r>
      <w:r w:rsidR="00565ACB" w:rsidRPr="00565ACB">
        <w:rPr>
          <w:rFonts w:hint="eastAsia"/>
          <w:color w:val="000000"/>
          <w:sz w:val="24"/>
        </w:rPr>
        <w:t>，操作对象和操作设备来合理安排过程结构和减</w:t>
      </w:r>
      <w:r w:rsidR="00565ACB">
        <w:rPr>
          <w:rFonts w:hint="eastAsia"/>
          <w:color w:val="000000"/>
          <w:sz w:val="24"/>
        </w:rPr>
        <w:t>员</w:t>
      </w:r>
      <w:r w:rsidR="00565ACB" w:rsidRPr="00565ACB">
        <w:rPr>
          <w:rFonts w:hint="eastAsia"/>
          <w:color w:val="000000"/>
          <w:sz w:val="24"/>
        </w:rPr>
        <w:t>。</w:t>
      </w:r>
      <w:r w:rsidR="00565ACB">
        <w:rPr>
          <w:rFonts w:hint="eastAsia"/>
          <w:color w:val="000000"/>
          <w:sz w:val="24"/>
        </w:rPr>
        <w:t>更小的</w:t>
      </w:r>
      <w:r w:rsidR="00565ACB" w:rsidRPr="00565ACB">
        <w:rPr>
          <w:rFonts w:hint="eastAsia"/>
          <w:color w:val="000000"/>
          <w:sz w:val="24"/>
        </w:rPr>
        <w:t>操作负荷减少了操作时间和时间消耗，缩短了整个生产周期并提高了产品质量和产量。</w:t>
      </w:r>
    </w:p>
    <w:p w14:paraId="78F867F0" w14:textId="46B73AAD" w:rsidR="00326DDA" w:rsidRDefault="002D655A" w:rsidP="002D655A">
      <w:pPr>
        <w:pStyle w:val="a5"/>
        <w:ind w:firstLine="480"/>
        <w:rPr>
          <w:color w:val="000000"/>
          <w:sz w:val="24"/>
        </w:rPr>
      </w:pPr>
      <w:r w:rsidRPr="002D655A">
        <w:rPr>
          <w:rFonts w:hint="eastAsia"/>
          <w:color w:val="000000"/>
          <w:sz w:val="24"/>
        </w:rPr>
        <w:t>同时，根据调查目的的不同，可将作业分析分为一下三大类：</w:t>
      </w:r>
      <w:r w:rsidR="001C258F">
        <w:rPr>
          <w:rFonts w:hint="eastAsia"/>
          <w:color w:val="000000"/>
          <w:sz w:val="24"/>
        </w:rPr>
        <w:t>（</w:t>
      </w:r>
      <w:r w:rsidRPr="002D655A">
        <w:rPr>
          <w:rFonts w:hint="eastAsia"/>
          <w:color w:val="000000"/>
          <w:sz w:val="24"/>
        </w:rPr>
        <w:t>1</w:t>
      </w:r>
      <w:r w:rsidR="001C258F">
        <w:rPr>
          <w:rFonts w:hint="eastAsia"/>
          <w:color w:val="000000"/>
          <w:sz w:val="24"/>
        </w:rPr>
        <w:t>）</w:t>
      </w:r>
      <w:r w:rsidRPr="002D655A">
        <w:rPr>
          <w:rFonts w:hint="eastAsia"/>
          <w:color w:val="000000"/>
          <w:sz w:val="24"/>
        </w:rPr>
        <w:t>人机作业分析；</w:t>
      </w:r>
      <w:r w:rsidR="001C258F">
        <w:rPr>
          <w:color w:val="000000"/>
          <w:sz w:val="24"/>
        </w:rPr>
        <w:t>（2</w:t>
      </w:r>
      <w:r w:rsidR="001C258F">
        <w:rPr>
          <w:rFonts w:hint="eastAsia"/>
          <w:color w:val="000000"/>
          <w:sz w:val="24"/>
        </w:rPr>
        <w:t>）</w:t>
      </w:r>
      <w:r w:rsidRPr="002D655A">
        <w:rPr>
          <w:rFonts w:hint="eastAsia"/>
          <w:color w:val="000000"/>
          <w:sz w:val="24"/>
        </w:rPr>
        <w:t>联合作业分析；</w:t>
      </w:r>
      <w:r w:rsidR="001C258F">
        <w:rPr>
          <w:rFonts w:hint="eastAsia"/>
          <w:color w:val="000000"/>
          <w:sz w:val="24"/>
        </w:rPr>
        <w:t>（</w:t>
      </w:r>
      <w:r w:rsidRPr="002D655A">
        <w:rPr>
          <w:rFonts w:hint="eastAsia"/>
          <w:color w:val="000000"/>
          <w:sz w:val="24"/>
        </w:rPr>
        <w:t>3</w:t>
      </w:r>
      <w:r w:rsidR="001C258F">
        <w:rPr>
          <w:rFonts w:hint="eastAsia"/>
          <w:color w:val="000000"/>
          <w:sz w:val="24"/>
        </w:rPr>
        <w:t>）</w:t>
      </w:r>
      <w:r w:rsidRPr="002D655A">
        <w:rPr>
          <w:rFonts w:hint="eastAsia"/>
          <w:color w:val="000000"/>
          <w:sz w:val="24"/>
        </w:rPr>
        <w:t>双手作业分析</w:t>
      </w:r>
      <w:r w:rsidR="00565ACB" w:rsidRPr="00565ACB">
        <w:rPr>
          <w:rFonts w:hint="eastAsia"/>
          <w:color w:val="000000"/>
          <w:sz w:val="24"/>
          <w:vertAlign w:val="superscript"/>
        </w:rPr>
        <w:t>[</w:t>
      </w:r>
      <w:r w:rsidR="00565ACB" w:rsidRPr="00565ACB">
        <w:rPr>
          <w:color w:val="000000"/>
          <w:sz w:val="24"/>
          <w:vertAlign w:val="superscript"/>
        </w:rPr>
        <w:t>14]</w:t>
      </w:r>
      <w:r w:rsidRPr="002D655A">
        <w:rPr>
          <w:rFonts w:hint="eastAsia"/>
          <w:color w:val="000000"/>
          <w:sz w:val="24"/>
        </w:rPr>
        <w:t>。</w:t>
      </w:r>
    </w:p>
    <w:p w14:paraId="6CB86981" w14:textId="09463B25" w:rsidR="002D655A" w:rsidRPr="00326DDA" w:rsidRDefault="002D655A" w:rsidP="00326DDA">
      <w:pPr>
        <w:pStyle w:val="a5"/>
        <w:ind w:firstLineChars="0" w:firstLine="0"/>
        <w:rPr>
          <w:color w:val="000000"/>
          <w:sz w:val="24"/>
        </w:rPr>
      </w:pPr>
      <w:r w:rsidRPr="007E0668">
        <w:rPr>
          <w:rFonts w:ascii="黑体" w:eastAsia="黑体" w:hAnsi="黑体" w:hint="eastAsia"/>
          <w:color w:val="000000"/>
          <w:sz w:val="24"/>
        </w:rPr>
        <w:t>2.1.3</w:t>
      </w:r>
      <w:r w:rsidRPr="007E0668">
        <w:rPr>
          <w:rFonts w:ascii="黑体" w:eastAsia="黑体" w:hAnsi="黑体"/>
          <w:color w:val="000000"/>
          <w:sz w:val="24"/>
        </w:rPr>
        <w:t xml:space="preserve">  </w:t>
      </w:r>
      <w:r w:rsidRPr="007E0668">
        <w:rPr>
          <w:rFonts w:ascii="黑体" w:eastAsia="黑体" w:hAnsi="黑体" w:hint="eastAsia"/>
          <w:color w:val="000000"/>
          <w:sz w:val="24"/>
        </w:rPr>
        <w:t>动作</w:t>
      </w:r>
      <w:r w:rsidR="00565ACB">
        <w:rPr>
          <w:rFonts w:ascii="黑体" w:eastAsia="黑体" w:hAnsi="黑体" w:hint="eastAsia"/>
          <w:color w:val="000000"/>
          <w:sz w:val="24"/>
        </w:rPr>
        <w:t>分析</w:t>
      </w:r>
    </w:p>
    <w:p w14:paraId="79B47BDC" w14:textId="3338AE7E" w:rsidR="00326DDA" w:rsidRPr="00326DDA" w:rsidRDefault="004F6051" w:rsidP="00326DDA">
      <w:pPr>
        <w:pStyle w:val="a5"/>
        <w:ind w:firstLine="480"/>
        <w:rPr>
          <w:color w:val="000000"/>
          <w:sz w:val="24"/>
        </w:rPr>
      </w:pPr>
      <w:r>
        <w:rPr>
          <w:rFonts w:hint="eastAsia"/>
          <w:color w:val="000000"/>
          <w:sz w:val="24"/>
        </w:rPr>
        <w:lastRenderedPageBreak/>
        <w:t>翻阅</w:t>
      </w:r>
      <w:r w:rsidR="00326DDA" w:rsidRPr="00326DDA">
        <w:rPr>
          <w:rFonts w:hint="eastAsia"/>
          <w:color w:val="000000"/>
          <w:sz w:val="24"/>
        </w:rPr>
        <w:t>教材</w:t>
      </w:r>
      <w:r>
        <w:rPr>
          <w:rFonts w:hint="eastAsia"/>
          <w:color w:val="000000"/>
          <w:sz w:val="24"/>
        </w:rPr>
        <w:t>，</w:t>
      </w:r>
      <w:r w:rsidR="00326DDA" w:rsidRPr="00326DDA">
        <w:rPr>
          <w:rFonts w:hint="eastAsia"/>
          <w:color w:val="000000"/>
          <w:sz w:val="24"/>
        </w:rPr>
        <w:t>动作分析定义</w:t>
      </w:r>
      <w:r>
        <w:rPr>
          <w:rFonts w:hint="eastAsia"/>
          <w:color w:val="000000"/>
          <w:sz w:val="24"/>
        </w:rPr>
        <w:t>如下</w:t>
      </w:r>
      <w:r w:rsidR="00326DDA" w:rsidRPr="00326DDA">
        <w:rPr>
          <w:rFonts w:hint="eastAsia"/>
          <w:color w:val="000000"/>
          <w:sz w:val="24"/>
        </w:rPr>
        <w:t>，可表述为根据生产人员的操作顺序观察其动作，对以手、眼为重点的人体各部位的操作，用特定符号加以记录，并将记录具象化为图表</w:t>
      </w:r>
      <w:r w:rsidR="00326DDA">
        <w:rPr>
          <w:rFonts w:hint="eastAsia"/>
          <w:color w:val="000000"/>
          <w:sz w:val="24"/>
        </w:rPr>
        <w:t>，</w:t>
      </w:r>
      <w:r w:rsidR="00326DDA" w:rsidRPr="00326DDA">
        <w:rPr>
          <w:rFonts w:hint="eastAsia"/>
          <w:color w:val="000000"/>
          <w:sz w:val="24"/>
        </w:rPr>
        <w:t>在这些工作完成后，对各个动作进行分析，判断这些动作存在的合理性，并找出需要改善的内容的一种分析方法。</w:t>
      </w:r>
    </w:p>
    <w:p w14:paraId="1C00ACD2" w14:textId="582F9BA3" w:rsidR="00326DDA" w:rsidRPr="00326DDA" w:rsidRDefault="00326DDA" w:rsidP="00326DDA">
      <w:pPr>
        <w:pStyle w:val="a5"/>
        <w:ind w:firstLine="480"/>
        <w:rPr>
          <w:color w:val="000000"/>
          <w:sz w:val="24"/>
        </w:rPr>
      </w:pPr>
      <w:r w:rsidRPr="00326DDA">
        <w:rPr>
          <w:rFonts w:hint="eastAsia"/>
          <w:color w:val="000000"/>
          <w:sz w:val="24"/>
        </w:rPr>
        <w:t>动作分析的</w:t>
      </w:r>
      <w:r w:rsidR="004F6051" w:rsidRPr="004F6051">
        <w:rPr>
          <w:rFonts w:hint="eastAsia"/>
          <w:color w:val="000000"/>
          <w:sz w:val="24"/>
        </w:rPr>
        <w:t>关键是了解操作员的行为并识别和改善问题。</w:t>
      </w:r>
      <w:r w:rsidR="004F6051">
        <w:rPr>
          <w:rFonts w:hint="eastAsia"/>
          <w:color w:val="000000"/>
          <w:sz w:val="24"/>
        </w:rPr>
        <w:t>我们</w:t>
      </w:r>
      <w:r w:rsidR="004F6051" w:rsidRPr="004F6051">
        <w:rPr>
          <w:rFonts w:hint="eastAsia"/>
          <w:color w:val="000000"/>
          <w:sz w:val="24"/>
        </w:rPr>
        <w:t>可以从以下几个方面对其进行总结。</w:t>
      </w:r>
    </w:p>
    <w:p w14:paraId="60F2BE8B" w14:textId="4143902C" w:rsidR="00326DDA" w:rsidRPr="001C258F" w:rsidRDefault="00326DDA" w:rsidP="001C258F">
      <w:pPr>
        <w:pStyle w:val="a5"/>
        <w:ind w:firstLine="480"/>
        <w:rPr>
          <w:color w:val="000000"/>
          <w:sz w:val="24"/>
        </w:rPr>
      </w:pPr>
      <w:r w:rsidRPr="001C258F">
        <w:rPr>
          <w:rFonts w:hint="eastAsia"/>
          <w:color w:val="000000"/>
          <w:sz w:val="24"/>
        </w:rPr>
        <w:t>（1）了解</w:t>
      </w:r>
      <w:r w:rsidR="004F6051">
        <w:rPr>
          <w:rFonts w:hint="eastAsia"/>
          <w:color w:val="000000"/>
          <w:sz w:val="24"/>
        </w:rPr>
        <w:t>目标肢体</w:t>
      </w:r>
      <w:r w:rsidRPr="001C258F">
        <w:rPr>
          <w:rFonts w:hint="eastAsia"/>
          <w:color w:val="000000"/>
          <w:sz w:val="24"/>
        </w:rPr>
        <w:t>各</w:t>
      </w:r>
      <w:r w:rsidR="004F6051">
        <w:rPr>
          <w:rFonts w:hint="eastAsia"/>
          <w:color w:val="000000"/>
          <w:sz w:val="24"/>
        </w:rPr>
        <w:t>个</w:t>
      </w:r>
      <w:r w:rsidRPr="001C258F">
        <w:rPr>
          <w:rFonts w:hint="eastAsia"/>
          <w:color w:val="000000"/>
          <w:sz w:val="24"/>
        </w:rPr>
        <w:t>部位的动作</w:t>
      </w:r>
      <w:r w:rsidR="004F6051">
        <w:rPr>
          <w:rFonts w:hint="eastAsia"/>
          <w:color w:val="000000"/>
          <w:sz w:val="24"/>
        </w:rPr>
        <w:t>规律</w:t>
      </w:r>
      <w:r w:rsidR="001C258F">
        <w:rPr>
          <w:rFonts w:hint="eastAsia"/>
          <w:color w:val="000000"/>
          <w:sz w:val="24"/>
        </w:rPr>
        <w:t>；</w:t>
      </w:r>
    </w:p>
    <w:p w14:paraId="5B84B48F" w14:textId="6160DC04" w:rsidR="00326DDA" w:rsidRPr="001C258F" w:rsidRDefault="001C258F" w:rsidP="001C258F">
      <w:pPr>
        <w:pStyle w:val="a5"/>
        <w:ind w:firstLine="480"/>
        <w:rPr>
          <w:color w:val="000000"/>
          <w:sz w:val="24"/>
        </w:rPr>
      </w:pPr>
      <w:r w:rsidRPr="001C258F">
        <w:rPr>
          <w:rFonts w:hint="eastAsia"/>
          <w:color w:val="000000"/>
          <w:sz w:val="24"/>
        </w:rPr>
        <w:t>（2）</w:t>
      </w:r>
      <w:r w:rsidR="004F6051">
        <w:rPr>
          <w:rFonts w:hint="eastAsia"/>
          <w:color w:val="000000"/>
          <w:sz w:val="24"/>
        </w:rPr>
        <w:t>明确双手同时工作的可能性</w:t>
      </w:r>
      <w:r>
        <w:rPr>
          <w:rFonts w:hint="eastAsia"/>
          <w:color w:val="000000"/>
          <w:sz w:val="24"/>
        </w:rPr>
        <w:t>；</w:t>
      </w:r>
    </w:p>
    <w:p w14:paraId="0D0FB888" w14:textId="6CF72FFE" w:rsidR="00326DDA" w:rsidRPr="00326DDA" w:rsidRDefault="00326DDA" w:rsidP="001C258F">
      <w:pPr>
        <w:pStyle w:val="a5"/>
        <w:ind w:firstLine="480"/>
        <w:rPr>
          <w:color w:val="000000"/>
          <w:sz w:val="24"/>
        </w:rPr>
      </w:pPr>
      <w:r w:rsidRPr="001C258F">
        <w:rPr>
          <w:rFonts w:hint="eastAsia"/>
          <w:color w:val="000000"/>
          <w:sz w:val="24"/>
        </w:rPr>
        <w:t>（3</w:t>
      </w:r>
      <w:r w:rsidR="001C258F">
        <w:rPr>
          <w:rFonts w:hint="eastAsia"/>
          <w:color w:val="000000"/>
          <w:sz w:val="24"/>
        </w:rPr>
        <w:t>）</w:t>
      </w:r>
      <w:r w:rsidR="004F6051">
        <w:rPr>
          <w:rFonts w:hint="eastAsia"/>
          <w:color w:val="000000"/>
          <w:sz w:val="24"/>
        </w:rPr>
        <w:t>确定</w:t>
      </w:r>
      <w:r w:rsidRPr="00326DDA">
        <w:rPr>
          <w:rFonts w:hint="eastAsia"/>
          <w:color w:val="000000"/>
          <w:sz w:val="24"/>
        </w:rPr>
        <w:t>动作</w:t>
      </w:r>
      <w:r w:rsidR="004F6051">
        <w:rPr>
          <w:rFonts w:hint="eastAsia"/>
          <w:color w:val="000000"/>
          <w:sz w:val="24"/>
        </w:rPr>
        <w:t>目标</w:t>
      </w:r>
      <w:r w:rsidRPr="00326DDA">
        <w:rPr>
          <w:rFonts w:hint="eastAsia"/>
          <w:color w:val="000000"/>
          <w:sz w:val="24"/>
        </w:rPr>
        <w:t>，</w:t>
      </w:r>
      <w:r w:rsidR="004F6051">
        <w:rPr>
          <w:rFonts w:hint="eastAsia"/>
          <w:color w:val="000000"/>
          <w:sz w:val="24"/>
        </w:rPr>
        <w:t>在</w:t>
      </w:r>
      <w:r w:rsidRPr="00326DDA">
        <w:rPr>
          <w:rFonts w:hint="eastAsia"/>
          <w:color w:val="000000"/>
          <w:sz w:val="24"/>
        </w:rPr>
        <w:t>动作过程中</w:t>
      </w:r>
      <w:r w:rsidR="004F6051">
        <w:rPr>
          <w:rFonts w:hint="eastAsia"/>
          <w:color w:val="000000"/>
          <w:sz w:val="24"/>
        </w:rPr>
        <w:t>分析、确定其</w:t>
      </w:r>
      <w:r w:rsidRPr="00326DDA">
        <w:rPr>
          <w:rFonts w:hint="eastAsia"/>
          <w:color w:val="000000"/>
          <w:sz w:val="24"/>
        </w:rPr>
        <w:t>必要</w:t>
      </w:r>
      <w:r w:rsidR="004F6051">
        <w:rPr>
          <w:rFonts w:hint="eastAsia"/>
          <w:color w:val="000000"/>
          <w:sz w:val="24"/>
        </w:rPr>
        <w:t>性</w:t>
      </w:r>
      <w:r w:rsidR="001C258F">
        <w:rPr>
          <w:rFonts w:hint="eastAsia"/>
          <w:color w:val="000000"/>
          <w:sz w:val="24"/>
        </w:rPr>
        <w:t>；</w:t>
      </w:r>
    </w:p>
    <w:p w14:paraId="2F26E012" w14:textId="75D1C816" w:rsidR="000F12F4" w:rsidRDefault="00326DDA" w:rsidP="00326DDA">
      <w:pPr>
        <w:pStyle w:val="a5"/>
        <w:ind w:firstLine="480"/>
        <w:rPr>
          <w:color w:val="000000"/>
          <w:sz w:val="24"/>
        </w:rPr>
      </w:pPr>
      <w:r w:rsidRPr="00326DDA">
        <w:rPr>
          <w:rFonts w:hint="eastAsia"/>
          <w:color w:val="000000"/>
          <w:sz w:val="24"/>
        </w:rPr>
        <w:t>（4</w:t>
      </w:r>
      <w:r w:rsidR="001C258F">
        <w:rPr>
          <w:rFonts w:hint="eastAsia"/>
          <w:color w:val="000000"/>
          <w:sz w:val="24"/>
        </w:rPr>
        <w:t>）</w:t>
      </w:r>
      <w:r w:rsidR="004F6051">
        <w:rPr>
          <w:rFonts w:hint="eastAsia"/>
          <w:color w:val="000000"/>
          <w:sz w:val="24"/>
        </w:rPr>
        <w:t>尽量使双手平衡作业</w:t>
      </w:r>
      <w:r w:rsidR="001C258F">
        <w:rPr>
          <w:rFonts w:hint="eastAsia"/>
          <w:color w:val="000000"/>
          <w:sz w:val="24"/>
        </w:rPr>
        <w:t>；</w:t>
      </w:r>
    </w:p>
    <w:p w14:paraId="016EE1E4" w14:textId="11EDDDA6" w:rsidR="00E07DAD" w:rsidRDefault="00E07DAD" w:rsidP="00326DDA">
      <w:pPr>
        <w:pStyle w:val="a5"/>
        <w:ind w:firstLine="480"/>
        <w:rPr>
          <w:color w:val="000000"/>
          <w:sz w:val="24"/>
        </w:rPr>
      </w:pPr>
      <w:r>
        <w:rPr>
          <w:rFonts w:hint="eastAsia"/>
          <w:color w:val="000000"/>
          <w:sz w:val="24"/>
        </w:rPr>
        <w:t>动作分析方法</w:t>
      </w:r>
      <w:r w:rsidR="00A745DA">
        <w:rPr>
          <w:rFonts w:hint="eastAsia"/>
          <w:color w:val="000000"/>
          <w:sz w:val="24"/>
        </w:rPr>
        <w:t>可</w:t>
      </w:r>
      <w:r>
        <w:rPr>
          <w:rFonts w:hint="eastAsia"/>
          <w:color w:val="000000"/>
          <w:sz w:val="24"/>
        </w:rPr>
        <w:t>大致分类</w:t>
      </w:r>
      <w:r w:rsidR="00A745DA">
        <w:rPr>
          <w:rFonts w:hint="eastAsia"/>
          <w:color w:val="000000"/>
          <w:sz w:val="24"/>
        </w:rPr>
        <w:t>如下</w:t>
      </w:r>
      <w:r w:rsidR="00284A81">
        <w:rPr>
          <w:rFonts w:hint="eastAsia"/>
          <w:color w:val="000000"/>
          <w:sz w:val="24"/>
        </w:rPr>
        <w:t>图</w:t>
      </w:r>
      <w:r w:rsidR="002750BE" w:rsidRPr="002750BE">
        <w:rPr>
          <w:rFonts w:hint="eastAsia"/>
          <w:color w:val="000000"/>
          <w:sz w:val="24"/>
          <w:vertAlign w:val="superscript"/>
        </w:rPr>
        <w:t>[</w:t>
      </w:r>
      <w:r w:rsidR="0079369B">
        <w:rPr>
          <w:rFonts w:hint="eastAsia"/>
          <w:color w:val="000000"/>
          <w:sz w:val="24"/>
          <w:vertAlign w:val="superscript"/>
        </w:rPr>
        <w:t>1</w:t>
      </w:r>
      <w:r w:rsidR="009A0B60">
        <w:rPr>
          <w:rFonts w:hint="eastAsia"/>
          <w:color w:val="000000"/>
          <w:sz w:val="24"/>
          <w:vertAlign w:val="superscript"/>
        </w:rPr>
        <w:t>6</w:t>
      </w:r>
      <w:r w:rsidR="002750BE" w:rsidRPr="002750BE">
        <w:rPr>
          <w:color w:val="000000"/>
          <w:sz w:val="24"/>
          <w:vertAlign w:val="superscript"/>
        </w:rPr>
        <w:t>]</w:t>
      </w:r>
      <w:r>
        <w:rPr>
          <w:rFonts w:hint="eastAsia"/>
          <w:color w:val="000000"/>
          <w:sz w:val="24"/>
        </w:rPr>
        <w:t>：</w:t>
      </w:r>
    </w:p>
    <w:p w14:paraId="368B187E" w14:textId="41E322D6" w:rsidR="00284A81" w:rsidRPr="00284A81" w:rsidRDefault="00284A81" w:rsidP="00284A81">
      <w:pPr>
        <w:pStyle w:val="a5"/>
        <w:ind w:firstLineChars="0" w:firstLine="0"/>
        <w:jc w:val="center"/>
        <w:rPr>
          <w:color w:val="000000"/>
          <w:sz w:val="21"/>
          <w:szCs w:val="21"/>
        </w:rPr>
      </w:pPr>
      <w:r w:rsidRPr="00284A81">
        <w:rPr>
          <w:rFonts w:hint="eastAsia"/>
          <w:color w:val="000000"/>
          <w:sz w:val="21"/>
          <w:szCs w:val="21"/>
        </w:rPr>
        <w:t>图2-1</w:t>
      </w:r>
      <w:r w:rsidR="007A5345">
        <w:rPr>
          <w:color w:val="000000"/>
          <w:sz w:val="21"/>
          <w:szCs w:val="21"/>
        </w:rPr>
        <w:t xml:space="preserve"> </w:t>
      </w:r>
      <w:r w:rsidRPr="00284A81">
        <w:rPr>
          <w:color w:val="000000"/>
          <w:sz w:val="21"/>
          <w:szCs w:val="21"/>
        </w:rPr>
        <w:t xml:space="preserve"> </w:t>
      </w:r>
      <w:r w:rsidRPr="00284A81">
        <w:rPr>
          <w:rFonts w:hint="eastAsia"/>
          <w:color w:val="000000"/>
          <w:sz w:val="21"/>
          <w:szCs w:val="21"/>
        </w:rPr>
        <w:t>动作分析方法分类</w:t>
      </w:r>
    </w:p>
    <w:p w14:paraId="15DCA905" w14:textId="0929C800" w:rsidR="004D71EC" w:rsidRPr="007E0668" w:rsidRDefault="00284A81" w:rsidP="00284A81">
      <w:pPr>
        <w:pStyle w:val="a5"/>
        <w:jc w:val="center"/>
        <w:rPr>
          <w:color w:val="000000"/>
          <w:sz w:val="24"/>
        </w:rPr>
      </w:pPr>
      <w:r>
        <w:object w:dxaOrig="6757" w:dyaOrig="5064" w14:anchorId="774627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0pt;height:222.75pt" o:ole="">
            <v:imagedata r:id="rId8" o:title=""/>
          </v:shape>
          <o:OLEObject Type="Embed" ProgID="Visio.Drawing.15" ShapeID="_x0000_i1025" DrawAspect="Content" ObjectID="_1653381918" r:id="rId9"/>
        </w:object>
      </w:r>
    </w:p>
    <w:p w14:paraId="4D4CD958" w14:textId="77777777" w:rsidR="002D655A" w:rsidRPr="00E07DAD" w:rsidRDefault="00E07DAD" w:rsidP="00E07DAD">
      <w:pPr>
        <w:pStyle w:val="a5"/>
        <w:ind w:firstLineChars="0" w:firstLine="0"/>
        <w:rPr>
          <w:rFonts w:ascii="黑体" w:eastAsia="黑体" w:hAnsi="黑体"/>
          <w:b/>
          <w:color w:val="000000"/>
          <w:szCs w:val="28"/>
        </w:rPr>
      </w:pPr>
      <w:r w:rsidRPr="00E07DAD">
        <w:rPr>
          <w:rFonts w:ascii="黑体" w:eastAsia="黑体" w:hAnsi="黑体" w:hint="eastAsia"/>
          <w:b/>
          <w:color w:val="000000"/>
          <w:szCs w:val="28"/>
        </w:rPr>
        <w:t>2.2</w:t>
      </w:r>
      <w:r w:rsidRPr="00E07DAD">
        <w:rPr>
          <w:rFonts w:ascii="黑体" w:eastAsia="黑体" w:hAnsi="黑体"/>
          <w:b/>
          <w:color w:val="000000"/>
          <w:szCs w:val="28"/>
        </w:rPr>
        <w:t xml:space="preserve">  </w:t>
      </w:r>
      <w:r w:rsidRPr="00E07DAD">
        <w:rPr>
          <w:rFonts w:ascii="黑体" w:eastAsia="黑体" w:hAnsi="黑体" w:hint="eastAsia"/>
          <w:b/>
          <w:color w:val="000000"/>
          <w:szCs w:val="28"/>
        </w:rPr>
        <w:t>论文研究思路</w:t>
      </w:r>
    </w:p>
    <w:p w14:paraId="183AD09D" w14:textId="5254743B" w:rsidR="00CB75ED" w:rsidRPr="00CB75ED" w:rsidRDefault="00CB75ED" w:rsidP="00CB75ED">
      <w:pPr>
        <w:pStyle w:val="a5"/>
        <w:ind w:firstLine="480"/>
        <w:rPr>
          <w:color w:val="000000"/>
          <w:sz w:val="24"/>
        </w:rPr>
      </w:pPr>
      <w:r w:rsidRPr="00CB75ED">
        <w:rPr>
          <w:rFonts w:hint="eastAsia"/>
          <w:color w:val="000000"/>
          <w:sz w:val="24"/>
        </w:rPr>
        <w:t>通过分析</w:t>
      </w:r>
      <w:r w:rsidR="007A5345">
        <w:rPr>
          <w:rFonts w:hint="eastAsia"/>
          <w:color w:val="000000"/>
          <w:sz w:val="24"/>
        </w:rPr>
        <w:t>，</w:t>
      </w:r>
      <w:r w:rsidRPr="00CB75ED">
        <w:rPr>
          <w:rFonts w:hint="eastAsia"/>
          <w:color w:val="000000"/>
          <w:sz w:val="24"/>
        </w:rPr>
        <w:t>发现</w:t>
      </w:r>
      <w:r w:rsidR="00577AD3">
        <w:rPr>
          <w:rFonts w:hint="eastAsia"/>
          <w:color w:val="000000"/>
          <w:sz w:val="24"/>
        </w:rPr>
        <w:t>当前目标产品</w:t>
      </w:r>
      <w:r w:rsidRPr="00CB75ED">
        <w:rPr>
          <w:rFonts w:hint="eastAsia"/>
          <w:color w:val="000000"/>
          <w:sz w:val="24"/>
        </w:rPr>
        <w:t>的组装生产线存在不良因素，这阻碍到了公司生产效率的提高，且不能很好的满足当下的市场需求。为改善目前公司的生产现状</w:t>
      </w:r>
      <w:r w:rsidR="007A5345">
        <w:rPr>
          <w:rFonts w:hint="eastAsia"/>
          <w:color w:val="000000"/>
          <w:sz w:val="24"/>
        </w:rPr>
        <w:t>，</w:t>
      </w:r>
      <w:r w:rsidRPr="00CB75ED">
        <w:rPr>
          <w:rFonts w:hint="eastAsia"/>
          <w:color w:val="000000"/>
          <w:sz w:val="24"/>
        </w:rPr>
        <w:t>现对</w:t>
      </w:r>
      <w:r w:rsidR="00A745DA">
        <w:rPr>
          <w:rFonts w:hint="eastAsia"/>
          <w:color w:val="000000"/>
          <w:sz w:val="24"/>
        </w:rPr>
        <w:t>公司加工</w:t>
      </w:r>
      <w:r w:rsidRPr="00CB75ED">
        <w:rPr>
          <w:rFonts w:hint="eastAsia"/>
          <w:color w:val="000000"/>
          <w:sz w:val="24"/>
        </w:rPr>
        <w:t>流水线上</w:t>
      </w:r>
      <w:r w:rsidR="00A745DA">
        <w:rPr>
          <w:rFonts w:hint="eastAsia"/>
          <w:color w:val="000000"/>
          <w:sz w:val="24"/>
        </w:rPr>
        <w:t>的每一个</w:t>
      </w:r>
      <w:r w:rsidRPr="00CB75ED">
        <w:rPr>
          <w:rFonts w:hint="eastAsia"/>
          <w:color w:val="000000"/>
          <w:sz w:val="24"/>
        </w:rPr>
        <w:t>工序进行分析研究</w:t>
      </w:r>
      <w:r w:rsidR="00A745DA">
        <w:rPr>
          <w:rFonts w:hint="eastAsia"/>
          <w:color w:val="000000"/>
          <w:sz w:val="24"/>
        </w:rPr>
        <w:t>。</w:t>
      </w:r>
      <w:r w:rsidRPr="00CB75ED">
        <w:rPr>
          <w:rFonts w:hint="eastAsia"/>
          <w:color w:val="000000"/>
          <w:sz w:val="24"/>
        </w:rPr>
        <w:t>并提出如下研究内容：</w:t>
      </w:r>
    </w:p>
    <w:p w14:paraId="2361C558" w14:textId="0952D5A8" w:rsidR="00CB75ED" w:rsidRPr="00CB75ED" w:rsidRDefault="00CB75ED" w:rsidP="00CB75ED">
      <w:pPr>
        <w:pStyle w:val="a5"/>
        <w:ind w:firstLineChars="0" w:firstLine="0"/>
        <w:rPr>
          <w:color w:val="000000"/>
          <w:sz w:val="24"/>
        </w:rPr>
      </w:pPr>
      <w:r>
        <w:rPr>
          <w:color w:val="000000"/>
          <w:sz w:val="24"/>
        </w:rPr>
        <w:tab/>
      </w:r>
      <w:r w:rsidRPr="00CB75ED">
        <w:rPr>
          <w:rFonts w:hint="eastAsia"/>
          <w:color w:val="000000"/>
          <w:sz w:val="24"/>
        </w:rPr>
        <w:t>（1）利用程序分析原理，对整条产品线加工工序流水线进行优化</w:t>
      </w:r>
      <w:r w:rsidR="00C970DF">
        <w:rPr>
          <w:rFonts w:hint="eastAsia"/>
          <w:color w:val="000000"/>
          <w:sz w:val="24"/>
        </w:rPr>
        <w:t>；</w:t>
      </w:r>
    </w:p>
    <w:p w14:paraId="78DC7E2F" w14:textId="7BD4653D" w:rsidR="00CB75ED" w:rsidRPr="00CB75ED" w:rsidRDefault="00CB75ED" w:rsidP="00CB75ED">
      <w:pPr>
        <w:pStyle w:val="a5"/>
        <w:ind w:firstLineChars="0" w:firstLine="0"/>
        <w:rPr>
          <w:color w:val="000000"/>
          <w:sz w:val="24"/>
        </w:rPr>
      </w:pPr>
      <w:r>
        <w:rPr>
          <w:color w:val="000000"/>
          <w:sz w:val="24"/>
        </w:rPr>
        <w:tab/>
      </w:r>
      <w:r w:rsidRPr="00CB75ED">
        <w:rPr>
          <w:rFonts w:hint="eastAsia"/>
          <w:color w:val="000000"/>
          <w:sz w:val="24"/>
        </w:rPr>
        <w:t>（2）利用作业分析原理，对单一</w:t>
      </w:r>
      <w:proofErr w:type="gramStart"/>
      <w:r w:rsidRPr="00CB75ED">
        <w:rPr>
          <w:rFonts w:hint="eastAsia"/>
          <w:color w:val="000000"/>
          <w:sz w:val="24"/>
        </w:rPr>
        <w:t>产品机</w:t>
      </w:r>
      <w:proofErr w:type="gramEnd"/>
      <w:r w:rsidRPr="00CB75ED">
        <w:rPr>
          <w:rFonts w:hint="eastAsia"/>
          <w:color w:val="000000"/>
          <w:sz w:val="24"/>
        </w:rPr>
        <w:t>加工工序进行改进</w:t>
      </w:r>
      <w:r w:rsidR="00C970DF">
        <w:rPr>
          <w:rFonts w:hint="eastAsia"/>
          <w:color w:val="000000"/>
          <w:sz w:val="24"/>
        </w:rPr>
        <w:t>；</w:t>
      </w:r>
    </w:p>
    <w:p w14:paraId="3DE1BA46" w14:textId="1F845A84" w:rsidR="00CB75ED" w:rsidRPr="00CB75ED" w:rsidRDefault="00CB75ED" w:rsidP="00CB75ED">
      <w:pPr>
        <w:pStyle w:val="a5"/>
        <w:ind w:firstLineChars="0" w:firstLine="0"/>
        <w:rPr>
          <w:color w:val="000000"/>
          <w:sz w:val="24"/>
        </w:rPr>
      </w:pPr>
      <w:r>
        <w:rPr>
          <w:color w:val="000000"/>
          <w:sz w:val="24"/>
        </w:rPr>
        <w:tab/>
      </w:r>
      <w:r w:rsidRPr="00CB75ED">
        <w:rPr>
          <w:rFonts w:hint="eastAsia"/>
          <w:color w:val="000000"/>
          <w:sz w:val="24"/>
        </w:rPr>
        <w:t>（3）利用动作分析原理（以动作经济原则为主），对人机加工操作流程进行改善</w:t>
      </w:r>
      <w:r w:rsidR="00C970DF">
        <w:rPr>
          <w:rFonts w:hint="eastAsia"/>
          <w:color w:val="000000"/>
          <w:sz w:val="24"/>
        </w:rPr>
        <w:t>；</w:t>
      </w:r>
    </w:p>
    <w:p w14:paraId="17B3EA2C" w14:textId="632AB7DC" w:rsidR="00CB75ED" w:rsidRPr="00CB75ED" w:rsidRDefault="004F6051" w:rsidP="00CB75ED">
      <w:pPr>
        <w:pStyle w:val="a5"/>
        <w:ind w:firstLine="480"/>
        <w:rPr>
          <w:color w:val="000000"/>
          <w:sz w:val="24"/>
        </w:rPr>
      </w:pPr>
      <w:r>
        <w:rPr>
          <w:rFonts w:hint="eastAsia"/>
          <w:color w:val="000000"/>
          <w:sz w:val="24"/>
        </w:rPr>
        <w:t>一下为本论文大致研究思路</w:t>
      </w:r>
      <w:r w:rsidR="00CB75ED" w:rsidRPr="00CB75ED">
        <w:rPr>
          <w:rFonts w:hint="eastAsia"/>
          <w:color w:val="000000"/>
          <w:sz w:val="24"/>
        </w:rPr>
        <w:t>：</w:t>
      </w:r>
    </w:p>
    <w:p w14:paraId="0F22DE21" w14:textId="490D73C5" w:rsidR="004F6051" w:rsidRDefault="00CB75ED" w:rsidP="004F6051">
      <w:pPr>
        <w:pStyle w:val="a5"/>
        <w:ind w:firstLine="480"/>
        <w:rPr>
          <w:color w:val="000000"/>
          <w:sz w:val="24"/>
        </w:rPr>
      </w:pPr>
      <w:r w:rsidRPr="00CB75ED">
        <w:rPr>
          <w:rFonts w:hint="eastAsia"/>
          <w:color w:val="000000"/>
          <w:sz w:val="24"/>
        </w:rPr>
        <w:lastRenderedPageBreak/>
        <w:t>（1）</w:t>
      </w:r>
      <w:r w:rsidR="004F6051" w:rsidRPr="004F6051">
        <w:rPr>
          <w:rFonts w:hint="eastAsia"/>
          <w:color w:val="000000"/>
          <w:sz w:val="24"/>
        </w:rPr>
        <w:t>研究和数据收集。调查现有的生产过程和方法，记录当前的生产操作过程，收集与生产相关的数据，包括装配过程，操作方法，工作时间，操作员和其他数据，根据相关表格创建统计信息，报告不合理的内容</w:t>
      </w:r>
      <w:r w:rsidR="003E1E3E">
        <w:rPr>
          <w:rFonts w:hint="eastAsia"/>
          <w:color w:val="000000"/>
          <w:sz w:val="24"/>
        </w:rPr>
        <w:t>并</w:t>
      </w:r>
      <w:r w:rsidR="004F6051" w:rsidRPr="004F6051">
        <w:rPr>
          <w:rFonts w:hint="eastAsia"/>
          <w:color w:val="000000"/>
          <w:sz w:val="24"/>
        </w:rPr>
        <w:t>简要分析。</w:t>
      </w:r>
    </w:p>
    <w:p w14:paraId="54169BBD" w14:textId="5B8EC4DB" w:rsidR="00CB75ED" w:rsidRPr="00CB75ED" w:rsidRDefault="004F6051" w:rsidP="004F6051">
      <w:pPr>
        <w:pStyle w:val="a5"/>
        <w:ind w:firstLine="480"/>
        <w:rPr>
          <w:color w:val="000000"/>
          <w:sz w:val="24"/>
        </w:rPr>
      </w:pPr>
      <w:r w:rsidRPr="004F6051">
        <w:rPr>
          <w:rFonts w:hint="eastAsia"/>
          <w:color w:val="000000"/>
          <w:sz w:val="24"/>
        </w:rPr>
        <w:t>（2）使用运筹学方法，行为经济学原理和其他分析方法来制定新的运维方法。确定原始装配线上存在的问题，提出改进建议并加以改进。</w:t>
      </w:r>
    </w:p>
    <w:p w14:paraId="02617476" w14:textId="77777777" w:rsidR="00CB75ED" w:rsidRPr="00CB75ED" w:rsidRDefault="00CB75ED" w:rsidP="00CB75ED">
      <w:pPr>
        <w:pStyle w:val="a5"/>
        <w:ind w:firstLineChars="0" w:firstLine="0"/>
        <w:rPr>
          <w:color w:val="000000"/>
          <w:sz w:val="24"/>
        </w:rPr>
      </w:pPr>
      <w:r>
        <w:rPr>
          <w:color w:val="000000"/>
          <w:sz w:val="24"/>
        </w:rPr>
        <w:tab/>
      </w:r>
      <w:r w:rsidRPr="00CB75ED">
        <w:rPr>
          <w:rFonts w:hint="eastAsia"/>
          <w:color w:val="000000"/>
          <w:sz w:val="24"/>
        </w:rPr>
        <w:t>（3）分析流水线布置,运用程序分析方法分析流水线各个单元的布置位置、工作人数和加工时间，寻找改进点并加以改善。</w:t>
      </w:r>
    </w:p>
    <w:p w14:paraId="1F0B490C" w14:textId="2E03BB9B" w:rsidR="008210C4" w:rsidRDefault="00CB75ED" w:rsidP="002750BE">
      <w:pPr>
        <w:pStyle w:val="a5"/>
        <w:ind w:firstLineChars="0" w:firstLine="0"/>
        <w:rPr>
          <w:color w:val="000000"/>
          <w:sz w:val="24"/>
        </w:rPr>
      </w:pPr>
      <w:r>
        <w:rPr>
          <w:color w:val="000000"/>
          <w:sz w:val="24"/>
        </w:rPr>
        <w:tab/>
      </w:r>
      <w:r w:rsidRPr="00CB75ED">
        <w:rPr>
          <w:rFonts w:hint="eastAsia"/>
          <w:color w:val="000000"/>
          <w:sz w:val="24"/>
        </w:rPr>
        <w:t>（4）</w:t>
      </w:r>
      <w:r w:rsidR="006E4025">
        <w:rPr>
          <w:rFonts w:hint="eastAsia"/>
          <w:color w:val="000000"/>
          <w:sz w:val="24"/>
        </w:rPr>
        <w:t>将</w:t>
      </w:r>
      <w:r w:rsidRPr="00CB75ED">
        <w:rPr>
          <w:rFonts w:hint="eastAsia"/>
          <w:color w:val="000000"/>
          <w:sz w:val="24"/>
        </w:rPr>
        <w:t>改善前</w:t>
      </w:r>
      <w:r w:rsidR="006E4025">
        <w:rPr>
          <w:rFonts w:hint="eastAsia"/>
          <w:color w:val="000000"/>
          <w:sz w:val="24"/>
        </w:rPr>
        <w:t>后的</w:t>
      </w:r>
      <w:r w:rsidRPr="00CB75ED">
        <w:rPr>
          <w:rFonts w:hint="eastAsia"/>
          <w:color w:val="000000"/>
          <w:sz w:val="24"/>
        </w:rPr>
        <w:t>生产率</w:t>
      </w:r>
      <w:r w:rsidR="006E4025">
        <w:rPr>
          <w:rFonts w:hint="eastAsia"/>
          <w:color w:val="000000"/>
          <w:sz w:val="24"/>
        </w:rPr>
        <w:t>进行对比，确定</w:t>
      </w:r>
      <w:r w:rsidRPr="00CB75ED">
        <w:rPr>
          <w:rFonts w:hint="eastAsia"/>
          <w:color w:val="000000"/>
          <w:sz w:val="24"/>
        </w:rPr>
        <w:t>改善</w:t>
      </w:r>
      <w:r w:rsidR="006E4025">
        <w:rPr>
          <w:rFonts w:hint="eastAsia"/>
          <w:color w:val="000000"/>
          <w:sz w:val="24"/>
        </w:rPr>
        <w:t>成果，并</w:t>
      </w:r>
      <w:r w:rsidRPr="00CB75ED">
        <w:rPr>
          <w:rFonts w:hint="eastAsia"/>
          <w:color w:val="000000"/>
          <w:sz w:val="24"/>
        </w:rPr>
        <w:t>总结改善经验。</w:t>
      </w:r>
    </w:p>
    <w:p w14:paraId="0EFE05D0" w14:textId="71371C5A" w:rsidR="008210C4" w:rsidRPr="00686E29" w:rsidRDefault="008210C4" w:rsidP="00C970DF">
      <w:pPr>
        <w:pStyle w:val="a5"/>
        <w:spacing w:beforeLines="50" w:before="156" w:afterLines="50" w:after="156"/>
        <w:ind w:firstLineChars="0" w:firstLine="0"/>
        <w:rPr>
          <w:rFonts w:ascii="黑体" w:eastAsia="黑体" w:hAnsi="黑体"/>
          <w:b/>
          <w:color w:val="000000"/>
          <w:sz w:val="30"/>
          <w:szCs w:val="30"/>
        </w:rPr>
      </w:pPr>
      <w:r>
        <w:rPr>
          <w:color w:val="000000"/>
          <w:sz w:val="24"/>
        </w:rPr>
        <w:br w:type="page"/>
      </w:r>
      <w:r w:rsidR="00686E29" w:rsidRPr="00686E29">
        <w:rPr>
          <w:rFonts w:ascii="黑体" w:eastAsia="黑体" w:hAnsi="黑体" w:hint="eastAsia"/>
          <w:b/>
          <w:color w:val="000000"/>
          <w:sz w:val="30"/>
          <w:szCs w:val="30"/>
        </w:rPr>
        <w:lastRenderedPageBreak/>
        <w:t>3</w:t>
      </w:r>
      <w:r w:rsidR="00686E29" w:rsidRPr="00686E29">
        <w:rPr>
          <w:rFonts w:ascii="黑体" w:eastAsia="黑体" w:hAnsi="黑体"/>
          <w:b/>
          <w:color w:val="000000"/>
          <w:sz w:val="30"/>
          <w:szCs w:val="30"/>
        </w:rPr>
        <w:t xml:space="preserve">  </w:t>
      </w:r>
      <w:r w:rsidR="00686E29" w:rsidRPr="00686E29">
        <w:rPr>
          <w:rFonts w:ascii="黑体" w:eastAsia="黑体" w:hAnsi="黑体" w:hint="eastAsia"/>
          <w:b/>
          <w:color w:val="000000"/>
          <w:sz w:val="30"/>
          <w:szCs w:val="30"/>
        </w:rPr>
        <w:t>生产现状分析</w:t>
      </w:r>
    </w:p>
    <w:p w14:paraId="4231B5BC" w14:textId="07677BD7" w:rsidR="00686E29" w:rsidRPr="0003440B" w:rsidRDefault="0003440B" w:rsidP="0003440B">
      <w:pPr>
        <w:pStyle w:val="a5"/>
        <w:ind w:firstLineChars="0" w:firstLine="0"/>
        <w:rPr>
          <w:rFonts w:ascii="黑体" w:eastAsia="黑体" w:hAnsi="黑体"/>
          <w:b/>
          <w:color w:val="000000"/>
          <w:szCs w:val="28"/>
        </w:rPr>
      </w:pPr>
      <w:r w:rsidRPr="0003440B">
        <w:rPr>
          <w:rFonts w:ascii="黑体" w:eastAsia="黑体" w:hAnsi="黑体" w:hint="eastAsia"/>
          <w:b/>
          <w:color w:val="000000"/>
          <w:szCs w:val="28"/>
        </w:rPr>
        <w:t>3.1</w:t>
      </w:r>
      <w:r w:rsidRPr="0003440B">
        <w:rPr>
          <w:rFonts w:ascii="黑体" w:eastAsia="黑体" w:hAnsi="黑体"/>
          <w:b/>
          <w:color w:val="000000"/>
          <w:szCs w:val="28"/>
        </w:rPr>
        <w:t xml:space="preserve">  </w:t>
      </w:r>
      <w:r w:rsidR="00FE20CB">
        <w:rPr>
          <w:rFonts w:ascii="黑体" w:eastAsia="黑体" w:hAnsi="黑体" w:hint="eastAsia"/>
          <w:b/>
          <w:color w:val="000000"/>
          <w:szCs w:val="28"/>
        </w:rPr>
        <w:t>流水线概况</w:t>
      </w:r>
    </w:p>
    <w:p w14:paraId="1D15EE3C" w14:textId="11123058" w:rsidR="00FE20CB" w:rsidRDefault="00FE20CB" w:rsidP="004B0A10">
      <w:pPr>
        <w:pStyle w:val="a5"/>
        <w:ind w:firstLine="480"/>
        <w:rPr>
          <w:color w:val="000000"/>
          <w:sz w:val="24"/>
        </w:rPr>
      </w:pPr>
      <w:bookmarkStart w:id="0" w:name="_Hlk40691793"/>
      <w:r w:rsidRPr="00FE20CB">
        <w:rPr>
          <w:rFonts w:hint="eastAsia"/>
          <w:color w:val="000000"/>
          <w:sz w:val="24"/>
        </w:rPr>
        <w:t>本文分析对象公司比较年轻。经过若干年的发展，</w:t>
      </w:r>
      <w:r w:rsidR="00507692" w:rsidRPr="00507692">
        <w:rPr>
          <w:rFonts w:hint="eastAsia"/>
          <w:color w:val="000000"/>
          <w:sz w:val="24"/>
        </w:rPr>
        <w:t>公司</w:t>
      </w:r>
      <w:r w:rsidR="00507692">
        <w:rPr>
          <w:rFonts w:hint="eastAsia"/>
          <w:color w:val="000000"/>
          <w:sz w:val="24"/>
        </w:rPr>
        <w:t>市场地位取得长足进步</w:t>
      </w:r>
      <w:r w:rsidR="00507692" w:rsidRPr="00507692">
        <w:rPr>
          <w:rFonts w:hint="eastAsia"/>
          <w:color w:val="000000"/>
          <w:sz w:val="24"/>
        </w:rPr>
        <w:t>。该公司致力于研究和开发，生产和销售冷热</w:t>
      </w:r>
      <w:proofErr w:type="gramStart"/>
      <w:r w:rsidR="00507692" w:rsidRPr="00507692">
        <w:rPr>
          <w:rFonts w:hint="eastAsia"/>
          <w:color w:val="000000"/>
          <w:sz w:val="24"/>
        </w:rPr>
        <w:t>半导体热箱以及</w:t>
      </w:r>
      <w:proofErr w:type="gramEnd"/>
      <w:r w:rsidR="00507692" w:rsidRPr="00507692">
        <w:rPr>
          <w:rFonts w:hint="eastAsia"/>
          <w:color w:val="000000"/>
          <w:sz w:val="24"/>
        </w:rPr>
        <w:t>压缩机冷却器。它的主要客户包括</w:t>
      </w:r>
      <w:proofErr w:type="gramStart"/>
      <w:r w:rsidR="00507692">
        <w:rPr>
          <w:rFonts w:hint="eastAsia"/>
          <w:color w:val="000000"/>
          <w:sz w:val="24"/>
        </w:rPr>
        <w:t>一些载具</w:t>
      </w:r>
      <w:proofErr w:type="gramEnd"/>
      <w:r w:rsidR="00507692" w:rsidRPr="00507692">
        <w:rPr>
          <w:rFonts w:hint="eastAsia"/>
          <w:color w:val="000000"/>
          <w:sz w:val="24"/>
        </w:rPr>
        <w:t>制造商和</w:t>
      </w:r>
      <w:r w:rsidR="00507692">
        <w:rPr>
          <w:rFonts w:hint="eastAsia"/>
          <w:color w:val="000000"/>
          <w:sz w:val="24"/>
        </w:rPr>
        <w:t>商场</w:t>
      </w:r>
      <w:r w:rsidR="00507692" w:rsidRPr="00507692">
        <w:rPr>
          <w:rFonts w:hint="eastAsia"/>
          <w:color w:val="000000"/>
          <w:sz w:val="24"/>
        </w:rPr>
        <w:t>。</w:t>
      </w:r>
      <w:r w:rsidR="00AF4170">
        <w:rPr>
          <w:rFonts w:hint="eastAsia"/>
          <w:color w:val="000000"/>
          <w:sz w:val="24"/>
        </w:rPr>
        <w:t>经过几年发展、技术创新</w:t>
      </w:r>
      <w:r w:rsidRPr="00FE20CB">
        <w:rPr>
          <w:rFonts w:hint="eastAsia"/>
          <w:color w:val="000000"/>
          <w:sz w:val="24"/>
        </w:rPr>
        <w:t>，在</w:t>
      </w:r>
      <w:r w:rsidR="00AF4170">
        <w:rPr>
          <w:rFonts w:hint="eastAsia"/>
          <w:color w:val="000000"/>
          <w:sz w:val="24"/>
        </w:rPr>
        <w:t>行业内具有了一定影响力。</w:t>
      </w:r>
      <w:r w:rsidR="00083A13">
        <w:rPr>
          <w:rFonts w:hint="eastAsia"/>
          <w:color w:val="000000"/>
          <w:sz w:val="24"/>
        </w:rPr>
        <w:t>公司</w:t>
      </w:r>
      <w:r w:rsidRPr="00FE20CB">
        <w:rPr>
          <w:rFonts w:hint="eastAsia"/>
          <w:color w:val="000000"/>
          <w:sz w:val="24"/>
        </w:rPr>
        <w:t>产品</w:t>
      </w:r>
      <w:r w:rsidR="00CE33CA">
        <w:rPr>
          <w:rFonts w:hint="eastAsia"/>
          <w:color w:val="000000"/>
          <w:sz w:val="24"/>
        </w:rPr>
        <w:t>远销各国</w:t>
      </w:r>
      <w:r w:rsidR="00083A13">
        <w:rPr>
          <w:rFonts w:hint="eastAsia"/>
          <w:color w:val="000000"/>
          <w:sz w:val="24"/>
        </w:rPr>
        <w:t>，</w:t>
      </w:r>
      <w:r w:rsidRPr="00FE20CB">
        <w:rPr>
          <w:rFonts w:hint="eastAsia"/>
          <w:color w:val="000000"/>
          <w:sz w:val="24"/>
        </w:rPr>
        <w:t>现为BMW、AUDI、Benz、Ford等知名</w:t>
      </w:r>
      <w:r w:rsidR="00083A13">
        <w:rPr>
          <w:rFonts w:hint="eastAsia"/>
          <w:color w:val="000000"/>
          <w:sz w:val="24"/>
        </w:rPr>
        <w:t>企业</w:t>
      </w:r>
      <w:r w:rsidRPr="00FE20CB">
        <w:rPr>
          <w:rFonts w:hint="eastAsia"/>
          <w:color w:val="000000"/>
          <w:sz w:val="24"/>
        </w:rPr>
        <w:t>的</w:t>
      </w:r>
      <w:r w:rsidR="00083A13">
        <w:rPr>
          <w:rFonts w:hint="eastAsia"/>
          <w:color w:val="000000"/>
          <w:sz w:val="24"/>
        </w:rPr>
        <w:t>合作供应方</w:t>
      </w:r>
      <w:r w:rsidRPr="00FE20CB">
        <w:rPr>
          <w:rFonts w:hint="eastAsia"/>
          <w:color w:val="000000"/>
          <w:sz w:val="24"/>
        </w:rPr>
        <w:t>。目前</w:t>
      </w:r>
      <w:r w:rsidR="00083A13">
        <w:rPr>
          <w:rFonts w:hint="eastAsia"/>
          <w:color w:val="000000"/>
          <w:sz w:val="24"/>
        </w:rPr>
        <w:t>，在中国</w:t>
      </w:r>
      <w:r w:rsidRPr="00FE20CB">
        <w:rPr>
          <w:rFonts w:hint="eastAsia"/>
          <w:color w:val="000000"/>
          <w:sz w:val="24"/>
        </w:rPr>
        <w:t>建立了</w:t>
      </w:r>
      <w:r w:rsidR="00083A13">
        <w:rPr>
          <w:rFonts w:hint="eastAsia"/>
          <w:color w:val="000000"/>
          <w:sz w:val="24"/>
        </w:rPr>
        <w:t>过</w:t>
      </w:r>
      <w:proofErr w:type="gramStart"/>
      <w:r w:rsidRPr="00FE20CB">
        <w:rPr>
          <w:rFonts w:hint="eastAsia"/>
          <w:color w:val="000000"/>
          <w:sz w:val="24"/>
        </w:rPr>
        <w:t>万平米</w:t>
      </w:r>
      <w:proofErr w:type="gramEnd"/>
      <w:r w:rsidRPr="00FE20CB">
        <w:rPr>
          <w:rFonts w:hint="eastAsia"/>
          <w:color w:val="000000"/>
          <w:sz w:val="24"/>
        </w:rPr>
        <w:t>的现代化制造</w:t>
      </w:r>
      <w:r w:rsidR="00083A13">
        <w:rPr>
          <w:rFonts w:hint="eastAsia"/>
          <w:color w:val="000000"/>
          <w:sz w:val="24"/>
        </w:rPr>
        <w:t>生产车间</w:t>
      </w:r>
      <w:r w:rsidRPr="00FE20CB">
        <w:rPr>
          <w:rFonts w:hint="eastAsia"/>
          <w:color w:val="000000"/>
          <w:sz w:val="24"/>
        </w:rPr>
        <w:t>。公司现有百余名员工，</w:t>
      </w:r>
      <w:r w:rsidR="00507692">
        <w:rPr>
          <w:rFonts w:hint="eastAsia"/>
          <w:color w:val="000000"/>
          <w:sz w:val="24"/>
        </w:rPr>
        <w:t>年产量可观。</w:t>
      </w:r>
      <w:r w:rsidR="00507692">
        <w:rPr>
          <w:color w:val="000000"/>
          <w:sz w:val="24"/>
        </w:rPr>
        <w:t xml:space="preserve"> </w:t>
      </w:r>
    </w:p>
    <w:p w14:paraId="6919213B" w14:textId="35D2E266" w:rsidR="00FE20CB" w:rsidRPr="004B0A10" w:rsidRDefault="00FE20CB" w:rsidP="004B0A10">
      <w:pPr>
        <w:pStyle w:val="a5"/>
        <w:ind w:firstLine="480"/>
        <w:rPr>
          <w:color w:val="000000"/>
          <w:sz w:val="24"/>
        </w:rPr>
      </w:pPr>
      <w:r w:rsidRPr="00FE20CB">
        <w:rPr>
          <w:rFonts w:hint="eastAsia"/>
          <w:color w:val="000000"/>
          <w:sz w:val="24"/>
        </w:rPr>
        <w:t>现如今，</w:t>
      </w:r>
      <w:r w:rsidR="00507692" w:rsidRPr="004B0A10">
        <w:rPr>
          <w:color w:val="000000"/>
          <w:sz w:val="24"/>
        </w:rPr>
        <w:t xml:space="preserve"> </w:t>
      </w:r>
      <w:r w:rsidR="00507692" w:rsidRPr="00507692">
        <w:rPr>
          <w:rFonts w:hint="eastAsia"/>
          <w:color w:val="000000"/>
          <w:sz w:val="24"/>
        </w:rPr>
        <w:t>该公司已经具有一定规模，但是快速的发展使其制造过程落后于公司的发展，这是效率低下和竞争力下降的迹象。具体表现包括订单延误，客户投诉增加等。</w:t>
      </w:r>
    </w:p>
    <w:bookmarkEnd w:id="0"/>
    <w:p w14:paraId="16B8FCE9" w14:textId="67C0076F" w:rsidR="0003440B" w:rsidRPr="00E570F5" w:rsidRDefault="00E570F5" w:rsidP="00E570F5">
      <w:pPr>
        <w:pStyle w:val="a5"/>
        <w:ind w:firstLineChars="0" w:firstLine="0"/>
        <w:rPr>
          <w:rFonts w:ascii="黑体" w:eastAsia="黑体" w:hAnsi="黑体"/>
          <w:b/>
          <w:color w:val="000000"/>
        </w:rPr>
      </w:pPr>
      <w:r w:rsidRPr="00E570F5">
        <w:rPr>
          <w:rFonts w:ascii="黑体" w:eastAsia="黑体" w:hAnsi="黑体" w:hint="eastAsia"/>
          <w:b/>
          <w:color w:val="000000"/>
        </w:rPr>
        <w:t>3.2</w:t>
      </w:r>
      <w:r w:rsidRPr="00E570F5">
        <w:rPr>
          <w:rFonts w:ascii="黑体" w:eastAsia="黑体" w:hAnsi="黑体"/>
          <w:b/>
          <w:color w:val="000000"/>
        </w:rPr>
        <w:t xml:space="preserve">  </w:t>
      </w:r>
      <w:r w:rsidR="00FE20CB">
        <w:rPr>
          <w:rFonts w:ascii="黑体" w:eastAsia="黑体" w:hAnsi="黑体" w:hint="eastAsia"/>
          <w:b/>
          <w:color w:val="000000"/>
        </w:rPr>
        <w:t>流水线整体</w:t>
      </w:r>
      <w:r w:rsidRPr="00E570F5">
        <w:rPr>
          <w:rFonts w:ascii="黑体" w:eastAsia="黑体" w:hAnsi="黑体" w:hint="eastAsia"/>
          <w:b/>
          <w:color w:val="000000"/>
        </w:rPr>
        <w:t>分析</w:t>
      </w:r>
    </w:p>
    <w:p w14:paraId="4E012FCD" w14:textId="520BB214" w:rsidR="00FE20CB" w:rsidRDefault="00FE20CB" w:rsidP="00EA02FA">
      <w:pPr>
        <w:pStyle w:val="a5"/>
        <w:ind w:firstLineChars="0" w:firstLine="0"/>
        <w:rPr>
          <w:color w:val="000000"/>
          <w:sz w:val="24"/>
        </w:rPr>
      </w:pPr>
      <w:r>
        <w:rPr>
          <w:color w:val="000000"/>
          <w:sz w:val="24"/>
        </w:rPr>
        <w:tab/>
      </w:r>
      <w:r w:rsidR="00507692">
        <w:rPr>
          <w:rFonts w:hint="eastAsia"/>
          <w:color w:val="000000"/>
          <w:sz w:val="24"/>
        </w:rPr>
        <w:t>流水线整体布局呈“蛇形”，长度总计近百米。按照加工内容大致可分为四个</w:t>
      </w:r>
      <w:r w:rsidR="007C0F07">
        <w:rPr>
          <w:rFonts w:hint="eastAsia"/>
          <w:color w:val="000000"/>
          <w:sz w:val="24"/>
        </w:rPr>
        <w:t>部分。第一部分是一些产品初期组装。</w:t>
      </w:r>
      <w:r w:rsidRPr="00FE20CB">
        <w:rPr>
          <w:rFonts w:hint="eastAsia"/>
          <w:color w:val="000000"/>
          <w:sz w:val="24"/>
        </w:rPr>
        <w:t>在</w:t>
      </w:r>
      <w:r w:rsidR="007C0F07">
        <w:rPr>
          <w:rFonts w:hint="eastAsia"/>
          <w:color w:val="000000"/>
          <w:sz w:val="24"/>
        </w:rPr>
        <w:t>流水线第二部分，加工人员需对压缩机进行抽气使其真空</w:t>
      </w:r>
      <w:r w:rsidRPr="00FE20CB">
        <w:rPr>
          <w:rFonts w:hint="eastAsia"/>
          <w:color w:val="000000"/>
          <w:sz w:val="24"/>
        </w:rPr>
        <w:t>。</w:t>
      </w:r>
      <w:r w:rsidR="007C0F07">
        <w:rPr>
          <w:rFonts w:hint="eastAsia"/>
          <w:color w:val="000000"/>
          <w:sz w:val="24"/>
        </w:rPr>
        <w:t>第三阶段是为压缩机加注制冷剂。生产线末端执行的是产品最后的加工清洗</w:t>
      </w:r>
      <w:r w:rsidRPr="00FE20CB">
        <w:rPr>
          <w:rFonts w:hint="eastAsia"/>
          <w:color w:val="000000"/>
          <w:sz w:val="24"/>
        </w:rPr>
        <w:t>。</w:t>
      </w:r>
    </w:p>
    <w:p w14:paraId="3B98CC22" w14:textId="1E37F65C" w:rsidR="0090118C" w:rsidRDefault="00FE20CB" w:rsidP="0090118C">
      <w:pPr>
        <w:pStyle w:val="a5"/>
        <w:ind w:firstLineChars="0" w:firstLine="0"/>
        <w:rPr>
          <w:color w:val="000000"/>
          <w:sz w:val="24"/>
        </w:rPr>
      </w:pPr>
      <w:r>
        <w:rPr>
          <w:color w:val="000000"/>
          <w:sz w:val="24"/>
        </w:rPr>
        <w:tab/>
      </w:r>
      <w:r w:rsidR="007C0F07">
        <w:rPr>
          <w:rFonts w:hint="eastAsia"/>
          <w:color w:val="000000"/>
          <w:sz w:val="24"/>
        </w:rPr>
        <w:t>若是按一般早八点至晚九点的工作时间，额定生产量应该在一千零五十六台左右。即</w:t>
      </w:r>
      <w:r w:rsidR="0090118C" w:rsidRPr="0033149B">
        <w:rPr>
          <w:rFonts w:hint="eastAsia"/>
          <w:color w:val="000000"/>
          <w:sz w:val="24"/>
        </w:rPr>
        <w:t>生产节拍是</w:t>
      </w:r>
      <m:oMath>
        <m:f>
          <m:fPr>
            <m:ctrlPr>
              <w:rPr>
                <w:rFonts w:ascii="Cambria Math" w:hAnsi="Cambria Math"/>
                <w:i/>
                <w:color w:val="000000"/>
                <w:sz w:val="24"/>
              </w:rPr>
            </m:ctrlPr>
          </m:fPr>
          <m:num>
            <m:r>
              <w:rPr>
                <w:rFonts w:ascii="Cambria Math" w:hAnsi="Cambria Math"/>
                <w:color w:val="000000"/>
                <w:sz w:val="24"/>
              </w:rPr>
              <m:t>11×360</m:t>
            </m:r>
            <m:r>
              <w:rPr>
                <w:rFonts w:ascii="Cambria Math" w:hAnsi="Cambria Math" w:hint="eastAsia"/>
                <w:color w:val="000000"/>
                <w:sz w:val="24"/>
              </w:rPr>
              <m:t>0</m:t>
            </m:r>
          </m:num>
          <m:den>
            <m:r>
              <w:rPr>
                <w:rFonts w:ascii="Cambria Math" w:hAnsi="Cambria Math"/>
                <w:color w:val="000000"/>
                <w:sz w:val="24"/>
              </w:rPr>
              <m:t>1056</m:t>
            </m:r>
          </m:den>
        </m:f>
        <m:r>
          <w:rPr>
            <w:rFonts w:ascii="Cambria Math" w:hAnsi="Cambria Math"/>
            <w:color w:val="000000"/>
            <w:sz w:val="24"/>
          </w:rPr>
          <m:t>=37.5</m:t>
        </m:r>
      </m:oMath>
      <w:r w:rsidR="0090118C" w:rsidRPr="0033149B">
        <w:rPr>
          <w:rFonts w:hint="eastAsia"/>
          <w:color w:val="000000"/>
          <w:sz w:val="24"/>
        </w:rPr>
        <w:t>秒/台</w:t>
      </w:r>
      <w:r w:rsidR="0090118C">
        <w:rPr>
          <w:rFonts w:hint="eastAsia"/>
          <w:color w:val="000000"/>
          <w:sz w:val="24"/>
        </w:rPr>
        <w:t>或是</w:t>
      </w:r>
      <m:oMath>
        <m:f>
          <m:fPr>
            <m:ctrlPr>
              <w:rPr>
                <w:rFonts w:ascii="Cambria Math" w:hAnsi="Cambria Math"/>
                <w:i/>
                <w:color w:val="000000"/>
                <w:sz w:val="24"/>
              </w:rPr>
            </m:ctrlPr>
          </m:fPr>
          <m:num>
            <m:r>
              <w:rPr>
                <w:rFonts w:ascii="Cambria Math" w:hAnsi="Cambria Math"/>
                <w:color w:val="000000"/>
                <w:sz w:val="24"/>
              </w:rPr>
              <m:t>8×360</m:t>
            </m:r>
            <m:r>
              <w:rPr>
                <w:rFonts w:ascii="Cambria Math" w:hAnsi="Cambria Math" w:hint="eastAsia"/>
                <w:color w:val="000000"/>
                <w:sz w:val="24"/>
              </w:rPr>
              <m:t>0</m:t>
            </m:r>
          </m:num>
          <m:den>
            <m:r>
              <w:rPr>
                <w:rFonts w:ascii="Cambria Math" w:hAnsi="Cambria Math"/>
                <w:color w:val="000000"/>
                <w:sz w:val="24"/>
              </w:rPr>
              <m:t>768</m:t>
            </m:r>
          </m:den>
        </m:f>
        <m:r>
          <w:rPr>
            <w:rFonts w:ascii="Cambria Math" w:hAnsi="Cambria Math"/>
            <w:color w:val="000000"/>
            <w:sz w:val="24"/>
          </w:rPr>
          <m:t>=37.5</m:t>
        </m:r>
      </m:oMath>
      <w:r w:rsidR="0090118C">
        <w:rPr>
          <w:rFonts w:hint="eastAsia"/>
          <w:color w:val="000000"/>
          <w:sz w:val="24"/>
        </w:rPr>
        <w:t>秒/台</w:t>
      </w:r>
      <w:r w:rsidR="0090118C" w:rsidRPr="00EA02FA">
        <w:rPr>
          <w:rFonts w:hint="eastAsia"/>
          <w:color w:val="000000"/>
          <w:sz w:val="24"/>
        </w:rPr>
        <w:t>。</w:t>
      </w:r>
      <w:r w:rsidR="00AF45F2">
        <w:rPr>
          <w:rFonts w:hint="eastAsia"/>
          <w:color w:val="000000"/>
          <w:sz w:val="24"/>
        </w:rPr>
        <w:t>而实际上收到瓶颈工序的影响流水线生产节拍远大于理想节拍。如果再考虑到货损，每天的生产量只有1</w:t>
      </w:r>
      <w:r w:rsidR="006F29A8">
        <w:rPr>
          <w:rFonts w:hint="eastAsia"/>
          <w:color w:val="000000"/>
          <w:sz w:val="24"/>
        </w:rPr>
        <w:t>90</w:t>
      </w:r>
      <w:r w:rsidR="00AF45F2">
        <w:rPr>
          <w:rFonts w:hint="eastAsia"/>
          <w:color w:val="000000"/>
          <w:sz w:val="24"/>
        </w:rPr>
        <w:t>台左右。理想与实际的对比可表示为下图所示：</w:t>
      </w:r>
    </w:p>
    <w:p w14:paraId="322B4852" w14:textId="56B7E070" w:rsidR="0090118C" w:rsidRPr="0033149B" w:rsidRDefault="00284A81" w:rsidP="0090118C">
      <w:pPr>
        <w:pStyle w:val="a5"/>
        <w:ind w:firstLineChars="0" w:firstLine="0"/>
        <w:jc w:val="center"/>
        <w:rPr>
          <w:color w:val="000000"/>
          <w:sz w:val="24"/>
        </w:rPr>
      </w:pPr>
      <w:r>
        <w:rPr>
          <w:noProof/>
        </w:rPr>
        <w:drawing>
          <wp:inline distT="0" distB="0" distL="0" distR="0" wp14:anchorId="672A1CD3" wp14:editId="11AEBEB5">
            <wp:extent cx="5518150" cy="3143250"/>
            <wp:effectExtent l="0" t="0" r="6350" b="0"/>
            <wp:docPr id="18" name="图表 18">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4F0308A1" w14:textId="5BFF8F0A" w:rsidR="0090118C" w:rsidRPr="0090118C" w:rsidRDefault="0090118C" w:rsidP="00284A81">
      <w:pPr>
        <w:spacing w:line="360" w:lineRule="auto"/>
        <w:jc w:val="center"/>
        <w:rPr>
          <w:rFonts w:ascii="宋体" w:hAnsi="宋体"/>
          <w:color w:val="000000"/>
          <w:szCs w:val="21"/>
        </w:rPr>
      </w:pPr>
      <w:r w:rsidRPr="0033149B">
        <w:rPr>
          <w:rFonts w:ascii="宋体" w:hAnsi="宋体" w:hint="eastAsia"/>
          <w:color w:val="000000"/>
          <w:szCs w:val="21"/>
        </w:rPr>
        <w:lastRenderedPageBreak/>
        <w:t>图3-</w:t>
      </w:r>
      <w:r>
        <w:rPr>
          <w:rFonts w:ascii="宋体" w:hAnsi="宋体" w:hint="eastAsia"/>
          <w:color w:val="000000"/>
          <w:szCs w:val="21"/>
        </w:rPr>
        <w:t>1</w:t>
      </w:r>
      <w:r w:rsidRPr="0033149B">
        <w:rPr>
          <w:rFonts w:ascii="宋体" w:hAnsi="宋体"/>
          <w:color w:val="000000"/>
          <w:szCs w:val="21"/>
        </w:rPr>
        <w:t xml:space="preserve">  </w:t>
      </w:r>
      <w:r w:rsidR="00284A81">
        <w:rPr>
          <w:rFonts w:ascii="宋体" w:hAnsi="宋体" w:hint="eastAsia"/>
          <w:color w:val="000000"/>
          <w:szCs w:val="21"/>
        </w:rPr>
        <w:t>理想</w:t>
      </w:r>
      <w:r w:rsidRPr="0033149B">
        <w:rPr>
          <w:rFonts w:ascii="宋体" w:hAnsi="宋体" w:hint="eastAsia"/>
          <w:color w:val="000000"/>
          <w:szCs w:val="21"/>
        </w:rPr>
        <w:t>数据</w:t>
      </w:r>
      <w:r w:rsidR="00284A81">
        <w:rPr>
          <w:rFonts w:ascii="宋体" w:hAnsi="宋体" w:hint="eastAsia"/>
          <w:color w:val="000000"/>
          <w:szCs w:val="21"/>
        </w:rPr>
        <w:t>与现实数据的</w:t>
      </w:r>
      <w:r w:rsidRPr="0033149B">
        <w:rPr>
          <w:rFonts w:ascii="宋体" w:hAnsi="宋体" w:hint="eastAsia"/>
          <w:color w:val="000000"/>
          <w:szCs w:val="21"/>
        </w:rPr>
        <w:t>对比</w:t>
      </w:r>
    </w:p>
    <w:p w14:paraId="554F0034" w14:textId="4C885918" w:rsidR="00984FF6" w:rsidRDefault="00AF45F2" w:rsidP="00984FF6">
      <w:pPr>
        <w:pStyle w:val="a5"/>
        <w:ind w:firstLine="480"/>
        <w:rPr>
          <w:color w:val="000000"/>
          <w:sz w:val="24"/>
        </w:rPr>
      </w:pPr>
      <w:r>
        <w:rPr>
          <w:rFonts w:hint="eastAsia"/>
          <w:color w:val="000000"/>
          <w:sz w:val="24"/>
        </w:rPr>
        <w:t>该产品标准作业工时总计约为1450秒。流水线上单人单岗，总共记22个工作站。</w:t>
      </w:r>
      <w:r w:rsidR="00984FF6" w:rsidRPr="00B03D19">
        <w:rPr>
          <w:rFonts w:hint="eastAsia"/>
          <w:color w:val="000000"/>
          <w:sz w:val="24"/>
        </w:rPr>
        <w:t>各工序</w:t>
      </w:r>
      <w:r>
        <w:rPr>
          <w:rFonts w:hint="eastAsia"/>
          <w:color w:val="000000"/>
          <w:sz w:val="24"/>
        </w:rPr>
        <w:t>的</w:t>
      </w:r>
      <w:r w:rsidR="00984FF6" w:rsidRPr="00B03D19">
        <w:rPr>
          <w:rFonts w:hint="eastAsia"/>
          <w:color w:val="000000"/>
          <w:sz w:val="24"/>
        </w:rPr>
        <w:t>名称</w:t>
      </w:r>
      <w:r>
        <w:rPr>
          <w:rFonts w:hint="eastAsia"/>
          <w:color w:val="000000"/>
          <w:sz w:val="24"/>
        </w:rPr>
        <w:t>及其</w:t>
      </w:r>
      <w:r w:rsidR="00984FF6" w:rsidRPr="00B03D19">
        <w:rPr>
          <w:rFonts w:hint="eastAsia"/>
          <w:color w:val="000000"/>
          <w:sz w:val="24"/>
        </w:rPr>
        <w:t>标准作业工</w:t>
      </w:r>
      <w:r>
        <w:rPr>
          <w:rFonts w:hint="eastAsia"/>
          <w:color w:val="000000"/>
          <w:sz w:val="24"/>
        </w:rPr>
        <w:t>时列举在下</w:t>
      </w:r>
      <w:r w:rsidR="00984FF6" w:rsidRPr="00B03D19">
        <w:rPr>
          <w:rFonts w:hint="eastAsia"/>
          <w:color w:val="000000"/>
          <w:sz w:val="24"/>
        </w:rPr>
        <w:t>表。</w:t>
      </w:r>
    </w:p>
    <w:p w14:paraId="52C7A76D" w14:textId="440BDCC4" w:rsidR="00984FF6" w:rsidRPr="004E744F" w:rsidRDefault="00984FF6" w:rsidP="004B7513">
      <w:pPr>
        <w:pStyle w:val="a5"/>
        <w:ind w:firstLineChars="0" w:firstLine="0"/>
        <w:jc w:val="center"/>
        <w:rPr>
          <w:color w:val="000000"/>
          <w:sz w:val="21"/>
          <w:szCs w:val="21"/>
        </w:rPr>
      </w:pPr>
      <w:r w:rsidRPr="004E744F">
        <w:rPr>
          <w:rFonts w:hint="eastAsia"/>
          <w:color w:val="000000"/>
          <w:sz w:val="21"/>
          <w:szCs w:val="21"/>
        </w:rPr>
        <w:t>表3-</w:t>
      </w:r>
      <w:r>
        <w:rPr>
          <w:rFonts w:hint="eastAsia"/>
          <w:color w:val="000000"/>
          <w:sz w:val="21"/>
          <w:szCs w:val="21"/>
        </w:rPr>
        <w:t>1</w:t>
      </w:r>
      <w:r w:rsidR="00711290">
        <w:rPr>
          <w:color w:val="000000"/>
          <w:sz w:val="21"/>
          <w:szCs w:val="21"/>
        </w:rPr>
        <w:t xml:space="preserve"> </w:t>
      </w:r>
      <w:r w:rsidR="00AF45F2">
        <w:rPr>
          <w:rFonts w:hint="eastAsia"/>
          <w:color w:val="000000"/>
          <w:sz w:val="21"/>
          <w:szCs w:val="21"/>
        </w:rPr>
        <w:t>各</w:t>
      </w:r>
      <w:r w:rsidRPr="004E744F">
        <w:rPr>
          <w:rFonts w:hint="eastAsia"/>
          <w:color w:val="000000"/>
          <w:sz w:val="21"/>
          <w:szCs w:val="21"/>
        </w:rPr>
        <w:t>工序</w:t>
      </w:r>
      <w:r w:rsidR="00AF45F2">
        <w:rPr>
          <w:rFonts w:hint="eastAsia"/>
          <w:color w:val="000000"/>
          <w:sz w:val="21"/>
          <w:szCs w:val="21"/>
        </w:rPr>
        <w:t>相关信息</w:t>
      </w:r>
    </w:p>
    <w:tbl>
      <w:tblPr>
        <w:tblW w:w="0" w:type="auto"/>
        <w:tblBorders>
          <w:top w:val="single" w:sz="12" w:space="0" w:color="auto"/>
          <w:bottom w:val="single" w:sz="12" w:space="0" w:color="auto"/>
        </w:tblBorders>
        <w:tblLook w:val="04A0" w:firstRow="1" w:lastRow="0" w:firstColumn="1" w:lastColumn="0" w:noHBand="0" w:noVBand="1"/>
      </w:tblPr>
      <w:tblGrid>
        <w:gridCol w:w="1494"/>
        <w:gridCol w:w="3451"/>
        <w:gridCol w:w="1944"/>
        <w:gridCol w:w="1956"/>
      </w:tblGrid>
      <w:tr w:rsidR="00984FF6" w:rsidRPr="00372C8E" w14:paraId="3DA432D5" w14:textId="77777777" w:rsidTr="00984FF6">
        <w:tc>
          <w:tcPr>
            <w:tcW w:w="1494" w:type="dxa"/>
            <w:tcBorders>
              <w:top w:val="single" w:sz="12" w:space="0" w:color="auto"/>
              <w:bottom w:val="single" w:sz="6" w:space="0" w:color="auto"/>
            </w:tcBorders>
            <w:shd w:val="clear" w:color="auto" w:fill="auto"/>
          </w:tcPr>
          <w:p w14:paraId="506EE6F3"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序号</w:t>
            </w:r>
          </w:p>
        </w:tc>
        <w:tc>
          <w:tcPr>
            <w:tcW w:w="3451" w:type="dxa"/>
            <w:tcBorders>
              <w:top w:val="single" w:sz="12" w:space="0" w:color="auto"/>
              <w:bottom w:val="single" w:sz="6" w:space="0" w:color="auto"/>
            </w:tcBorders>
            <w:shd w:val="clear" w:color="auto" w:fill="auto"/>
          </w:tcPr>
          <w:p w14:paraId="499ED6C3"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工序名称</w:t>
            </w:r>
          </w:p>
        </w:tc>
        <w:tc>
          <w:tcPr>
            <w:tcW w:w="1944" w:type="dxa"/>
            <w:tcBorders>
              <w:top w:val="single" w:sz="12" w:space="0" w:color="auto"/>
              <w:bottom w:val="single" w:sz="6" w:space="0" w:color="auto"/>
            </w:tcBorders>
            <w:shd w:val="clear" w:color="auto" w:fill="auto"/>
          </w:tcPr>
          <w:p w14:paraId="6DA1D28D"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标准工时（s）</w:t>
            </w:r>
          </w:p>
        </w:tc>
        <w:tc>
          <w:tcPr>
            <w:tcW w:w="1956" w:type="dxa"/>
            <w:tcBorders>
              <w:top w:val="single" w:sz="12" w:space="0" w:color="auto"/>
              <w:bottom w:val="single" w:sz="6" w:space="0" w:color="auto"/>
            </w:tcBorders>
            <w:shd w:val="clear" w:color="auto" w:fill="auto"/>
          </w:tcPr>
          <w:p w14:paraId="741751A6"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人员</w:t>
            </w:r>
          </w:p>
        </w:tc>
      </w:tr>
      <w:tr w:rsidR="00984FF6" w:rsidRPr="00372C8E" w14:paraId="202AFB09" w14:textId="77777777" w:rsidTr="00984FF6">
        <w:tc>
          <w:tcPr>
            <w:tcW w:w="1494" w:type="dxa"/>
            <w:tcBorders>
              <w:top w:val="single" w:sz="6" w:space="0" w:color="auto"/>
            </w:tcBorders>
            <w:shd w:val="clear" w:color="auto" w:fill="auto"/>
          </w:tcPr>
          <w:p w14:paraId="5F3EF403"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p>
        </w:tc>
        <w:tc>
          <w:tcPr>
            <w:tcW w:w="3451" w:type="dxa"/>
            <w:tcBorders>
              <w:top w:val="single" w:sz="6" w:space="0" w:color="auto"/>
            </w:tcBorders>
            <w:shd w:val="clear" w:color="auto" w:fill="auto"/>
          </w:tcPr>
          <w:p w14:paraId="0D2400BE" w14:textId="5217626F" w:rsidR="00984FF6" w:rsidRPr="00372C8E" w:rsidRDefault="007F5D73" w:rsidP="006B6FF9">
            <w:pPr>
              <w:pStyle w:val="a5"/>
              <w:ind w:firstLineChars="0" w:firstLine="0"/>
              <w:jc w:val="left"/>
              <w:rPr>
                <w:color w:val="000000"/>
                <w:sz w:val="21"/>
                <w:szCs w:val="21"/>
              </w:rPr>
            </w:pPr>
            <w:r>
              <w:rPr>
                <w:rFonts w:hint="eastAsia"/>
                <w:color w:val="000000"/>
                <w:sz w:val="21"/>
                <w:szCs w:val="21"/>
              </w:rPr>
              <w:t>外壳打眼</w:t>
            </w:r>
          </w:p>
        </w:tc>
        <w:tc>
          <w:tcPr>
            <w:tcW w:w="1944" w:type="dxa"/>
            <w:tcBorders>
              <w:top w:val="single" w:sz="6" w:space="0" w:color="auto"/>
            </w:tcBorders>
            <w:shd w:val="clear" w:color="auto" w:fill="auto"/>
          </w:tcPr>
          <w:p w14:paraId="393D30D9"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90</w:t>
            </w:r>
          </w:p>
        </w:tc>
        <w:tc>
          <w:tcPr>
            <w:tcW w:w="1956" w:type="dxa"/>
            <w:tcBorders>
              <w:top w:val="single" w:sz="6" w:space="0" w:color="auto"/>
            </w:tcBorders>
            <w:shd w:val="clear" w:color="auto" w:fill="auto"/>
          </w:tcPr>
          <w:p w14:paraId="7B87B4AB"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p>
        </w:tc>
      </w:tr>
      <w:tr w:rsidR="00984FF6" w:rsidRPr="00372C8E" w14:paraId="34DE58D1" w14:textId="77777777" w:rsidTr="00984FF6">
        <w:tc>
          <w:tcPr>
            <w:tcW w:w="1494" w:type="dxa"/>
            <w:shd w:val="clear" w:color="auto" w:fill="auto"/>
          </w:tcPr>
          <w:p w14:paraId="2BED45F0"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2</w:t>
            </w:r>
          </w:p>
        </w:tc>
        <w:tc>
          <w:tcPr>
            <w:tcW w:w="3451" w:type="dxa"/>
            <w:shd w:val="clear" w:color="auto" w:fill="auto"/>
          </w:tcPr>
          <w:p w14:paraId="48A0CE78" w14:textId="74910C0D" w:rsidR="00984FF6" w:rsidRPr="00372C8E" w:rsidRDefault="007F5D73" w:rsidP="006B6FF9">
            <w:pPr>
              <w:pStyle w:val="a5"/>
              <w:ind w:firstLineChars="0" w:firstLine="0"/>
              <w:jc w:val="left"/>
              <w:rPr>
                <w:color w:val="000000"/>
                <w:sz w:val="21"/>
                <w:szCs w:val="21"/>
              </w:rPr>
            </w:pPr>
            <w:r>
              <w:rPr>
                <w:rFonts w:hint="eastAsia"/>
                <w:color w:val="000000"/>
                <w:sz w:val="21"/>
                <w:szCs w:val="21"/>
              </w:rPr>
              <w:t>安装底部支撑</w:t>
            </w:r>
            <w:r w:rsidR="00984FF6" w:rsidRPr="00372C8E">
              <w:rPr>
                <w:rFonts w:hint="eastAsia"/>
                <w:color w:val="000000"/>
                <w:sz w:val="21"/>
                <w:szCs w:val="21"/>
              </w:rPr>
              <w:t>、退</w:t>
            </w:r>
            <w:r>
              <w:rPr>
                <w:rFonts w:hint="eastAsia"/>
                <w:color w:val="000000"/>
                <w:sz w:val="21"/>
                <w:szCs w:val="21"/>
              </w:rPr>
              <w:t>壳体</w:t>
            </w:r>
            <w:r w:rsidR="00984FF6" w:rsidRPr="00372C8E">
              <w:rPr>
                <w:rFonts w:hint="eastAsia"/>
                <w:color w:val="000000"/>
                <w:sz w:val="21"/>
                <w:szCs w:val="21"/>
              </w:rPr>
              <w:t>螺丝</w:t>
            </w:r>
          </w:p>
        </w:tc>
        <w:tc>
          <w:tcPr>
            <w:tcW w:w="1944" w:type="dxa"/>
            <w:shd w:val="clear" w:color="auto" w:fill="auto"/>
          </w:tcPr>
          <w:p w14:paraId="5C1DB9F8"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65</w:t>
            </w:r>
          </w:p>
        </w:tc>
        <w:tc>
          <w:tcPr>
            <w:tcW w:w="1956" w:type="dxa"/>
            <w:shd w:val="clear" w:color="auto" w:fill="auto"/>
          </w:tcPr>
          <w:p w14:paraId="7B7439E7"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p>
        </w:tc>
      </w:tr>
      <w:tr w:rsidR="00984FF6" w:rsidRPr="00372C8E" w14:paraId="774860F6" w14:textId="77777777" w:rsidTr="00984FF6">
        <w:tc>
          <w:tcPr>
            <w:tcW w:w="1494" w:type="dxa"/>
            <w:shd w:val="clear" w:color="auto" w:fill="auto"/>
          </w:tcPr>
          <w:p w14:paraId="5102142E"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3</w:t>
            </w:r>
          </w:p>
        </w:tc>
        <w:tc>
          <w:tcPr>
            <w:tcW w:w="3451" w:type="dxa"/>
            <w:shd w:val="clear" w:color="auto" w:fill="auto"/>
          </w:tcPr>
          <w:p w14:paraId="57CD02C6" w14:textId="70CE6204" w:rsidR="00984FF6" w:rsidRPr="00372C8E" w:rsidRDefault="003327C4" w:rsidP="006B6FF9">
            <w:pPr>
              <w:pStyle w:val="a5"/>
              <w:ind w:firstLineChars="0" w:firstLine="0"/>
              <w:jc w:val="left"/>
              <w:rPr>
                <w:color w:val="000000"/>
                <w:sz w:val="21"/>
                <w:szCs w:val="21"/>
              </w:rPr>
            </w:pPr>
            <w:r>
              <w:rPr>
                <w:rFonts w:hint="eastAsia"/>
                <w:color w:val="000000"/>
                <w:sz w:val="21"/>
                <w:szCs w:val="21"/>
              </w:rPr>
              <w:t>加工管材</w:t>
            </w:r>
          </w:p>
        </w:tc>
        <w:tc>
          <w:tcPr>
            <w:tcW w:w="1944" w:type="dxa"/>
            <w:shd w:val="clear" w:color="auto" w:fill="auto"/>
          </w:tcPr>
          <w:p w14:paraId="6EF04C81"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75</w:t>
            </w:r>
          </w:p>
        </w:tc>
        <w:tc>
          <w:tcPr>
            <w:tcW w:w="1956" w:type="dxa"/>
            <w:shd w:val="clear" w:color="auto" w:fill="auto"/>
          </w:tcPr>
          <w:p w14:paraId="13B3E442"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p>
        </w:tc>
      </w:tr>
      <w:tr w:rsidR="00984FF6" w:rsidRPr="00372C8E" w14:paraId="65D4A8F9" w14:textId="77777777" w:rsidTr="00984FF6">
        <w:tc>
          <w:tcPr>
            <w:tcW w:w="1494" w:type="dxa"/>
            <w:shd w:val="clear" w:color="auto" w:fill="auto"/>
          </w:tcPr>
          <w:p w14:paraId="2EBCA4EB"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4</w:t>
            </w:r>
          </w:p>
        </w:tc>
        <w:tc>
          <w:tcPr>
            <w:tcW w:w="3451" w:type="dxa"/>
            <w:shd w:val="clear" w:color="auto" w:fill="auto"/>
          </w:tcPr>
          <w:p w14:paraId="160FA669" w14:textId="1462FCCA" w:rsidR="00984FF6" w:rsidRPr="00372C8E" w:rsidRDefault="0096481D" w:rsidP="006B6FF9">
            <w:pPr>
              <w:pStyle w:val="a5"/>
              <w:ind w:firstLineChars="0" w:firstLine="0"/>
              <w:jc w:val="left"/>
              <w:rPr>
                <w:color w:val="000000"/>
                <w:sz w:val="21"/>
                <w:szCs w:val="21"/>
              </w:rPr>
            </w:pPr>
            <w:r>
              <w:rPr>
                <w:rFonts w:hint="eastAsia"/>
                <w:color w:val="000000"/>
                <w:sz w:val="21"/>
                <w:szCs w:val="21"/>
              </w:rPr>
              <w:t>安</w:t>
            </w:r>
            <w:r w:rsidR="00984FF6" w:rsidRPr="00372C8E">
              <w:rPr>
                <w:rFonts w:hint="eastAsia"/>
                <w:color w:val="000000"/>
                <w:sz w:val="21"/>
                <w:szCs w:val="21"/>
              </w:rPr>
              <w:t>装</w:t>
            </w:r>
            <w:r>
              <w:rPr>
                <w:rFonts w:hint="eastAsia"/>
                <w:color w:val="000000"/>
                <w:sz w:val="21"/>
                <w:szCs w:val="21"/>
              </w:rPr>
              <w:t>制冷单元</w:t>
            </w:r>
          </w:p>
        </w:tc>
        <w:tc>
          <w:tcPr>
            <w:tcW w:w="1944" w:type="dxa"/>
            <w:shd w:val="clear" w:color="auto" w:fill="auto"/>
          </w:tcPr>
          <w:p w14:paraId="716FD838"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80</w:t>
            </w:r>
          </w:p>
        </w:tc>
        <w:tc>
          <w:tcPr>
            <w:tcW w:w="1956" w:type="dxa"/>
            <w:shd w:val="clear" w:color="auto" w:fill="auto"/>
          </w:tcPr>
          <w:p w14:paraId="6AC6C085"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p>
        </w:tc>
      </w:tr>
      <w:tr w:rsidR="00984FF6" w:rsidRPr="00372C8E" w14:paraId="4FE2B26D" w14:textId="77777777" w:rsidTr="00984FF6">
        <w:tc>
          <w:tcPr>
            <w:tcW w:w="1494" w:type="dxa"/>
            <w:shd w:val="clear" w:color="auto" w:fill="auto"/>
          </w:tcPr>
          <w:p w14:paraId="2A633FA3"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4</w:t>
            </w:r>
            <w:r w:rsidRPr="00372C8E">
              <w:rPr>
                <w:color w:val="000000"/>
                <w:sz w:val="21"/>
                <w:szCs w:val="21"/>
              </w:rPr>
              <w:t>A</w:t>
            </w:r>
          </w:p>
        </w:tc>
        <w:tc>
          <w:tcPr>
            <w:tcW w:w="3451" w:type="dxa"/>
            <w:shd w:val="clear" w:color="auto" w:fill="auto"/>
          </w:tcPr>
          <w:p w14:paraId="3C8D0843" w14:textId="09BB364E" w:rsidR="00984FF6" w:rsidRPr="00372C8E" w:rsidRDefault="0096481D" w:rsidP="006B6FF9">
            <w:pPr>
              <w:pStyle w:val="a5"/>
              <w:ind w:firstLineChars="0" w:firstLine="0"/>
              <w:jc w:val="left"/>
              <w:rPr>
                <w:color w:val="000000"/>
                <w:sz w:val="21"/>
                <w:szCs w:val="21"/>
              </w:rPr>
            </w:pPr>
            <w:r>
              <w:rPr>
                <w:rFonts w:hint="eastAsia"/>
                <w:color w:val="000000"/>
                <w:sz w:val="21"/>
                <w:szCs w:val="21"/>
              </w:rPr>
              <w:t>安装制冷单元</w:t>
            </w:r>
          </w:p>
        </w:tc>
        <w:tc>
          <w:tcPr>
            <w:tcW w:w="1944" w:type="dxa"/>
            <w:shd w:val="clear" w:color="auto" w:fill="auto"/>
          </w:tcPr>
          <w:p w14:paraId="0982C716"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80</w:t>
            </w:r>
          </w:p>
        </w:tc>
        <w:tc>
          <w:tcPr>
            <w:tcW w:w="1956" w:type="dxa"/>
            <w:shd w:val="clear" w:color="auto" w:fill="auto"/>
          </w:tcPr>
          <w:p w14:paraId="791C5B2C"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p>
        </w:tc>
      </w:tr>
      <w:tr w:rsidR="00984FF6" w:rsidRPr="00372C8E" w14:paraId="0A2407C8" w14:textId="77777777" w:rsidTr="00984FF6">
        <w:tc>
          <w:tcPr>
            <w:tcW w:w="1494" w:type="dxa"/>
            <w:shd w:val="clear" w:color="auto" w:fill="auto"/>
          </w:tcPr>
          <w:p w14:paraId="46E3DAC9"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5</w:t>
            </w:r>
          </w:p>
        </w:tc>
        <w:tc>
          <w:tcPr>
            <w:tcW w:w="3451" w:type="dxa"/>
            <w:shd w:val="clear" w:color="auto" w:fill="auto"/>
          </w:tcPr>
          <w:p w14:paraId="2E4D2D08" w14:textId="77777777" w:rsidR="00984FF6" w:rsidRPr="00372C8E" w:rsidRDefault="00984FF6" w:rsidP="006B6FF9">
            <w:pPr>
              <w:pStyle w:val="a5"/>
              <w:ind w:firstLineChars="0" w:firstLine="0"/>
              <w:jc w:val="left"/>
              <w:rPr>
                <w:color w:val="000000"/>
                <w:sz w:val="21"/>
                <w:szCs w:val="21"/>
              </w:rPr>
            </w:pPr>
            <w:r w:rsidRPr="00372C8E">
              <w:rPr>
                <w:rFonts w:hint="eastAsia"/>
                <w:color w:val="000000"/>
                <w:sz w:val="21"/>
                <w:szCs w:val="21"/>
              </w:rPr>
              <w:t>弯冷凝器</w:t>
            </w:r>
          </w:p>
        </w:tc>
        <w:tc>
          <w:tcPr>
            <w:tcW w:w="1944" w:type="dxa"/>
            <w:shd w:val="clear" w:color="auto" w:fill="auto"/>
          </w:tcPr>
          <w:p w14:paraId="61C567D7"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65</w:t>
            </w:r>
          </w:p>
        </w:tc>
        <w:tc>
          <w:tcPr>
            <w:tcW w:w="1956" w:type="dxa"/>
            <w:shd w:val="clear" w:color="auto" w:fill="auto"/>
          </w:tcPr>
          <w:p w14:paraId="6D2D9E6F"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p>
        </w:tc>
      </w:tr>
      <w:tr w:rsidR="00984FF6" w:rsidRPr="00372C8E" w14:paraId="7C5F3849" w14:textId="77777777" w:rsidTr="00984FF6">
        <w:tc>
          <w:tcPr>
            <w:tcW w:w="1494" w:type="dxa"/>
            <w:shd w:val="clear" w:color="auto" w:fill="auto"/>
          </w:tcPr>
          <w:p w14:paraId="234B3616"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6</w:t>
            </w:r>
          </w:p>
        </w:tc>
        <w:tc>
          <w:tcPr>
            <w:tcW w:w="3451" w:type="dxa"/>
            <w:shd w:val="clear" w:color="auto" w:fill="auto"/>
          </w:tcPr>
          <w:p w14:paraId="1766A6D6" w14:textId="49413D08" w:rsidR="00984FF6" w:rsidRPr="00372C8E" w:rsidRDefault="00984FF6" w:rsidP="006B6FF9">
            <w:pPr>
              <w:pStyle w:val="a5"/>
              <w:ind w:firstLineChars="0" w:firstLine="0"/>
              <w:jc w:val="left"/>
              <w:rPr>
                <w:color w:val="000000"/>
                <w:sz w:val="21"/>
                <w:szCs w:val="21"/>
              </w:rPr>
            </w:pPr>
            <w:r w:rsidRPr="00372C8E">
              <w:rPr>
                <w:rFonts w:hint="eastAsia"/>
                <w:color w:val="000000"/>
                <w:sz w:val="21"/>
                <w:szCs w:val="21"/>
              </w:rPr>
              <w:t>抽真空</w:t>
            </w:r>
            <w:r w:rsidR="0096481D">
              <w:rPr>
                <w:rFonts w:hint="eastAsia"/>
                <w:color w:val="000000"/>
                <w:sz w:val="21"/>
                <w:szCs w:val="21"/>
              </w:rPr>
              <w:t>、焊接管材</w:t>
            </w:r>
          </w:p>
        </w:tc>
        <w:tc>
          <w:tcPr>
            <w:tcW w:w="1944" w:type="dxa"/>
            <w:shd w:val="clear" w:color="auto" w:fill="auto"/>
          </w:tcPr>
          <w:p w14:paraId="581B2619"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150</w:t>
            </w:r>
          </w:p>
        </w:tc>
        <w:tc>
          <w:tcPr>
            <w:tcW w:w="1956" w:type="dxa"/>
            <w:shd w:val="clear" w:color="auto" w:fill="auto"/>
          </w:tcPr>
          <w:p w14:paraId="24917C6D"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p>
        </w:tc>
      </w:tr>
      <w:tr w:rsidR="00984FF6" w:rsidRPr="00372C8E" w14:paraId="54CBAB83" w14:textId="77777777" w:rsidTr="00984FF6">
        <w:tc>
          <w:tcPr>
            <w:tcW w:w="1494" w:type="dxa"/>
            <w:shd w:val="clear" w:color="auto" w:fill="auto"/>
          </w:tcPr>
          <w:p w14:paraId="6BFF4ECA"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7</w:t>
            </w:r>
          </w:p>
        </w:tc>
        <w:tc>
          <w:tcPr>
            <w:tcW w:w="3451" w:type="dxa"/>
            <w:shd w:val="clear" w:color="auto" w:fill="auto"/>
          </w:tcPr>
          <w:p w14:paraId="3C7E8867" w14:textId="16F0A8EC" w:rsidR="00984FF6" w:rsidRPr="00372C8E" w:rsidRDefault="00984FF6" w:rsidP="006B6FF9">
            <w:pPr>
              <w:pStyle w:val="a5"/>
              <w:ind w:firstLineChars="0" w:firstLine="0"/>
              <w:jc w:val="left"/>
              <w:rPr>
                <w:color w:val="000000"/>
                <w:sz w:val="21"/>
                <w:szCs w:val="21"/>
              </w:rPr>
            </w:pPr>
            <w:r w:rsidRPr="00372C8E">
              <w:rPr>
                <w:rFonts w:hint="eastAsia"/>
                <w:color w:val="000000"/>
                <w:sz w:val="21"/>
                <w:szCs w:val="21"/>
              </w:rPr>
              <w:t>加</w:t>
            </w:r>
            <w:r w:rsidR="0096481D">
              <w:rPr>
                <w:rFonts w:hint="eastAsia"/>
                <w:color w:val="000000"/>
                <w:sz w:val="21"/>
                <w:szCs w:val="21"/>
              </w:rPr>
              <w:t>注</w:t>
            </w:r>
            <w:r w:rsidRPr="00372C8E">
              <w:rPr>
                <w:rFonts w:hint="eastAsia"/>
                <w:color w:val="000000"/>
                <w:sz w:val="21"/>
                <w:szCs w:val="21"/>
              </w:rPr>
              <w:t>制冷剂</w:t>
            </w:r>
          </w:p>
        </w:tc>
        <w:tc>
          <w:tcPr>
            <w:tcW w:w="1944" w:type="dxa"/>
            <w:shd w:val="clear" w:color="auto" w:fill="auto"/>
          </w:tcPr>
          <w:p w14:paraId="5D43BC58"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80</w:t>
            </w:r>
          </w:p>
        </w:tc>
        <w:tc>
          <w:tcPr>
            <w:tcW w:w="1956" w:type="dxa"/>
            <w:shd w:val="clear" w:color="auto" w:fill="auto"/>
          </w:tcPr>
          <w:p w14:paraId="0A9D6F83"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p>
        </w:tc>
      </w:tr>
      <w:tr w:rsidR="00984FF6" w:rsidRPr="00372C8E" w14:paraId="7C410E70" w14:textId="77777777" w:rsidTr="00984FF6">
        <w:tc>
          <w:tcPr>
            <w:tcW w:w="1494" w:type="dxa"/>
            <w:shd w:val="clear" w:color="auto" w:fill="auto"/>
          </w:tcPr>
          <w:p w14:paraId="247F9FE7"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8</w:t>
            </w:r>
          </w:p>
        </w:tc>
        <w:tc>
          <w:tcPr>
            <w:tcW w:w="3451" w:type="dxa"/>
            <w:shd w:val="clear" w:color="auto" w:fill="auto"/>
          </w:tcPr>
          <w:p w14:paraId="4F261631" w14:textId="77777777" w:rsidR="00984FF6" w:rsidRPr="00372C8E" w:rsidRDefault="00984FF6" w:rsidP="006B6FF9">
            <w:pPr>
              <w:pStyle w:val="a5"/>
              <w:ind w:firstLineChars="0" w:firstLine="0"/>
              <w:jc w:val="left"/>
              <w:rPr>
                <w:color w:val="000000"/>
                <w:sz w:val="21"/>
                <w:szCs w:val="21"/>
              </w:rPr>
            </w:pPr>
            <w:proofErr w:type="gramStart"/>
            <w:r w:rsidRPr="00372C8E">
              <w:rPr>
                <w:rFonts w:hint="eastAsia"/>
                <w:color w:val="000000"/>
                <w:sz w:val="21"/>
                <w:szCs w:val="21"/>
              </w:rPr>
              <w:t>加工灯盒零件</w:t>
            </w:r>
            <w:proofErr w:type="gramEnd"/>
          </w:p>
        </w:tc>
        <w:tc>
          <w:tcPr>
            <w:tcW w:w="1944" w:type="dxa"/>
            <w:shd w:val="clear" w:color="auto" w:fill="auto"/>
          </w:tcPr>
          <w:p w14:paraId="032E3543"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20</w:t>
            </w:r>
          </w:p>
        </w:tc>
        <w:tc>
          <w:tcPr>
            <w:tcW w:w="1956" w:type="dxa"/>
            <w:shd w:val="clear" w:color="auto" w:fill="auto"/>
          </w:tcPr>
          <w:p w14:paraId="1EBE0E8E"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p>
        </w:tc>
      </w:tr>
      <w:tr w:rsidR="00984FF6" w:rsidRPr="00372C8E" w14:paraId="6A8041C7" w14:textId="77777777" w:rsidTr="00984FF6">
        <w:tc>
          <w:tcPr>
            <w:tcW w:w="1494" w:type="dxa"/>
            <w:shd w:val="clear" w:color="auto" w:fill="auto"/>
          </w:tcPr>
          <w:p w14:paraId="66D3E003"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9</w:t>
            </w:r>
          </w:p>
        </w:tc>
        <w:tc>
          <w:tcPr>
            <w:tcW w:w="3451" w:type="dxa"/>
            <w:shd w:val="clear" w:color="auto" w:fill="auto"/>
          </w:tcPr>
          <w:p w14:paraId="6945C0B5" w14:textId="77777777" w:rsidR="00984FF6" w:rsidRPr="00372C8E" w:rsidRDefault="00984FF6" w:rsidP="006B6FF9">
            <w:pPr>
              <w:pStyle w:val="a5"/>
              <w:ind w:firstLineChars="0" w:firstLine="0"/>
              <w:jc w:val="left"/>
              <w:rPr>
                <w:color w:val="000000"/>
                <w:sz w:val="21"/>
                <w:szCs w:val="21"/>
              </w:rPr>
            </w:pPr>
            <w:proofErr w:type="gramStart"/>
            <w:r w:rsidRPr="00372C8E">
              <w:rPr>
                <w:rFonts w:hint="eastAsia"/>
                <w:color w:val="000000"/>
                <w:sz w:val="21"/>
                <w:szCs w:val="21"/>
              </w:rPr>
              <w:t>组装灯盒</w:t>
            </w:r>
            <w:proofErr w:type="gramEnd"/>
          </w:p>
        </w:tc>
        <w:tc>
          <w:tcPr>
            <w:tcW w:w="1944" w:type="dxa"/>
            <w:shd w:val="clear" w:color="auto" w:fill="auto"/>
          </w:tcPr>
          <w:p w14:paraId="33FED5FE"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70</w:t>
            </w:r>
          </w:p>
        </w:tc>
        <w:tc>
          <w:tcPr>
            <w:tcW w:w="1956" w:type="dxa"/>
            <w:shd w:val="clear" w:color="auto" w:fill="auto"/>
          </w:tcPr>
          <w:p w14:paraId="52643CE0"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p>
        </w:tc>
      </w:tr>
      <w:tr w:rsidR="00984FF6" w:rsidRPr="00372C8E" w14:paraId="7D5050BA" w14:textId="77777777" w:rsidTr="00984FF6">
        <w:tc>
          <w:tcPr>
            <w:tcW w:w="1494" w:type="dxa"/>
            <w:shd w:val="clear" w:color="auto" w:fill="auto"/>
          </w:tcPr>
          <w:p w14:paraId="5568586B"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r w:rsidRPr="00372C8E">
              <w:rPr>
                <w:color w:val="000000"/>
                <w:sz w:val="21"/>
                <w:szCs w:val="21"/>
              </w:rPr>
              <w:t>0</w:t>
            </w:r>
          </w:p>
        </w:tc>
        <w:tc>
          <w:tcPr>
            <w:tcW w:w="3451" w:type="dxa"/>
            <w:shd w:val="clear" w:color="auto" w:fill="auto"/>
          </w:tcPr>
          <w:p w14:paraId="1F14D4A5" w14:textId="3EBCBE49" w:rsidR="00984FF6" w:rsidRPr="00372C8E" w:rsidRDefault="002762CD" w:rsidP="006B6FF9">
            <w:pPr>
              <w:pStyle w:val="a5"/>
              <w:ind w:firstLineChars="0" w:firstLine="0"/>
              <w:jc w:val="left"/>
              <w:rPr>
                <w:color w:val="000000"/>
                <w:sz w:val="21"/>
                <w:szCs w:val="21"/>
              </w:rPr>
            </w:pPr>
            <w:r>
              <w:rPr>
                <w:rFonts w:hint="eastAsia"/>
                <w:color w:val="000000"/>
                <w:sz w:val="21"/>
                <w:szCs w:val="21"/>
              </w:rPr>
              <w:t>管材保温</w:t>
            </w:r>
          </w:p>
        </w:tc>
        <w:tc>
          <w:tcPr>
            <w:tcW w:w="1944" w:type="dxa"/>
            <w:shd w:val="clear" w:color="auto" w:fill="auto"/>
          </w:tcPr>
          <w:p w14:paraId="7D2E7443"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90</w:t>
            </w:r>
          </w:p>
        </w:tc>
        <w:tc>
          <w:tcPr>
            <w:tcW w:w="1956" w:type="dxa"/>
            <w:shd w:val="clear" w:color="auto" w:fill="auto"/>
          </w:tcPr>
          <w:p w14:paraId="7A2F22A0"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p>
        </w:tc>
      </w:tr>
      <w:tr w:rsidR="00984FF6" w:rsidRPr="00372C8E" w14:paraId="7A8052D4" w14:textId="77777777" w:rsidTr="00984FF6">
        <w:tc>
          <w:tcPr>
            <w:tcW w:w="1494" w:type="dxa"/>
            <w:shd w:val="clear" w:color="auto" w:fill="auto"/>
          </w:tcPr>
          <w:p w14:paraId="0D35F279"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r w:rsidRPr="00372C8E">
              <w:rPr>
                <w:color w:val="000000"/>
                <w:sz w:val="21"/>
                <w:szCs w:val="21"/>
              </w:rPr>
              <w:t>1</w:t>
            </w:r>
          </w:p>
        </w:tc>
        <w:tc>
          <w:tcPr>
            <w:tcW w:w="3451" w:type="dxa"/>
            <w:shd w:val="clear" w:color="auto" w:fill="auto"/>
          </w:tcPr>
          <w:p w14:paraId="69A3CC05" w14:textId="640638A5" w:rsidR="00984FF6" w:rsidRPr="00372C8E" w:rsidRDefault="0096481D" w:rsidP="006B6FF9">
            <w:pPr>
              <w:pStyle w:val="a5"/>
              <w:ind w:firstLineChars="0" w:firstLine="0"/>
              <w:jc w:val="left"/>
              <w:rPr>
                <w:color w:val="000000"/>
                <w:sz w:val="21"/>
                <w:szCs w:val="21"/>
              </w:rPr>
            </w:pPr>
            <w:r>
              <w:rPr>
                <w:rFonts w:hint="eastAsia"/>
                <w:color w:val="000000"/>
                <w:sz w:val="21"/>
                <w:szCs w:val="21"/>
              </w:rPr>
              <w:t>安</w:t>
            </w:r>
            <w:r w:rsidR="00984FF6" w:rsidRPr="00372C8E">
              <w:rPr>
                <w:rFonts w:hint="eastAsia"/>
                <w:color w:val="000000"/>
                <w:sz w:val="21"/>
                <w:szCs w:val="21"/>
              </w:rPr>
              <w:t>装</w:t>
            </w:r>
            <w:r>
              <w:rPr>
                <w:rFonts w:hint="eastAsia"/>
                <w:color w:val="000000"/>
                <w:sz w:val="21"/>
                <w:szCs w:val="21"/>
              </w:rPr>
              <w:t>总控器</w:t>
            </w:r>
            <w:r w:rsidR="00984FF6" w:rsidRPr="00372C8E">
              <w:rPr>
                <w:rFonts w:hint="eastAsia"/>
                <w:color w:val="000000"/>
                <w:sz w:val="21"/>
                <w:szCs w:val="21"/>
              </w:rPr>
              <w:t>、</w:t>
            </w:r>
            <w:r>
              <w:rPr>
                <w:rFonts w:hint="eastAsia"/>
                <w:color w:val="000000"/>
                <w:sz w:val="21"/>
                <w:szCs w:val="21"/>
              </w:rPr>
              <w:t>排</w:t>
            </w:r>
            <w:r w:rsidR="00984FF6" w:rsidRPr="00372C8E">
              <w:rPr>
                <w:rFonts w:hint="eastAsia"/>
                <w:color w:val="000000"/>
                <w:sz w:val="21"/>
                <w:szCs w:val="21"/>
              </w:rPr>
              <w:t>线</w:t>
            </w:r>
          </w:p>
        </w:tc>
        <w:tc>
          <w:tcPr>
            <w:tcW w:w="1944" w:type="dxa"/>
            <w:shd w:val="clear" w:color="auto" w:fill="auto"/>
          </w:tcPr>
          <w:p w14:paraId="4BD6C145"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80</w:t>
            </w:r>
          </w:p>
        </w:tc>
        <w:tc>
          <w:tcPr>
            <w:tcW w:w="1956" w:type="dxa"/>
            <w:shd w:val="clear" w:color="auto" w:fill="auto"/>
          </w:tcPr>
          <w:p w14:paraId="08C14BA9"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p>
        </w:tc>
      </w:tr>
      <w:tr w:rsidR="00984FF6" w:rsidRPr="00372C8E" w14:paraId="0665EF7A" w14:textId="77777777" w:rsidTr="00984FF6">
        <w:tc>
          <w:tcPr>
            <w:tcW w:w="1494" w:type="dxa"/>
            <w:shd w:val="clear" w:color="auto" w:fill="auto"/>
          </w:tcPr>
          <w:p w14:paraId="27F69750"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r w:rsidRPr="00372C8E">
              <w:rPr>
                <w:color w:val="000000"/>
                <w:sz w:val="21"/>
                <w:szCs w:val="21"/>
              </w:rPr>
              <w:t>2</w:t>
            </w:r>
          </w:p>
        </w:tc>
        <w:tc>
          <w:tcPr>
            <w:tcW w:w="3451" w:type="dxa"/>
            <w:shd w:val="clear" w:color="auto" w:fill="auto"/>
          </w:tcPr>
          <w:p w14:paraId="3A179B20" w14:textId="77777777" w:rsidR="00984FF6" w:rsidRPr="00372C8E" w:rsidRDefault="00984FF6" w:rsidP="006B6FF9">
            <w:pPr>
              <w:pStyle w:val="a5"/>
              <w:ind w:firstLineChars="0" w:firstLine="0"/>
              <w:jc w:val="left"/>
              <w:rPr>
                <w:color w:val="000000"/>
                <w:sz w:val="21"/>
                <w:szCs w:val="21"/>
              </w:rPr>
            </w:pPr>
            <w:r w:rsidRPr="00372C8E">
              <w:rPr>
                <w:rFonts w:hint="eastAsia"/>
                <w:color w:val="000000"/>
                <w:sz w:val="21"/>
                <w:szCs w:val="21"/>
              </w:rPr>
              <w:t>加工风扇</w:t>
            </w:r>
          </w:p>
        </w:tc>
        <w:tc>
          <w:tcPr>
            <w:tcW w:w="1944" w:type="dxa"/>
            <w:shd w:val="clear" w:color="auto" w:fill="auto"/>
          </w:tcPr>
          <w:p w14:paraId="36A6E3E8"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30</w:t>
            </w:r>
          </w:p>
        </w:tc>
        <w:tc>
          <w:tcPr>
            <w:tcW w:w="1956" w:type="dxa"/>
            <w:shd w:val="clear" w:color="auto" w:fill="auto"/>
          </w:tcPr>
          <w:p w14:paraId="3B82077C"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p>
        </w:tc>
      </w:tr>
      <w:tr w:rsidR="00984FF6" w:rsidRPr="00372C8E" w14:paraId="590AAC29" w14:textId="77777777" w:rsidTr="00984FF6">
        <w:tc>
          <w:tcPr>
            <w:tcW w:w="1494" w:type="dxa"/>
            <w:shd w:val="clear" w:color="auto" w:fill="auto"/>
          </w:tcPr>
          <w:p w14:paraId="0FA0BD1E"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r w:rsidRPr="00372C8E">
              <w:rPr>
                <w:color w:val="000000"/>
                <w:sz w:val="21"/>
                <w:szCs w:val="21"/>
              </w:rPr>
              <w:t>4</w:t>
            </w:r>
          </w:p>
        </w:tc>
        <w:tc>
          <w:tcPr>
            <w:tcW w:w="3451" w:type="dxa"/>
            <w:shd w:val="clear" w:color="auto" w:fill="auto"/>
          </w:tcPr>
          <w:p w14:paraId="2483D84E" w14:textId="77777777" w:rsidR="00984FF6" w:rsidRPr="00372C8E" w:rsidRDefault="00984FF6" w:rsidP="006B6FF9">
            <w:pPr>
              <w:pStyle w:val="a5"/>
              <w:ind w:firstLineChars="0" w:firstLine="0"/>
              <w:jc w:val="left"/>
              <w:rPr>
                <w:color w:val="000000"/>
                <w:sz w:val="21"/>
                <w:szCs w:val="21"/>
              </w:rPr>
            </w:pPr>
            <w:r w:rsidRPr="00372C8E">
              <w:rPr>
                <w:rFonts w:hint="eastAsia"/>
                <w:color w:val="000000"/>
                <w:sz w:val="21"/>
                <w:szCs w:val="21"/>
              </w:rPr>
              <w:t>固定风扇、装冷冻门</w:t>
            </w:r>
          </w:p>
        </w:tc>
        <w:tc>
          <w:tcPr>
            <w:tcW w:w="1944" w:type="dxa"/>
            <w:shd w:val="clear" w:color="auto" w:fill="auto"/>
          </w:tcPr>
          <w:p w14:paraId="710DE8D9"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50</w:t>
            </w:r>
          </w:p>
        </w:tc>
        <w:tc>
          <w:tcPr>
            <w:tcW w:w="1956" w:type="dxa"/>
            <w:shd w:val="clear" w:color="auto" w:fill="auto"/>
          </w:tcPr>
          <w:p w14:paraId="3DAAB5BB"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p>
        </w:tc>
      </w:tr>
      <w:tr w:rsidR="00984FF6" w:rsidRPr="00372C8E" w14:paraId="238FEE17" w14:textId="77777777" w:rsidTr="00984FF6">
        <w:tc>
          <w:tcPr>
            <w:tcW w:w="1494" w:type="dxa"/>
            <w:shd w:val="clear" w:color="auto" w:fill="auto"/>
          </w:tcPr>
          <w:p w14:paraId="097B89F3"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r w:rsidRPr="00372C8E">
              <w:rPr>
                <w:color w:val="000000"/>
                <w:sz w:val="21"/>
                <w:szCs w:val="21"/>
              </w:rPr>
              <w:t>5</w:t>
            </w:r>
          </w:p>
        </w:tc>
        <w:tc>
          <w:tcPr>
            <w:tcW w:w="3451" w:type="dxa"/>
            <w:shd w:val="clear" w:color="auto" w:fill="auto"/>
          </w:tcPr>
          <w:p w14:paraId="6367D5B7" w14:textId="4A366245" w:rsidR="00984FF6" w:rsidRPr="00372C8E" w:rsidRDefault="00984FF6" w:rsidP="006B6FF9">
            <w:pPr>
              <w:pStyle w:val="a5"/>
              <w:ind w:firstLineChars="0" w:firstLine="0"/>
              <w:jc w:val="left"/>
              <w:rPr>
                <w:color w:val="000000"/>
                <w:sz w:val="21"/>
                <w:szCs w:val="21"/>
              </w:rPr>
            </w:pPr>
            <w:r w:rsidRPr="00372C8E">
              <w:rPr>
                <w:rFonts w:hint="eastAsia"/>
                <w:color w:val="000000"/>
                <w:sz w:val="21"/>
                <w:szCs w:val="21"/>
              </w:rPr>
              <w:t>内</w:t>
            </w:r>
            <w:r w:rsidR="0096481D">
              <w:rPr>
                <w:rFonts w:hint="eastAsia"/>
                <w:color w:val="000000"/>
                <w:sz w:val="21"/>
                <w:szCs w:val="21"/>
              </w:rPr>
              <w:t>部</w:t>
            </w:r>
            <w:r w:rsidRPr="00372C8E">
              <w:rPr>
                <w:rFonts w:hint="eastAsia"/>
                <w:color w:val="000000"/>
                <w:sz w:val="21"/>
                <w:szCs w:val="21"/>
              </w:rPr>
              <w:t>清洁</w:t>
            </w:r>
          </w:p>
        </w:tc>
        <w:tc>
          <w:tcPr>
            <w:tcW w:w="1944" w:type="dxa"/>
            <w:shd w:val="clear" w:color="auto" w:fill="auto"/>
          </w:tcPr>
          <w:p w14:paraId="217EAE4A"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130</w:t>
            </w:r>
          </w:p>
        </w:tc>
        <w:tc>
          <w:tcPr>
            <w:tcW w:w="1956" w:type="dxa"/>
            <w:shd w:val="clear" w:color="auto" w:fill="auto"/>
          </w:tcPr>
          <w:p w14:paraId="13F11A70"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p>
        </w:tc>
      </w:tr>
      <w:tr w:rsidR="00984FF6" w:rsidRPr="00372C8E" w14:paraId="3EA806FB" w14:textId="77777777" w:rsidTr="00984FF6">
        <w:tc>
          <w:tcPr>
            <w:tcW w:w="1494" w:type="dxa"/>
            <w:shd w:val="clear" w:color="auto" w:fill="auto"/>
          </w:tcPr>
          <w:p w14:paraId="63ADB30F"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r w:rsidRPr="00372C8E">
              <w:rPr>
                <w:color w:val="000000"/>
                <w:sz w:val="21"/>
                <w:szCs w:val="21"/>
              </w:rPr>
              <w:t>6</w:t>
            </w:r>
          </w:p>
        </w:tc>
        <w:tc>
          <w:tcPr>
            <w:tcW w:w="3451" w:type="dxa"/>
            <w:shd w:val="clear" w:color="auto" w:fill="auto"/>
          </w:tcPr>
          <w:p w14:paraId="19BB23F6" w14:textId="77777777" w:rsidR="00984FF6" w:rsidRPr="00372C8E" w:rsidRDefault="00984FF6" w:rsidP="006B6FF9">
            <w:pPr>
              <w:pStyle w:val="a5"/>
              <w:ind w:firstLineChars="0" w:firstLine="0"/>
              <w:jc w:val="left"/>
              <w:rPr>
                <w:color w:val="000000"/>
                <w:sz w:val="21"/>
                <w:szCs w:val="21"/>
              </w:rPr>
            </w:pPr>
            <w:r w:rsidRPr="00372C8E">
              <w:rPr>
                <w:rFonts w:hint="eastAsia"/>
                <w:color w:val="000000"/>
                <w:sz w:val="21"/>
                <w:szCs w:val="21"/>
              </w:rPr>
              <w:t>装门饰板</w:t>
            </w:r>
          </w:p>
        </w:tc>
        <w:tc>
          <w:tcPr>
            <w:tcW w:w="1944" w:type="dxa"/>
            <w:shd w:val="clear" w:color="auto" w:fill="auto"/>
          </w:tcPr>
          <w:p w14:paraId="3B5F6238"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80</w:t>
            </w:r>
          </w:p>
        </w:tc>
        <w:tc>
          <w:tcPr>
            <w:tcW w:w="1956" w:type="dxa"/>
            <w:shd w:val="clear" w:color="auto" w:fill="auto"/>
          </w:tcPr>
          <w:p w14:paraId="5547CD9E"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p>
        </w:tc>
      </w:tr>
      <w:tr w:rsidR="00984FF6" w:rsidRPr="00372C8E" w14:paraId="597A7F0E" w14:textId="77777777" w:rsidTr="00984FF6">
        <w:tc>
          <w:tcPr>
            <w:tcW w:w="1494" w:type="dxa"/>
            <w:shd w:val="clear" w:color="auto" w:fill="auto"/>
          </w:tcPr>
          <w:p w14:paraId="4F20AA31"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r w:rsidRPr="00372C8E">
              <w:rPr>
                <w:color w:val="000000"/>
                <w:sz w:val="21"/>
                <w:szCs w:val="21"/>
              </w:rPr>
              <w:t>7</w:t>
            </w:r>
          </w:p>
        </w:tc>
        <w:tc>
          <w:tcPr>
            <w:tcW w:w="3451" w:type="dxa"/>
            <w:shd w:val="clear" w:color="auto" w:fill="auto"/>
          </w:tcPr>
          <w:p w14:paraId="332DFFEE" w14:textId="77777777" w:rsidR="00984FF6" w:rsidRPr="00372C8E" w:rsidRDefault="00984FF6" w:rsidP="006B6FF9">
            <w:pPr>
              <w:pStyle w:val="a5"/>
              <w:ind w:firstLineChars="0" w:firstLine="0"/>
              <w:jc w:val="left"/>
              <w:rPr>
                <w:color w:val="000000"/>
                <w:sz w:val="21"/>
                <w:szCs w:val="21"/>
              </w:rPr>
            </w:pPr>
            <w:r w:rsidRPr="00372C8E">
              <w:rPr>
                <w:rFonts w:hint="eastAsia"/>
                <w:color w:val="000000"/>
                <w:sz w:val="21"/>
                <w:szCs w:val="21"/>
              </w:rPr>
              <w:t>装配</w:t>
            </w:r>
            <w:proofErr w:type="gramStart"/>
            <w:r w:rsidRPr="00372C8E">
              <w:rPr>
                <w:rFonts w:hint="eastAsia"/>
                <w:color w:val="000000"/>
                <w:sz w:val="21"/>
                <w:szCs w:val="21"/>
              </w:rPr>
              <w:t>手挽及支架</w:t>
            </w:r>
            <w:proofErr w:type="gramEnd"/>
          </w:p>
        </w:tc>
        <w:tc>
          <w:tcPr>
            <w:tcW w:w="1944" w:type="dxa"/>
            <w:shd w:val="clear" w:color="auto" w:fill="auto"/>
          </w:tcPr>
          <w:p w14:paraId="06C0170B"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80</w:t>
            </w:r>
          </w:p>
        </w:tc>
        <w:tc>
          <w:tcPr>
            <w:tcW w:w="1956" w:type="dxa"/>
            <w:shd w:val="clear" w:color="auto" w:fill="auto"/>
          </w:tcPr>
          <w:p w14:paraId="1240C2B6"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p>
        </w:tc>
      </w:tr>
      <w:tr w:rsidR="00984FF6" w:rsidRPr="00372C8E" w14:paraId="0F0A956A" w14:textId="77777777" w:rsidTr="00984FF6">
        <w:tc>
          <w:tcPr>
            <w:tcW w:w="1494" w:type="dxa"/>
            <w:tcBorders>
              <w:bottom w:val="nil"/>
            </w:tcBorders>
            <w:shd w:val="clear" w:color="auto" w:fill="auto"/>
          </w:tcPr>
          <w:p w14:paraId="4B692C1A"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r w:rsidRPr="00372C8E">
              <w:rPr>
                <w:color w:val="000000"/>
                <w:sz w:val="21"/>
                <w:szCs w:val="21"/>
              </w:rPr>
              <w:t>7A</w:t>
            </w:r>
          </w:p>
        </w:tc>
        <w:tc>
          <w:tcPr>
            <w:tcW w:w="3451" w:type="dxa"/>
            <w:tcBorders>
              <w:bottom w:val="nil"/>
            </w:tcBorders>
            <w:shd w:val="clear" w:color="auto" w:fill="auto"/>
          </w:tcPr>
          <w:p w14:paraId="1CCDD07E" w14:textId="77777777" w:rsidR="00984FF6" w:rsidRPr="00372C8E" w:rsidRDefault="00984FF6" w:rsidP="006B6FF9">
            <w:pPr>
              <w:pStyle w:val="a5"/>
              <w:ind w:firstLineChars="0" w:firstLine="0"/>
              <w:jc w:val="left"/>
              <w:rPr>
                <w:color w:val="000000"/>
                <w:sz w:val="21"/>
                <w:szCs w:val="21"/>
              </w:rPr>
            </w:pPr>
            <w:r w:rsidRPr="00372C8E">
              <w:rPr>
                <w:rFonts w:hint="eastAsia"/>
                <w:color w:val="000000"/>
                <w:sz w:val="21"/>
                <w:szCs w:val="21"/>
              </w:rPr>
              <w:t>转配</w:t>
            </w:r>
            <w:proofErr w:type="gramStart"/>
            <w:r w:rsidRPr="00372C8E">
              <w:rPr>
                <w:rFonts w:hint="eastAsia"/>
                <w:color w:val="000000"/>
                <w:sz w:val="21"/>
                <w:szCs w:val="21"/>
              </w:rPr>
              <w:t>手挽及支架</w:t>
            </w:r>
            <w:proofErr w:type="gramEnd"/>
          </w:p>
        </w:tc>
        <w:tc>
          <w:tcPr>
            <w:tcW w:w="1944" w:type="dxa"/>
            <w:tcBorders>
              <w:bottom w:val="nil"/>
            </w:tcBorders>
            <w:shd w:val="clear" w:color="auto" w:fill="auto"/>
          </w:tcPr>
          <w:p w14:paraId="1EC42C98"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80</w:t>
            </w:r>
          </w:p>
        </w:tc>
        <w:tc>
          <w:tcPr>
            <w:tcW w:w="1956" w:type="dxa"/>
            <w:tcBorders>
              <w:bottom w:val="nil"/>
            </w:tcBorders>
            <w:shd w:val="clear" w:color="auto" w:fill="auto"/>
          </w:tcPr>
          <w:p w14:paraId="66EF8D3F"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p>
        </w:tc>
      </w:tr>
      <w:tr w:rsidR="00984FF6" w:rsidRPr="00372C8E" w14:paraId="03862E20" w14:textId="77777777" w:rsidTr="00984FF6">
        <w:tc>
          <w:tcPr>
            <w:tcW w:w="1494" w:type="dxa"/>
            <w:tcBorders>
              <w:top w:val="nil"/>
              <w:bottom w:val="nil"/>
            </w:tcBorders>
            <w:shd w:val="clear" w:color="auto" w:fill="auto"/>
          </w:tcPr>
          <w:p w14:paraId="2412A9B9"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r w:rsidRPr="00372C8E">
              <w:rPr>
                <w:color w:val="000000"/>
                <w:sz w:val="21"/>
                <w:szCs w:val="21"/>
              </w:rPr>
              <w:t>8</w:t>
            </w:r>
          </w:p>
        </w:tc>
        <w:tc>
          <w:tcPr>
            <w:tcW w:w="3451" w:type="dxa"/>
            <w:tcBorders>
              <w:top w:val="nil"/>
              <w:bottom w:val="nil"/>
            </w:tcBorders>
            <w:shd w:val="clear" w:color="auto" w:fill="auto"/>
          </w:tcPr>
          <w:p w14:paraId="7B05EA1B" w14:textId="36A8C004" w:rsidR="00984FF6" w:rsidRPr="00372C8E" w:rsidRDefault="00984FF6" w:rsidP="006B6FF9">
            <w:pPr>
              <w:pStyle w:val="a5"/>
              <w:ind w:firstLineChars="0" w:firstLine="0"/>
              <w:jc w:val="left"/>
              <w:rPr>
                <w:color w:val="000000"/>
                <w:sz w:val="21"/>
                <w:szCs w:val="21"/>
              </w:rPr>
            </w:pPr>
            <w:r w:rsidRPr="00372C8E">
              <w:rPr>
                <w:rFonts w:hint="eastAsia"/>
                <w:color w:val="000000"/>
                <w:sz w:val="21"/>
                <w:szCs w:val="21"/>
              </w:rPr>
              <w:t>装</w:t>
            </w:r>
            <w:r w:rsidR="002762CD">
              <w:rPr>
                <w:rFonts w:hint="eastAsia"/>
                <w:color w:val="000000"/>
                <w:sz w:val="21"/>
                <w:szCs w:val="21"/>
              </w:rPr>
              <w:t>门圈密封条</w:t>
            </w:r>
          </w:p>
        </w:tc>
        <w:tc>
          <w:tcPr>
            <w:tcW w:w="1944" w:type="dxa"/>
            <w:tcBorders>
              <w:top w:val="nil"/>
              <w:bottom w:val="nil"/>
            </w:tcBorders>
            <w:shd w:val="clear" w:color="auto" w:fill="auto"/>
          </w:tcPr>
          <w:p w14:paraId="2CF30E16"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80</w:t>
            </w:r>
          </w:p>
        </w:tc>
        <w:tc>
          <w:tcPr>
            <w:tcW w:w="1956" w:type="dxa"/>
            <w:tcBorders>
              <w:top w:val="nil"/>
              <w:bottom w:val="nil"/>
            </w:tcBorders>
            <w:shd w:val="clear" w:color="auto" w:fill="auto"/>
          </w:tcPr>
          <w:p w14:paraId="03703AA3"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p>
        </w:tc>
      </w:tr>
      <w:tr w:rsidR="00984FF6" w:rsidRPr="00372C8E" w14:paraId="52C2ED93" w14:textId="77777777" w:rsidTr="00984FF6">
        <w:tc>
          <w:tcPr>
            <w:tcW w:w="1494" w:type="dxa"/>
            <w:tcBorders>
              <w:top w:val="nil"/>
            </w:tcBorders>
            <w:shd w:val="clear" w:color="auto" w:fill="auto"/>
          </w:tcPr>
          <w:p w14:paraId="4DA429DC"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r w:rsidRPr="00372C8E">
              <w:rPr>
                <w:color w:val="000000"/>
                <w:sz w:val="21"/>
                <w:szCs w:val="21"/>
              </w:rPr>
              <w:t>9</w:t>
            </w:r>
          </w:p>
        </w:tc>
        <w:tc>
          <w:tcPr>
            <w:tcW w:w="3451" w:type="dxa"/>
            <w:tcBorders>
              <w:top w:val="nil"/>
            </w:tcBorders>
            <w:shd w:val="clear" w:color="auto" w:fill="auto"/>
          </w:tcPr>
          <w:p w14:paraId="2DE6CB84" w14:textId="190AD429" w:rsidR="00984FF6" w:rsidRPr="00372C8E" w:rsidRDefault="0096481D" w:rsidP="006B6FF9">
            <w:pPr>
              <w:pStyle w:val="a5"/>
              <w:ind w:firstLineChars="0" w:firstLine="0"/>
              <w:jc w:val="left"/>
              <w:rPr>
                <w:color w:val="000000"/>
                <w:sz w:val="21"/>
                <w:szCs w:val="21"/>
              </w:rPr>
            </w:pPr>
            <w:r>
              <w:rPr>
                <w:rFonts w:hint="eastAsia"/>
                <w:color w:val="000000"/>
                <w:sz w:val="21"/>
                <w:szCs w:val="21"/>
              </w:rPr>
              <w:t>安装冷冻室门、锁组件</w:t>
            </w:r>
            <w:r w:rsidR="00984FF6" w:rsidRPr="00372C8E">
              <w:rPr>
                <w:rFonts w:hint="eastAsia"/>
                <w:color w:val="000000"/>
                <w:sz w:val="21"/>
                <w:szCs w:val="21"/>
              </w:rPr>
              <w:t>、顶板</w:t>
            </w:r>
          </w:p>
        </w:tc>
        <w:tc>
          <w:tcPr>
            <w:tcW w:w="1944" w:type="dxa"/>
            <w:tcBorders>
              <w:top w:val="nil"/>
            </w:tcBorders>
            <w:shd w:val="clear" w:color="auto" w:fill="auto"/>
          </w:tcPr>
          <w:p w14:paraId="0A1A64B1"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200</w:t>
            </w:r>
          </w:p>
        </w:tc>
        <w:tc>
          <w:tcPr>
            <w:tcW w:w="1956" w:type="dxa"/>
            <w:tcBorders>
              <w:top w:val="nil"/>
            </w:tcBorders>
            <w:shd w:val="clear" w:color="auto" w:fill="auto"/>
          </w:tcPr>
          <w:p w14:paraId="319596B2"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p>
        </w:tc>
      </w:tr>
      <w:tr w:rsidR="00984FF6" w:rsidRPr="00372C8E" w14:paraId="79A7E30E" w14:textId="77777777" w:rsidTr="00984FF6">
        <w:tc>
          <w:tcPr>
            <w:tcW w:w="1494" w:type="dxa"/>
            <w:shd w:val="clear" w:color="auto" w:fill="auto"/>
          </w:tcPr>
          <w:p w14:paraId="1B21021D"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r w:rsidRPr="00372C8E">
              <w:rPr>
                <w:color w:val="000000"/>
                <w:sz w:val="21"/>
                <w:szCs w:val="21"/>
              </w:rPr>
              <w:t>9A</w:t>
            </w:r>
          </w:p>
        </w:tc>
        <w:tc>
          <w:tcPr>
            <w:tcW w:w="3451" w:type="dxa"/>
            <w:shd w:val="clear" w:color="auto" w:fill="auto"/>
          </w:tcPr>
          <w:p w14:paraId="5C5AC09D" w14:textId="23DB5E05" w:rsidR="00984FF6" w:rsidRPr="00372C8E" w:rsidRDefault="0096481D" w:rsidP="006B6FF9">
            <w:pPr>
              <w:pStyle w:val="a5"/>
              <w:ind w:firstLineChars="0" w:firstLine="0"/>
              <w:jc w:val="left"/>
              <w:rPr>
                <w:color w:val="000000"/>
                <w:sz w:val="21"/>
                <w:szCs w:val="21"/>
              </w:rPr>
            </w:pPr>
            <w:r>
              <w:rPr>
                <w:rFonts w:hint="eastAsia"/>
                <w:color w:val="000000"/>
                <w:sz w:val="21"/>
                <w:szCs w:val="21"/>
              </w:rPr>
              <w:t>安装冷冻室门、锁组件</w:t>
            </w:r>
            <w:r w:rsidR="00984FF6" w:rsidRPr="00372C8E">
              <w:rPr>
                <w:rFonts w:hint="eastAsia"/>
                <w:color w:val="000000"/>
                <w:sz w:val="21"/>
                <w:szCs w:val="21"/>
              </w:rPr>
              <w:t>、顶板</w:t>
            </w:r>
          </w:p>
        </w:tc>
        <w:tc>
          <w:tcPr>
            <w:tcW w:w="1944" w:type="dxa"/>
            <w:shd w:val="clear" w:color="auto" w:fill="auto"/>
          </w:tcPr>
          <w:p w14:paraId="209C3C13"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200</w:t>
            </w:r>
          </w:p>
        </w:tc>
        <w:tc>
          <w:tcPr>
            <w:tcW w:w="1956" w:type="dxa"/>
            <w:shd w:val="clear" w:color="auto" w:fill="auto"/>
          </w:tcPr>
          <w:p w14:paraId="24B9741B"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p>
        </w:tc>
      </w:tr>
      <w:tr w:rsidR="00984FF6" w:rsidRPr="00372C8E" w14:paraId="776A9A12" w14:textId="77777777" w:rsidTr="00984FF6">
        <w:tc>
          <w:tcPr>
            <w:tcW w:w="1494" w:type="dxa"/>
            <w:shd w:val="clear" w:color="auto" w:fill="auto"/>
          </w:tcPr>
          <w:p w14:paraId="38BE9995"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20</w:t>
            </w:r>
          </w:p>
        </w:tc>
        <w:tc>
          <w:tcPr>
            <w:tcW w:w="3451" w:type="dxa"/>
            <w:shd w:val="clear" w:color="auto" w:fill="auto"/>
          </w:tcPr>
          <w:p w14:paraId="0316A899" w14:textId="4E010E82" w:rsidR="00984FF6" w:rsidRPr="00372C8E" w:rsidRDefault="00984FF6" w:rsidP="006B6FF9">
            <w:pPr>
              <w:pStyle w:val="a5"/>
              <w:ind w:firstLineChars="0" w:firstLine="0"/>
              <w:jc w:val="left"/>
              <w:rPr>
                <w:color w:val="000000"/>
                <w:sz w:val="21"/>
                <w:szCs w:val="21"/>
              </w:rPr>
            </w:pPr>
            <w:r w:rsidRPr="00372C8E">
              <w:rPr>
                <w:rFonts w:hint="eastAsia"/>
                <w:color w:val="000000"/>
                <w:sz w:val="21"/>
                <w:szCs w:val="21"/>
              </w:rPr>
              <w:t>外</w:t>
            </w:r>
            <w:r w:rsidR="0096481D">
              <w:rPr>
                <w:rFonts w:hint="eastAsia"/>
                <w:color w:val="000000"/>
                <w:sz w:val="21"/>
                <w:szCs w:val="21"/>
              </w:rPr>
              <w:t>部</w:t>
            </w:r>
            <w:r w:rsidRPr="00372C8E">
              <w:rPr>
                <w:rFonts w:hint="eastAsia"/>
                <w:color w:val="000000"/>
                <w:sz w:val="21"/>
                <w:szCs w:val="21"/>
              </w:rPr>
              <w:t>清洁</w:t>
            </w:r>
            <w:r w:rsidR="0096481D">
              <w:rPr>
                <w:rFonts w:hint="eastAsia"/>
                <w:color w:val="000000"/>
                <w:sz w:val="21"/>
                <w:szCs w:val="21"/>
              </w:rPr>
              <w:t>收尾</w:t>
            </w:r>
          </w:p>
        </w:tc>
        <w:tc>
          <w:tcPr>
            <w:tcW w:w="1944" w:type="dxa"/>
            <w:shd w:val="clear" w:color="auto" w:fill="auto"/>
          </w:tcPr>
          <w:p w14:paraId="174EA34B"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80</w:t>
            </w:r>
          </w:p>
        </w:tc>
        <w:tc>
          <w:tcPr>
            <w:tcW w:w="1956" w:type="dxa"/>
            <w:shd w:val="clear" w:color="auto" w:fill="auto"/>
          </w:tcPr>
          <w:p w14:paraId="3EDB2015" w14:textId="77777777" w:rsidR="00984FF6" w:rsidRPr="00372C8E" w:rsidRDefault="00984FF6" w:rsidP="006B6FF9">
            <w:pPr>
              <w:pStyle w:val="a5"/>
              <w:ind w:firstLineChars="0" w:firstLine="0"/>
              <w:jc w:val="center"/>
              <w:rPr>
                <w:color w:val="000000"/>
                <w:sz w:val="21"/>
                <w:szCs w:val="21"/>
              </w:rPr>
            </w:pPr>
            <w:r w:rsidRPr="00372C8E">
              <w:rPr>
                <w:rFonts w:hint="eastAsia"/>
                <w:color w:val="000000"/>
                <w:sz w:val="21"/>
                <w:szCs w:val="21"/>
              </w:rPr>
              <w:t>1</w:t>
            </w:r>
          </w:p>
        </w:tc>
      </w:tr>
    </w:tbl>
    <w:p w14:paraId="4215646A" w14:textId="734DEB2D" w:rsidR="00984FF6" w:rsidRPr="00EA6135" w:rsidRDefault="00984FF6" w:rsidP="006B6FF9">
      <w:pPr>
        <w:pStyle w:val="a5"/>
        <w:ind w:firstLine="480"/>
        <w:rPr>
          <w:color w:val="000000"/>
          <w:sz w:val="24"/>
        </w:rPr>
      </w:pPr>
      <w:r>
        <w:rPr>
          <w:rFonts w:hint="eastAsia"/>
          <w:color w:val="000000"/>
          <w:sz w:val="24"/>
        </w:rPr>
        <w:t>目标</w:t>
      </w:r>
      <w:r w:rsidRPr="00EA6135">
        <w:rPr>
          <w:rFonts w:hint="eastAsia"/>
          <w:color w:val="000000"/>
          <w:sz w:val="24"/>
        </w:rPr>
        <w:t>公司的生产具有如下特点：</w:t>
      </w:r>
    </w:p>
    <w:p w14:paraId="49BA046F" w14:textId="77777777" w:rsidR="00984FF6" w:rsidRPr="00EA6135" w:rsidRDefault="00984FF6" w:rsidP="006B6FF9">
      <w:pPr>
        <w:pStyle w:val="a5"/>
        <w:ind w:firstLine="480"/>
        <w:rPr>
          <w:color w:val="000000"/>
          <w:sz w:val="24"/>
        </w:rPr>
      </w:pPr>
      <w:r>
        <w:rPr>
          <w:rFonts w:hint="eastAsia"/>
          <w:color w:val="000000"/>
          <w:sz w:val="24"/>
        </w:rPr>
        <w:t>（1）</w:t>
      </w:r>
      <w:r w:rsidRPr="00EA6135">
        <w:rPr>
          <w:rFonts w:hint="eastAsia"/>
          <w:color w:val="000000"/>
          <w:sz w:val="24"/>
        </w:rPr>
        <w:t>顺序性，</w:t>
      </w:r>
      <w:r>
        <w:rPr>
          <w:rFonts w:hint="eastAsia"/>
          <w:color w:val="000000"/>
          <w:sz w:val="24"/>
        </w:rPr>
        <w:t>物料</w:t>
      </w:r>
      <w:r w:rsidRPr="00EA6135">
        <w:rPr>
          <w:rFonts w:hint="eastAsia"/>
          <w:color w:val="000000"/>
          <w:sz w:val="24"/>
        </w:rPr>
        <w:t>依据</w:t>
      </w:r>
      <w:r>
        <w:rPr>
          <w:rFonts w:hint="eastAsia"/>
          <w:color w:val="000000"/>
          <w:sz w:val="24"/>
        </w:rPr>
        <w:t>固定的加工</w:t>
      </w:r>
      <w:r w:rsidRPr="00EA6135">
        <w:rPr>
          <w:rFonts w:hint="eastAsia"/>
          <w:color w:val="000000"/>
          <w:sz w:val="24"/>
        </w:rPr>
        <w:t>顺序在流水线上移动，</w:t>
      </w:r>
      <w:r>
        <w:rPr>
          <w:rFonts w:hint="eastAsia"/>
          <w:color w:val="000000"/>
          <w:sz w:val="24"/>
        </w:rPr>
        <w:t>在各个工位之间输送</w:t>
      </w:r>
      <w:r w:rsidRPr="00EA6135">
        <w:rPr>
          <w:rFonts w:hint="eastAsia"/>
          <w:color w:val="000000"/>
          <w:sz w:val="24"/>
        </w:rPr>
        <w:t>。</w:t>
      </w:r>
      <w:r>
        <w:rPr>
          <w:rFonts w:hint="eastAsia"/>
          <w:color w:val="000000"/>
          <w:sz w:val="24"/>
        </w:rPr>
        <w:t>加工</w:t>
      </w:r>
      <w:r w:rsidRPr="00EA6135">
        <w:rPr>
          <w:rFonts w:hint="eastAsia"/>
          <w:color w:val="000000"/>
          <w:sz w:val="24"/>
        </w:rPr>
        <w:t>的</w:t>
      </w:r>
      <w:r>
        <w:rPr>
          <w:rFonts w:hint="eastAsia"/>
          <w:color w:val="000000"/>
          <w:sz w:val="24"/>
        </w:rPr>
        <w:t>先后</w:t>
      </w:r>
      <w:r w:rsidRPr="00EA6135">
        <w:rPr>
          <w:rFonts w:hint="eastAsia"/>
          <w:color w:val="000000"/>
          <w:sz w:val="24"/>
        </w:rPr>
        <w:t>顺序和</w:t>
      </w:r>
      <w:r>
        <w:rPr>
          <w:rFonts w:hint="eastAsia"/>
          <w:color w:val="000000"/>
          <w:sz w:val="24"/>
        </w:rPr>
        <w:t>流水线的运作方向一旦确定，便不能</w:t>
      </w:r>
      <w:r w:rsidRPr="00EA6135">
        <w:rPr>
          <w:rFonts w:hint="eastAsia"/>
          <w:color w:val="000000"/>
          <w:sz w:val="24"/>
        </w:rPr>
        <w:t>在生产过程中</w:t>
      </w:r>
      <w:r>
        <w:rPr>
          <w:rFonts w:hint="eastAsia"/>
          <w:color w:val="000000"/>
          <w:sz w:val="24"/>
        </w:rPr>
        <w:t>进行改变</w:t>
      </w:r>
      <w:r w:rsidRPr="00EA6135">
        <w:rPr>
          <w:rFonts w:hint="eastAsia"/>
          <w:color w:val="000000"/>
          <w:sz w:val="24"/>
        </w:rPr>
        <w:t>。若上</w:t>
      </w:r>
      <w:r w:rsidRPr="00EA6135">
        <w:rPr>
          <w:rFonts w:hint="eastAsia"/>
          <w:color w:val="000000"/>
          <w:sz w:val="24"/>
        </w:rPr>
        <w:lastRenderedPageBreak/>
        <w:t>一个工位没有完成</w:t>
      </w:r>
      <w:r>
        <w:rPr>
          <w:rFonts w:hint="eastAsia"/>
          <w:color w:val="000000"/>
          <w:sz w:val="24"/>
        </w:rPr>
        <w:t>本属于他</w:t>
      </w:r>
      <w:r w:rsidRPr="00EA6135">
        <w:rPr>
          <w:rFonts w:hint="eastAsia"/>
          <w:color w:val="000000"/>
          <w:sz w:val="24"/>
        </w:rPr>
        <w:t>的作业</w:t>
      </w:r>
      <w:r>
        <w:rPr>
          <w:rFonts w:hint="eastAsia"/>
          <w:color w:val="000000"/>
          <w:sz w:val="24"/>
        </w:rPr>
        <w:t>内容</w:t>
      </w:r>
      <w:r w:rsidRPr="00EA6135">
        <w:rPr>
          <w:rFonts w:hint="eastAsia"/>
          <w:color w:val="000000"/>
          <w:sz w:val="24"/>
        </w:rPr>
        <w:t>，下</w:t>
      </w:r>
      <w:r>
        <w:rPr>
          <w:rFonts w:hint="eastAsia"/>
          <w:color w:val="000000"/>
          <w:sz w:val="24"/>
        </w:rPr>
        <w:t>游</w:t>
      </w:r>
      <w:r w:rsidRPr="00EA6135">
        <w:rPr>
          <w:rFonts w:hint="eastAsia"/>
          <w:color w:val="000000"/>
          <w:sz w:val="24"/>
        </w:rPr>
        <w:t>工位</w:t>
      </w:r>
      <w:r>
        <w:rPr>
          <w:rFonts w:hint="eastAsia"/>
          <w:color w:val="000000"/>
          <w:sz w:val="24"/>
        </w:rPr>
        <w:t>将必定收到其</w:t>
      </w:r>
      <w:r w:rsidRPr="00EA6135">
        <w:rPr>
          <w:rFonts w:hint="eastAsia"/>
          <w:color w:val="000000"/>
          <w:sz w:val="24"/>
        </w:rPr>
        <w:t>影响</w:t>
      </w:r>
      <w:r>
        <w:rPr>
          <w:rFonts w:hint="eastAsia"/>
          <w:color w:val="000000"/>
          <w:sz w:val="24"/>
        </w:rPr>
        <w:t>；</w:t>
      </w:r>
    </w:p>
    <w:p w14:paraId="0048EC92" w14:textId="77777777" w:rsidR="00984FF6" w:rsidRDefault="00984FF6" w:rsidP="00984FF6">
      <w:pPr>
        <w:pStyle w:val="a5"/>
        <w:ind w:firstLine="480"/>
        <w:rPr>
          <w:color w:val="000000"/>
          <w:sz w:val="24"/>
        </w:rPr>
      </w:pPr>
      <w:r>
        <w:rPr>
          <w:rFonts w:hint="eastAsia"/>
          <w:color w:val="000000"/>
          <w:sz w:val="24"/>
        </w:rPr>
        <w:t>（2）</w:t>
      </w:r>
      <w:r w:rsidRPr="00EA6135">
        <w:rPr>
          <w:rFonts w:hint="eastAsia"/>
          <w:color w:val="000000"/>
          <w:sz w:val="24"/>
        </w:rPr>
        <w:t>由于</w:t>
      </w:r>
      <w:r>
        <w:rPr>
          <w:rFonts w:hint="eastAsia"/>
          <w:color w:val="000000"/>
          <w:sz w:val="24"/>
        </w:rPr>
        <w:t>加工对象的</w:t>
      </w:r>
      <w:r w:rsidRPr="00EA6135">
        <w:rPr>
          <w:rFonts w:hint="eastAsia"/>
          <w:color w:val="000000"/>
          <w:sz w:val="24"/>
        </w:rPr>
        <w:t>体积较大，</w:t>
      </w:r>
      <w:r>
        <w:rPr>
          <w:rFonts w:hint="eastAsia"/>
          <w:color w:val="000000"/>
          <w:sz w:val="24"/>
        </w:rPr>
        <w:t>加工过程中需要较大空间，</w:t>
      </w:r>
      <w:r w:rsidRPr="00EA6135">
        <w:rPr>
          <w:rFonts w:hint="eastAsia"/>
          <w:color w:val="000000"/>
          <w:sz w:val="24"/>
        </w:rPr>
        <w:t>移动半径</w:t>
      </w:r>
      <w:r>
        <w:rPr>
          <w:rFonts w:hint="eastAsia"/>
          <w:color w:val="000000"/>
          <w:sz w:val="24"/>
        </w:rPr>
        <w:t>必须相应增大以适应现场实际环境。但由此会造成</w:t>
      </w:r>
      <w:proofErr w:type="gramStart"/>
      <w:r>
        <w:rPr>
          <w:rFonts w:hint="eastAsia"/>
          <w:color w:val="000000"/>
          <w:sz w:val="24"/>
        </w:rPr>
        <w:t>工位较</w:t>
      </w:r>
      <w:proofErr w:type="gramEnd"/>
      <w:r>
        <w:rPr>
          <w:rFonts w:hint="eastAsia"/>
          <w:color w:val="000000"/>
          <w:sz w:val="24"/>
        </w:rPr>
        <w:t>传送带稍远，会影响工人操作灵活程度</w:t>
      </w:r>
      <w:r w:rsidRPr="00EA6135">
        <w:rPr>
          <w:rFonts w:hint="eastAsia"/>
          <w:color w:val="000000"/>
          <w:sz w:val="24"/>
        </w:rPr>
        <w:t>；</w:t>
      </w:r>
    </w:p>
    <w:p w14:paraId="08A85324" w14:textId="77777777" w:rsidR="00984FF6" w:rsidRPr="00EA6135" w:rsidRDefault="00984FF6" w:rsidP="00984FF6">
      <w:pPr>
        <w:pStyle w:val="a5"/>
        <w:ind w:firstLine="480"/>
        <w:rPr>
          <w:color w:val="000000"/>
          <w:sz w:val="24"/>
        </w:rPr>
      </w:pPr>
      <w:r>
        <w:rPr>
          <w:rFonts w:hint="eastAsia"/>
          <w:color w:val="000000"/>
          <w:sz w:val="24"/>
        </w:rPr>
        <w:t>（3）由于加工对象的</w:t>
      </w:r>
      <w:r w:rsidRPr="00EA6135">
        <w:rPr>
          <w:rFonts w:hint="eastAsia"/>
          <w:color w:val="000000"/>
          <w:sz w:val="24"/>
        </w:rPr>
        <w:t>重量较大，</w:t>
      </w:r>
      <w:r>
        <w:rPr>
          <w:rFonts w:hint="eastAsia"/>
          <w:color w:val="000000"/>
          <w:sz w:val="24"/>
        </w:rPr>
        <w:t>工人在对物料进行移动时如若没有可借助的工具将会较为吃力</w:t>
      </w:r>
      <w:r w:rsidRPr="00EA6135">
        <w:rPr>
          <w:rFonts w:hint="eastAsia"/>
          <w:color w:val="000000"/>
          <w:sz w:val="24"/>
        </w:rPr>
        <w:t>；</w:t>
      </w:r>
    </w:p>
    <w:p w14:paraId="3C8A451A" w14:textId="77777777" w:rsidR="00984FF6" w:rsidRPr="00EA6135" w:rsidRDefault="00984FF6" w:rsidP="00984FF6">
      <w:pPr>
        <w:pStyle w:val="a5"/>
        <w:ind w:firstLine="480"/>
        <w:rPr>
          <w:color w:val="000000"/>
          <w:sz w:val="24"/>
        </w:rPr>
      </w:pPr>
      <w:r>
        <w:rPr>
          <w:rFonts w:hint="eastAsia"/>
          <w:color w:val="000000"/>
          <w:sz w:val="24"/>
        </w:rPr>
        <w:t>（4）因为工厂占有人工装配的成本优势，再加之生产过程</w:t>
      </w:r>
      <w:r w:rsidRPr="00EA6135">
        <w:rPr>
          <w:rFonts w:hint="eastAsia"/>
          <w:color w:val="000000"/>
          <w:sz w:val="24"/>
        </w:rPr>
        <w:t>较</w:t>
      </w:r>
      <w:r>
        <w:rPr>
          <w:rFonts w:hint="eastAsia"/>
          <w:color w:val="000000"/>
          <w:sz w:val="24"/>
        </w:rPr>
        <w:t>为繁琐</w:t>
      </w:r>
      <w:r w:rsidRPr="00EA6135">
        <w:rPr>
          <w:rFonts w:hint="eastAsia"/>
          <w:color w:val="000000"/>
          <w:sz w:val="24"/>
        </w:rPr>
        <w:t>，故</w:t>
      </w:r>
      <w:r>
        <w:rPr>
          <w:rFonts w:hint="eastAsia"/>
          <w:color w:val="000000"/>
          <w:sz w:val="24"/>
        </w:rPr>
        <w:t>流水线上的作业方式基本为</w:t>
      </w:r>
      <w:r w:rsidRPr="00EA6135">
        <w:rPr>
          <w:rFonts w:hint="eastAsia"/>
          <w:color w:val="000000"/>
          <w:sz w:val="24"/>
        </w:rPr>
        <w:t>手工装配</w:t>
      </w:r>
      <w:r>
        <w:rPr>
          <w:rFonts w:hint="eastAsia"/>
          <w:color w:val="000000"/>
          <w:sz w:val="24"/>
        </w:rPr>
        <w:t>。由于加工操作需要一定</w:t>
      </w:r>
      <w:r w:rsidRPr="00EA6135">
        <w:rPr>
          <w:rFonts w:hint="eastAsia"/>
          <w:color w:val="000000"/>
          <w:sz w:val="24"/>
        </w:rPr>
        <w:t>专业</w:t>
      </w:r>
      <w:r>
        <w:rPr>
          <w:rFonts w:hint="eastAsia"/>
          <w:color w:val="000000"/>
          <w:sz w:val="24"/>
        </w:rPr>
        <w:t>技巧</w:t>
      </w:r>
      <w:r w:rsidRPr="00EA6135">
        <w:rPr>
          <w:rFonts w:hint="eastAsia"/>
          <w:color w:val="000000"/>
          <w:sz w:val="24"/>
        </w:rPr>
        <w:t>，操作员的</w:t>
      </w:r>
      <w:r>
        <w:rPr>
          <w:rFonts w:hint="eastAsia"/>
          <w:color w:val="000000"/>
          <w:sz w:val="24"/>
        </w:rPr>
        <w:t>熟练度</w:t>
      </w:r>
      <w:r w:rsidRPr="00EA6135">
        <w:rPr>
          <w:rFonts w:hint="eastAsia"/>
          <w:color w:val="000000"/>
          <w:sz w:val="24"/>
        </w:rPr>
        <w:t>要求</w:t>
      </w:r>
      <w:r>
        <w:rPr>
          <w:rFonts w:hint="eastAsia"/>
          <w:color w:val="000000"/>
          <w:sz w:val="24"/>
        </w:rPr>
        <w:t>会比较</w:t>
      </w:r>
      <w:r w:rsidRPr="00EA6135">
        <w:rPr>
          <w:rFonts w:hint="eastAsia"/>
          <w:color w:val="000000"/>
          <w:sz w:val="24"/>
        </w:rPr>
        <w:t>高，</w:t>
      </w:r>
      <w:r>
        <w:rPr>
          <w:rFonts w:hint="eastAsia"/>
          <w:color w:val="000000"/>
          <w:sz w:val="24"/>
        </w:rPr>
        <w:t>否则生产效率很难得到保障</w:t>
      </w:r>
      <w:r w:rsidRPr="00EA6135">
        <w:rPr>
          <w:rFonts w:hint="eastAsia"/>
          <w:color w:val="000000"/>
          <w:sz w:val="24"/>
        </w:rPr>
        <w:t>；</w:t>
      </w:r>
    </w:p>
    <w:p w14:paraId="1F89C111" w14:textId="14B14A2D" w:rsidR="00984FF6" w:rsidRPr="00EA6135" w:rsidRDefault="00984FF6" w:rsidP="00984FF6">
      <w:pPr>
        <w:pStyle w:val="a5"/>
        <w:ind w:firstLine="480"/>
        <w:rPr>
          <w:color w:val="000000"/>
          <w:sz w:val="24"/>
        </w:rPr>
      </w:pPr>
      <w:r>
        <w:rPr>
          <w:rFonts w:hint="eastAsia"/>
          <w:color w:val="000000"/>
          <w:sz w:val="24"/>
        </w:rPr>
        <w:t>（5）</w:t>
      </w:r>
      <w:r w:rsidR="00653CDC" w:rsidRPr="00653CDC">
        <w:rPr>
          <w:rFonts w:hint="eastAsia"/>
          <w:color w:val="000000"/>
          <w:sz w:val="24"/>
        </w:rPr>
        <w:t>对生产线的平衡有特殊要求。如果工艺设计不合理，将直接影响流水线的平衡，</w:t>
      </w:r>
      <w:r>
        <w:rPr>
          <w:rFonts w:hint="eastAsia"/>
          <w:color w:val="000000"/>
          <w:sz w:val="24"/>
        </w:rPr>
        <w:t>甚至</w:t>
      </w:r>
      <w:r w:rsidR="00653CDC">
        <w:rPr>
          <w:rFonts w:hint="eastAsia"/>
          <w:color w:val="000000"/>
          <w:sz w:val="24"/>
        </w:rPr>
        <w:t>于有</w:t>
      </w:r>
      <w:r w:rsidRPr="00EA6135">
        <w:rPr>
          <w:rFonts w:hint="eastAsia"/>
          <w:color w:val="000000"/>
          <w:sz w:val="24"/>
        </w:rPr>
        <w:t>半成品</w:t>
      </w:r>
      <w:r>
        <w:rPr>
          <w:rFonts w:hint="eastAsia"/>
          <w:color w:val="000000"/>
          <w:sz w:val="24"/>
        </w:rPr>
        <w:t>在加工过程中</w:t>
      </w:r>
      <w:r w:rsidRPr="00EA6135">
        <w:rPr>
          <w:rFonts w:hint="eastAsia"/>
          <w:color w:val="000000"/>
          <w:sz w:val="24"/>
        </w:rPr>
        <w:t>空</w:t>
      </w:r>
      <w:proofErr w:type="gramStart"/>
      <w:r w:rsidRPr="00EA6135">
        <w:rPr>
          <w:rFonts w:hint="eastAsia"/>
          <w:color w:val="000000"/>
          <w:sz w:val="24"/>
        </w:rPr>
        <w:t>置</w:t>
      </w:r>
      <w:r w:rsidR="00653CDC">
        <w:rPr>
          <w:rFonts w:hint="eastAsia"/>
          <w:color w:val="000000"/>
          <w:sz w:val="24"/>
        </w:rPr>
        <w:t>造成</w:t>
      </w:r>
      <w:proofErr w:type="gramEnd"/>
      <w:r w:rsidR="00653CDC">
        <w:rPr>
          <w:rFonts w:hint="eastAsia"/>
          <w:color w:val="000000"/>
          <w:sz w:val="24"/>
        </w:rPr>
        <w:t>浪费</w:t>
      </w:r>
      <w:r w:rsidR="00C970DF">
        <w:rPr>
          <w:rFonts w:hint="eastAsia"/>
          <w:color w:val="000000"/>
          <w:sz w:val="24"/>
        </w:rPr>
        <w:t>。</w:t>
      </w:r>
    </w:p>
    <w:p w14:paraId="02C07070" w14:textId="058047FA" w:rsidR="00984FF6" w:rsidRPr="00EA6135" w:rsidRDefault="00653CDC" w:rsidP="00984FF6">
      <w:pPr>
        <w:pStyle w:val="a5"/>
        <w:ind w:firstLine="480"/>
        <w:rPr>
          <w:color w:val="000000"/>
          <w:sz w:val="24"/>
        </w:rPr>
      </w:pPr>
      <w:r w:rsidRPr="00653CDC">
        <w:rPr>
          <w:rFonts w:hint="eastAsia"/>
          <w:color w:val="000000"/>
          <w:sz w:val="24"/>
        </w:rPr>
        <w:t>由于车间场地的限制，冰箱的大尺寸，流水线的特性和其他因素与最初的生产线布局，物料放置区域和加工流水线分开</w:t>
      </w:r>
      <w:r>
        <w:rPr>
          <w:rFonts w:hint="eastAsia"/>
          <w:color w:val="000000"/>
          <w:sz w:val="24"/>
        </w:rPr>
        <w:t>，</w:t>
      </w:r>
      <w:r w:rsidRPr="00653CDC">
        <w:rPr>
          <w:rFonts w:hint="eastAsia"/>
          <w:color w:val="000000"/>
          <w:sz w:val="24"/>
        </w:rPr>
        <w:t>操作员</w:t>
      </w:r>
      <w:r>
        <w:rPr>
          <w:rFonts w:hint="eastAsia"/>
          <w:color w:val="000000"/>
          <w:sz w:val="24"/>
        </w:rPr>
        <w:t>被夹在</w:t>
      </w:r>
      <w:r w:rsidRPr="00653CDC">
        <w:rPr>
          <w:rFonts w:hint="eastAsia"/>
          <w:color w:val="000000"/>
          <w:sz w:val="24"/>
        </w:rPr>
        <w:t>物料和装配线</w:t>
      </w:r>
      <w:r>
        <w:rPr>
          <w:rFonts w:hint="eastAsia"/>
          <w:color w:val="000000"/>
          <w:sz w:val="24"/>
        </w:rPr>
        <w:t>当中</w:t>
      </w:r>
      <w:r w:rsidRPr="00653CDC">
        <w:rPr>
          <w:rFonts w:hint="eastAsia"/>
          <w:color w:val="000000"/>
          <w:sz w:val="24"/>
        </w:rPr>
        <w:t>。</w:t>
      </w:r>
      <w:r w:rsidR="00984FF6" w:rsidRPr="00EA6135">
        <w:rPr>
          <w:rFonts w:hint="eastAsia"/>
          <w:color w:val="000000"/>
          <w:sz w:val="24"/>
        </w:rPr>
        <w:t>操作员</w:t>
      </w:r>
      <w:r w:rsidR="00984FF6">
        <w:rPr>
          <w:rFonts w:hint="eastAsia"/>
          <w:color w:val="000000"/>
          <w:sz w:val="24"/>
        </w:rPr>
        <w:t>须背过身去拿取所需</w:t>
      </w:r>
      <w:r w:rsidR="00984FF6" w:rsidRPr="00EA6135">
        <w:rPr>
          <w:rFonts w:hint="eastAsia"/>
          <w:color w:val="000000"/>
          <w:sz w:val="24"/>
        </w:rPr>
        <w:t>物料，再</w:t>
      </w:r>
      <w:r w:rsidR="00984FF6">
        <w:rPr>
          <w:rFonts w:hint="eastAsia"/>
          <w:color w:val="000000"/>
          <w:sz w:val="24"/>
        </w:rPr>
        <w:t>转身</w:t>
      </w:r>
      <w:r w:rsidR="00984FF6" w:rsidRPr="00EA6135">
        <w:rPr>
          <w:rFonts w:hint="eastAsia"/>
          <w:color w:val="000000"/>
          <w:sz w:val="24"/>
        </w:rPr>
        <w:t>移动到流水线上</w:t>
      </w:r>
      <w:r w:rsidR="00984FF6">
        <w:rPr>
          <w:rFonts w:hint="eastAsia"/>
          <w:color w:val="000000"/>
          <w:sz w:val="24"/>
        </w:rPr>
        <w:t>进行加工</w:t>
      </w:r>
      <w:r w:rsidR="00984FF6" w:rsidRPr="00EA6135">
        <w:rPr>
          <w:rFonts w:hint="eastAsia"/>
          <w:color w:val="000000"/>
          <w:sz w:val="24"/>
        </w:rPr>
        <w:t>。</w:t>
      </w:r>
    </w:p>
    <w:p w14:paraId="2BA62233" w14:textId="24C28F1A" w:rsidR="00984FF6" w:rsidRPr="00EA6135" w:rsidRDefault="00984FF6" w:rsidP="00984FF6">
      <w:pPr>
        <w:pStyle w:val="a5"/>
        <w:ind w:firstLine="480"/>
        <w:rPr>
          <w:color w:val="000000"/>
          <w:sz w:val="24"/>
        </w:rPr>
      </w:pPr>
      <w:r>
        <w:rPr>
          <w:rFonts w:hint="eastAsia"/>
          <w:color w:val="000000"/>
          <w:sz w:val="24"/>
        </w:rPr>
        <w:t>本案例</w:t>
      </w:r>
      <w:r w:rsidRPr="00EA6135">
        <w:rPr>
          <w:rFonts w:hint="eastAsia"/>
          <w:color w:val="000000"/>
          <w:sz w:val="24"/>
        </w:rPr>
        <w:t>公司是一家外资</w:t>
      </w:r>
      <w:r w:rsidR="00653CDC">
        <w:rPr>
          <w:rFonts w:hint="eastAsia"/>
          <w:color w:val="000000"/>
          <w:sz w:val="24"/>
        </w:rPr>
        <w:t>公司</w:t>
      </w:r>
      <w:r w:rsidRPr="00EA6135">
        <w:rPr>
          <w:rFonts w:hint="eastAsia"/>
          <w:color w:val="000000"/>
          <w:sz w:val="24"/>
        </w:rPr>
        <w:t>，</w:t>
      </w:r>
      <w:r w:rsidR="00653CDC">
        <w:rPr>
          <w:rFonts w:hint="eastAsia"/>
          <w:color w:val="000000"/>
          <w:sz w:val="24"/>
        </w:rPr>
        <w:t>虽然公司的待遇依然算不错，奈何大环境不佳，职员离职常有发生。职员离职的原因一般有二</w:t>
      </w:r>
      <w:r>
        <w:rPr>
          <w:rFonts w:hint="eastAsia"/>
          <w:color w:val="000000"/>
          <w:sz w:val="24"/>
        </w:rPr>
        <w:t>：</w:t>
      </w:r>
      <w:r w:rsidR="00653CDC">
        <w:rPr>
          <w:rFonts w:hint="eastAsia"/>
          <w:color w:val="000000"/>
          <w:sz w:val="24"/>
        </w:rPr>
        <w:t>一时冰箱本属于</w:t>
      </w:r>
      <w:r w:rsidR="00475F9A">
        <w:rPr>
          <w:rFonts w:hint="eastAsia"/>
          <w:color w:val="000000"/>
          <w:sz w:val="24"/>
        </w:rPr>
        <w:t>季节性产品，旺季产量大自然用工量大，而淡季则相反</w:t>
      </w:r>
      <w:r>
        <w:rPr>
          <w:rFonts w:hint="eastAsia"/>
          <w:color w:val="000000"/>
          <w:sz w:val="24"/>
        </w:rPr>
        <w:t>；</w:t>
      </w:r>
      <w:r w:rsidRPr="00EA6135">
        <w:rPr>
          <w:rFonts w:hint="eastAsia"/>
          <w:color w:val="000000"/>
          <w:sz w:val="24"/>
        </w:rPr>
        <w:t>二是</w:t>
      </w:r>
      <w:r>
        <w:rPr>
          <w:rFonts w:hint="eastAsia"/>
          <w:color w:val="000000"/>
          <w:sz w:val="24"/>
        </w:rPr>
        <w:t>外来务工</w:t>
      </w:r>
      <w:r w:rsidRPr="00EA6135">
        <w:rPr>
          <w:rFonts w:hint="eastAsia"/>
          <w:color w:val="000000"/>
          <w:sz w:val="24"/>
        </w:rPr>
        <w:t>人员</w:t>
      </w:r>
      <w:r>
        <w:rPr>
          <w:rFonts w:hint="eastAsia"/>
          <w:color w:val="000000"/>
          <w:sz w:val="24"/>
        </w:rPr>
        <w:t>自然流动的天然不稳定因素</w:t>
      </w:r>
      <w:r w:rsidRPr="00A13917">
        <w:rPr>
          <w:rFonts w:hint="eastAsia"/>
          <w:color w:val="000000"/>
          <w:sz w:val="24"/>
          <w:vertAlign w:val="superscript"/>
        </w:rPr>
        <w:t>[</w:t>
      </w:r>
      <w:r w:rsidR="0079369B">
        <w:rPr>
          <w:rFonts w:hint="eastAsia"/>
          <w:color w:val="000000"/>
          <w:sz w:val="24"/>
          <w:vertAlign w:val="superscript"/>
        </w:rPr>
        <w:t>1</w:t>
      </w:r>
      <w:r w:rsidR="009A0B60">
        <w:rPr>
          <w:rFonts w:hint="eastAsia"/>
          <w:color w:val="000000"/>
          <w:sz w:val="24"/>
          <w:vertAlign w:val="superscript"/>
        </w:rPr>
        <w:t>7</w:t>
      </w:r>
      <w:r w:rsidRPr="00A13917">
        <w:rPr>
          <w:color w:val="000000"/>
          <w:sz w:val="24"/>
          <w:vertAlign w:val="superscript"/>
        </w:rPr>
        <w:t>]</w:t>
      </w:r>
      <w:r w:rsidRPr="00EA6135">
        <w:rPr>
          <w:rFonts w:hint="eastAsia"/>
          <w:color w:val="000000"/>
          <w:sz w:val="24"/>
        </w:rPr>
        <w:t>。</w:t>
      </w:r>
      <w:r w:rsidR="00475F9A">
        <w:rPr>
          <w:rFonts w:hint="eastAsia"/>
          <w:color w:val="000000"/>
          <w:sz w:val="24"/>
        </w:rPr>
        <w:t>公司职工不稳定的主要原因可以列举如下</w:t>
      </w:r>
      <w:r w:rsidRPr="00EA6135">
        <w:rPr>
          <w:rFonts w:hint="eastAsia"/>
          <w:color w:val="000000"/>
          <w:sz w:val="24"/>
        </w:rPr>
        <w:t>：</w:t>
      </w:r>
    </w:p>
    <w:p w14:paraId="1F7ACA22" w14:textId="1AA3B669" w:rsidR="00984FF6" w:rsidRPr="00EA6135" w:rsidRDefault="0090118C" w:rsidP="00984FF6">
      <w:pPr>
        <w:pStyle w:val="a5"/>
        <w:ind w:firstLine="480"/>
        <w:rPr>
          <w:color w:val="000000"/>
          <w:sz w:val="24"/>
        </w:rPr>
      </w:pPr>
      <w:r>
        <w:rPr>
          <w:rFonts w:hint="eastAsia"/>
          <w:color w:val="000000"/>
          <w:sz w:val="24"/>
        </w:rPr>
        <w:t>（1）</w:t>
      </w:r>
      <w:r w:rsidR="00475F9A">
        <w:rPr>
          <w:rFonts w:hint="eastAsia"/>
          <w:color w:val="000000"/>
          <w:sz w:val="24"/>
        </w:rPr>
        <w:t>人员流动性大，当地劳动力多为内陆人口外出打工。再加之相关产品的季节特性，淡旺季相应裁员增招，导致常年稳定在职的职工寥寥无几。</w:t>
      </w:r>
    </w:p>
    <w:p w14:paraId="44A94F65" w14:textId="7DC53776" w:rsidR="00984FF6" w:rsidRDefault="0090118C" w:rsidP="00984FF6">
      <w:pPr>
        <w:pStyle w:val="a5"/>
        <w:ind w:firstLine="480"/>
        <w:rPr>
          <w:color w:val="000000"/>
          <w:sz w:val="24"/>
        </w:rPr>
      </w:pPr>
      <w:r>
        <w:rPr>
          <w:rFonts w:hint="eastAsia"/>
          <w:color w:val="000000"/>
          <w:sz w:val="24"/>
        </w:rPr>
        <w:t>（2）</w:t>
      </w:r>
      <w:r w:rsidR="00475F9A">
        <w:rPr>
          <w:rFonts w:hint="eastAsia"/>
          <w:color w:val="000000"/>
          <w:sz w:val="24"/>
        </w:rPr>
        <w:t>整体工龄很短，缺乏相关技巧和经验。职工年龄大体</w:t>
      </w:r>
      <w:r w:rsidR="00984FF6" w:rsidRPr="00EA6135">
        <w:rPr>
          <w:rFonts w:hint="eastAsia"/>
          <w:color w:val="000000"/>
          <w:sz w:val="24"/>
        </w:rPr>
        <w:t>结构</w:t>
      </w:r>
      <w:r w:rsidR="00984FF6">
        <w:rPr>
          <w:rFonts w:hint="eastAsia"/>
          <w:color w:val="000000"/>
          <w:sz w:val="24"/>
        </w:rPr>
        <w:t>还是</w:t>
      </w:r>
      <w:r w:rsidR="00984FF6" w:rsidRPr="00EA6135">
        <w:rPr>
          <w:rFonts w:hint="eastAsia"/>
          <w:color w:val="000000"/>
          <w:sz w:val="24"/>
        </w:rPr>
        <w:t>很年轻</w:t>
      </w:r>
      <w:r w:rsidR="00984FF6">
        <w:rPr>
          <w:rFonts w:hint="eastAsia"/>
          <w:color w:val="000000"/>
          <w:sz w:val="24"/>
        </w:rPr>
        <w:t>的。总体中有</w:t>
      </w:r>
      <w:r w:rsidR="00984FF6" w:rsidRPr="00EA6135">
        <w:rPr>
          <w:rFonts w:hint="eastAsia"/>
          <w:color w:val="000000"/>
          <w:sz w:val="24"/>
        </w:rPr>
        <w:t>70%以上</w:t>
      </w:r>
      <w:r w:rsidR="00984FF6">
        <w:rPr>
          <w:rFonts w:hint="eastAsia"/>
          <w:color w:val="000000"/>
          <w:sz w:val="24"/>
        </w:rPr>
        <w:t>的员工都是在20~25岁范围之内。</w:t>
      </w:r>
      <w:r w:rsidR="00984FF6" w:rsidRPr="00EA6135">
        <w:rPr>
          <w:rFonts w:hint="eastAsia"/>
          <w:color w:val="000000"/>
          <w:sz w:val="24"/>
        </w:rPr>
        <w:t>虽然</w:t>
      </w:r>
      <w:r w:rsidR="00984FF6">
        <w:rPr>
          <w:rFonts w:hint="eastAsia"/>
          <w:color w:val="000000"/>
          <w:sz w:val="24"/>
        </w:rPr>
        <w:t>年轻工人具有较高的</w:t>
      </w:r>
      <w:r w:rsidR="00984FF6" w:rsidRPr="00EA6135">
        <w:rPr>
          <w:rFonts w:hint="eastAsia"/>
          <w:color w:val="000000"/>
          <w:sz w:val="24"/>
        </w:rPr>
        <w:t>可塑</w:t>
      </w:r>
      <w:r w:rsidR="00984FF6">
        <w:rPr>
          <w:rFonts w:hint="eastAsia"/>
          <w:color w:val="000000"/>
          <w:sz w:val="24"/>
        </w:rPr>
        <w:t>造</w:t>
      </w:r>
      <w:r w:rsidR="00984FF6" w:rsidRPr="00EA6135">
        <w:rPr>
          <w:rFonts w:hint="eastAsia"/>
          <w:color w:val="000000"/>
          <w:sz w:val="24"/>
        </w:rPr>
        <w:t>性</w:t>
      </w:r>
      <w:r w:rsidR="00984FF6">
        <w:rPr>
          <w:rFonts w:hint="eastAsia"/>
          <w:color w:val="000000"/>
          <w:sz w:val="24"/>
        </w:rPr>
        <w:t>和应变能力</w:t>
      </w:r>
      <w:r w:rsidR="00984FF6" w:rsidRPr="00EA6135">
        <w:rPr>
          <w:rFonts w:hint="eastAsia"/>
          <w:color w:val="000000"/>
          <w:sz w:val="24"/>
        </w:rPr>
        <w:t>，但是由于流水线</w:t>
      </w:r>
      <w:r w:rsidR="00984FF6">
        <w:rPr>
          <w:rFonts w:hint="eastAsia"/>
          <w:color w:val="000000"/>
          <w:sz w:val="24"/>
        </w:rPr>
        <w:t>上实际</w:t>
      </w:r>
      <w:r w:rsidR="00984FF6" w:rsidRPr="00EA6135">
        <w:rPr>
          <w:rFonts w:hint="eastAsia"/>
          <w:color w:val="000000"/>
          <w:sz w:val="24"/>
        </w:rPr>
        <w:t>生产经验</w:t>
      </w:r>
      <w:r w:rsidR="00984FF6">
        <w:rPr>
          <w:rFonts w:hint="eastAsia"/>
          <w:color w:val="000000"/>
          <w:sz w:val="24"/>
        </w:rPr>
        <w:t>较为缺乏</w:t>
      </w:r>
      <w:r w:rsidR="00984FF6" w:rsidRPr="00EA6135">
        <w:rPr>
          <w:rFonts w:hint="eastAsia"/>
          <w:color w:val="000000"/>
          <w:sz w:val="24"/>
        </w:rPr>
        <w:t>，</w:t>
      </w:r>
      <w:r w:rsidR="00984FF6">
        <w:rPr>
          <w:rFonts w:hint="eastAsia"/>
          <w:color w:val="000000"/>
          <w:sz w:val="24"/>
        </w:rPr>
        <w:t>他们的</w:t>
      </w:r>
      <w:r w:rsidR="00984FF6" w:rsidRPr="00EA6135">
        <w:rPr>
          <w:rFonts w:hint="eastAsia"/>
          <w:color w:val="000000"/>
          <w:sz w:val="24"/>
        </w:rPr>
        <w:t>操作往往不</w:t>
      </w:r>
      <w:r w:rsidR="00984FF6">
        <w:rPr>
          <w:rFonts w:hint="eastAsia"/>
          <w:color w:val="000000"/>
          <w:sz w:val="24"/>
        </w:rPr>
        <w:t>甚</w:t>
      </w:r>
      <w:r w:rsidR="00984FF6" w:rsidRPr="00EA6135">
        <w:rPr>
          <w:rFonts w:hint="eastAsia"/>
          <w:color w:val="000000"/>
          <w:sz w:val="24"/>
        </w:rPr>
        <w:t>规范，</w:t>
      </w:r>
      <w:r w:rsidR="00984FF6">
        <w:rPr>
          <w:rFonts w:hint="eastAsia"/>
          <w:color w:val="000000"/>
          <w:sz w:val="24"/>
        </w:rPr>
        <w:t>在加工时存在不少个人随意操作的情况</w:t>
      </w:r>
      <w:r w:rsidR="00984FF6" w:rsidRPr="00EA6135">
        <w:rPr>
          <w:rFonts w:hint="eastAsia"/>
          <w:color w:val="000000"/>
          <w:sz w:val="24"/>
        </w:rPr>
        <w:t>。</w:t>
      </w:r>
    </w:p>
    <w:p w14:paraId="5D535811" w14:textId="5E3E6F59" w:rsidR="00984FF6" w:rsidRDefault="00984FF6" w:rsidP="0090118C">
      <w:pPr>
        <w:pStyle w:val="a5"/>
        <w:ind w:firstLine="480"/>
        <w:rPr>
          <w:color w:val="000000"/>
          <w:sz w:val="24"/>
        </w:rPr>
      </w:pPr>
      <w:r w:rsidRPr="006759CE">
        <w:rPr>
          <w:rFonts w:hint="eastAsia"/>
          <w:color w:val="000000"/>
          <w:sz w:val="24"/>
        </w:rPr>
        <w:t>总之，</w:t>
      </w:r>
      <w:r w:rsidR="00475F9A">
        <w:rPr>
          <w:rFonts w:hint="eastAsia"/>
          <w:color w:val="000000"/>
          <w:sz w:val="24"/>
        </w:rPr>
        <w:t>用工不稳、用工不精的问题是制约公司提高产能的重要原因。</w:t>
      </w:r>
      <w:r w:rsidR="00475F9A">
        <w:rPr>
          <w:color w:val="000000"/>
          <w:sz w:val="24"/>
        </w:rPr>
        <w:t xml:space="preserve"> </w:t>
      </w:r>
    </w:p>
    <w:p w14:paraId="242D73A1" w14:textId="312A5994" w:rsidR="00E570F5" w:rsidRPr="00FE20CB" w:rsidRDefault="000E2508" w:rsidP="002346BB">
      <w:pPr>
        <w:pStyle w:val="a5"/>
        <w:ind w:firstLineChars="0" w:firstLine="0"/>
        <w:rPr>
          <w:rFonts w:ascii="黑体" w:eastAsia="黑体" w:hAnsi="黑体"/>
          <w:b/>
          <w:bCs/>
          <w:color w:val="000000"/>
          <w:szCs w:val="28"/>
        </w:rPr>
      </w:pPr>
      <w:r w:rsidRPr="00FE20CB">
        <w:rPr>
          <w:rFonts w:ascii="黑体" w:eastAsia="黑体" w:hAnsi="黑体" w:hint="eastAsia"/>
          <w:b/>
          <w:bCs/>
          <w:color w:val="000000"/>
          <w:szCs w:val="28"/>
        </w:rPr>
        <w:t>3.</w:t>
      </w:r>
      <w:r w:rsidR="00FE20CB" w:rsidRPr="00FE20CB">
        <w:rPr>
          <w:rFonts w:ascii="黑体" w:eastAsia="黑体" w:hAnsi="黑体" w:hint="eastAsia"/>
          <w:b/>
          <w:bCs/>
          <w:color w:val="000000"/>
          <w:szCs w:val="28"/>
        </w:rPr>
        <w:t>3</w:t>
      </w:r>
      <w:r w:rsidR="002346BB" w:rsidRPr="00FE20CB">
        <w:rPr>
          <w:rFonts w:ascii="黑体" w:eastAsia="黑体" w:hAnsi="黑体"/>
          <w:b/>
          <w:bCs/>
          <w:color w:val="000000"/>
          <w:szCs w:val="28"/>
        </w:rPr>
        <w:t xml:space="preserve">  </w:t>
      </w:r>
      <w:r w:rsidR="00FE20CB" w:rsidRPr="00FE20CB">
        <w:rPr>
          <w:rFonts w:ascii="黑体" w:eastAsia="黑体" w:hAnsi="黑体" w:hint="eastAsia"/>
          <w:b/>
          <w:bCs/>
          <w:color w:val="000000"/>
          <w:szCs w:val="28"/>
        </w:rPr>
        <w:t>流水线程序</w:t>
      </w:r>
      <w:r w:rsidRPr="00FE20CB">
        <w:rPr>
          <w:rFonts w:ascii="黑体" w:eastAsia="黑体" w:hAnsi="黑体" w:hint="eastAsia"/>
          <w:b/>
          <w:bCs/>
          <w:color w:val="000000"/>
          <w:szCs w:val="28"/>
        </w:rPr>
        <w:t>分析</w:t>
      </w:r>
    </w:p>
    <w:p w14:paraId="7EB9A500" w14:textId="51FC8428" w:rsidR="000E2508" w:rsidRDefault="00475F9A">
      <w:pPr>
        <w:pStyle w:val="a5"/>
        <w:ind w:firstLine="480"/>
        <w:rPr>
          <w:color w:val="000000"/>
          <w:sz w:val="24"/>
        </w:rPr>
      </w:pPr>
      <w:r>
        <w:rPr>
          <w:rFonts w:hint="eastAsia"/>
          <w:color w:val="000000"/>
          <w:sz w:val="24"/>
        </w:rPr>
        <w:t>公司产品种类虽然多样，但同一事物总归有相似之处。冰箱的制造无非也是常见的加工步骤，其机械结构也基本稳定，并无太大差异。以本文研究对象产品为例，其加工流程程序可见下图</w:t>
      </w:r>
      <w:r w:rsidR="003C647B">
        <w:rPr>
          <w:rFonts w:hint="eastAsia"/>
          <w:color w:val="000000"/>
          <w:sz w:val="24"/>
        </w:rPr>
        <w:t>：</w:t>
      </w:r>
    </w:p>
    <w:p w14:paraId="57B334AF" w14:textId="32F9C884" w:rsidR="00984FF6" w:rsidRPr="006F4BE9" w:rsidRDefault="006F4BE9" w:rsidP="006F4BE9">
      <w:pPr>
        <w:pStyle w:val="a5"/>
        <w:ind w:firstLineChars="0" w:firstLine="0"/>
        <w:rPr>
          <w:color w:val="000000"/>
          <w:sz w:val="24"/>
        </w:rPr>
      </w:pPr>
      <w:r w:rsidRPr="006F4BE9">
        <w:rPr>
          <w:rFonts w:hint="eastAsia"/>
          <w:noProof/>
        </w:rPr>
        <w:lastRenderedPageBreak/>
        <w:drawing>
          <wp:inline distT="0" distB="0" distL="0" distR="0" wp14:anchorId="3CC20A10" wp14:editId="4FAE3797">
            <wp:extent cx="5316415" cy="829589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39629" cy="8332114"/>
                    </a:xfrm>
                    <a:prstGeom prst="rect">
                      <a:avLst/>
                    </a:prstGeom>
                    <a:noFill/>
                    <a:ln>
                      <a:noFill/>
                    </a:ln>
                  </pic:spPr>
                </pic:pic>
              </a:graphicData>
            </a:graphic>
          </wp:inline>
        </w:drawing>
      </w:r>
    </w:p>
    <w:p w14:paraId="071C0129" w14:textId="46D6A0CB" w:rsidR="002346BB" w:rsidRPr="002346BB" w:rsidRDefault="002346BB" w:rsidP="002346BB">
      <w:pPr>
        <w:pStyle w:val="a5"/>
        <w:ind w:firstLine="420"/>
        <w:jc w:val="center"/>
        <w:rPr>
          <w:color w:val="000000"/>
          <w:sz w:val="21"/>
          <w:szCs w:val="21"/>
        </w:rPr>
      </w:pPr>
      <w:r w:rsidRPr="002346BB">
        <w:rPr>
          <w:rFonts w:hint="eastAsia"/>
          <w:color w:val="000000"/>
          <w:sz w:val="21"/>
          <w:szCs w:val="21"/>
        </w:rPr>
        <w:t>图3-</w:t>
      </w:r>
      <w:r w:rsidR="0090118C">
        <w:rPr>
          <w:rFonts w:hint="eastAsia"/>
          <w:color w:val="000000"/>
          <w:sz w:val="21"/>
          <w:szCs w:val="21"/>
        </w:rPr>
        <w:t>2</w:t>
      </w:r>
      <w:r w:rsidRPr="002346BB">
        <w:rPr>
          <w:color w:val="000000"/>
          <w:sz w:val="21"/>
          <w:szCs w:val="21"/>
        </w:rPr>
        <w:t xml:space="preserve"> </w:t>
      </w:r>
      <w:r w:rsidR="00711290">
        <w:rPr>
          <w:color w:val="000000"/>
          <w:sz w:val="21"/>
          <w:szCs w:val="21"/>
        </w:rPr>
        <w:t xml:space="preserve"> </w:t>
      </w:r>
      <w:r w:rsidRPr="002346BB">
        <w:rPr>
          <w:rFonts w:hint="eastAsia"/>
          <w:color w:val="000000"/>
          <w:sz w:val="21"/>
          <w:szCs w:val="21"/>
        </w:rPr>
        <w:t>冰箱组装工艺流程图</w:t>
      </w:r>
    </w:p>
    <w:p w14:paraId="35AE8B46" w14:textId="7019345A" w:rsidR="00984FF6" w:rsidRDefault="00984FF6" w:rsidP="00580DE9">
      <w:pPr>
        <w:pStyle w:val="a5"/>
        <w:ind w:firstLineChars="0" w:firstLine="0"/>
        <w:rPr>
          <w:color w:val="000000"/>
          <w:sz w:val="24"/>
        </w:rPr>
      </w:pPr>
      <w:r>
        <w:rPr>
          <w:color w:val="000000"/>
          <w:sz w:val="24"/>
        </w:rPr>
        <w:tab/>
      </w:r>
      <w:r w:rsidR="005F6C89">
        <w:rPr>
          <w:rFonts w:hint="eastAsia"/>
          <w:color w:val="000000"/>
          <w:sz w:val="24"/>
        </w:rPr>
        <w:t>根据工艺流程图可见，</w:t>
      </w:r>
      <w:r w:rsidR="00330B88">
        <w:rPr>
          <w:rFonts w:hint="eastAsia"/>
          <w:color w:val="000000"/>
          <w:sz w:val="24"/>
        </w:rPr>
        <w:t>不在加工流程主线上的5条支线共计8</w:t>
      </w:r>
      <w:r w:rsidR="00FC5920">
        <w:rPr>
          <w:rFonts w:hint="eastAsia"/>
          <w:color w:val="000000"/>
          <w:sz w:val="24"/>
        </w:rPr>
        <w:t>个</w:t>
      </w:r>
      <w:r w:rsidR="00330B88">
        <w:rPr>
          <w:rFonts w:hint="eastAsia"/>
          <w:color w:val="000000"/>
          <w:sz w:val="24"/>
        </w:rPr>
        <w:t>工序是属于外包</w:t>
      </w:r>
      <w:r w:rsidR="00330B88">
        <w:rPr>
          <w:rFonts w:hint="eastAsia"/>
          <w:color w:val="000000"/>
          <w:sz w:val="24"/>
        </w:rPr>
        <w:lastRenderedPageBreak/>
        <w:t>或是提前加工好的半成品。所以他们并不是在本次研究的生产线之上进行的加工，不计入分析。主线所涵盖的各工序相关信息可见下表：</w:t>
      </w:r>
    </w:p>
    <w:p w14:paraId="0A096F48" w14:textId="32E353C1" w:rsidR="00984FF6" w:rsidRPr="00E64B3B" w:rsidRDefault="00984FF6" w:rsidP="004B7513">
      <w:pPr>
        <w:pStyle w:val="a5"/>
        <w:ind w:firstLineChars="0" w:firstLine="0"/>
        <w:jc w:val="center"/>
        <w:rPr>
          <w:color w:val="000000"/>
          <w:sz w:val="21"/>
          <w:szCs w:val="21"/>
        </w:rPr>
      </w:pPr>
      <w:r w:rsidRPr="00E64B3B">
        <w:rPr>
          <w:rFonts w:hint="eastAsia"/>
          <w:color w:val="000000"/>
          <w:sz w:val="21"/>
          <w:szCs w:val="21"/>
        </w:rPr>
        <w:t>表3-2</w:t>
      </w:r>
      <w:r w:rsidR="00711290">
        <w:rPr>
          <w:color w:val="000000"/>
          <w:sz w:val="21"/>
          <w:szCs w:val="21"/>
        </w:rPr>
        <w:t xml:space="preserve"> </w:t>
      </w:r>
      <w:r w:rsidRPr="00E64B3B">
        <w:rPr>
          <w:color w:val="000000"/>
          <w:sz w:val="21"/>
          <w:szCs w:val="21"/>
        </w:rPr>
        <w:t xml:space="preserve"> </w:t>
      </w:r>
      <w:r>
        <w:rPr>
          <w:rFonts w:hint="eastAsia"/>
          <w:color w:val="000000"/>
          <w:sz w:val="21"/>
          <w:szCs w:val="21"/>
        </w:rPr>
        <w:t>流水线上</w:t>
      </w:r>
      <w:r w:rsidRPr="00E64B3B">
        <w:rPr>
          <w:rFonts w:hint="eastAsia"/>
          <w:color w:val="000000"/>
          <w:sz w:val="21"/>
          <w:szCs w:val="21"/>
        </w:rPr>
        <w:t>工序名称、作业时间及人员统计表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3039"/>
        <w:gridCol w:w="1944"/>
        <w:gridCol w:w="1956"/>
      </w:tblGrid>
      <w:tr w:rsidR="0096481D" w:rsidRPr="00B81C45" w14:paraId="5F78B0CB" w14:textId="77777777" w:rsidTr="006B6FF9">
        <w:tc>
          <w:tcPr>
            <w:tcW w:w="1951" w:type="dxa"/>
            <w:tcBorders>
              <w:top w:val="single" w:sz="12" w:space="0" w:color="auto"/>
              <w:left w:val="nil"/>
              <w:bottom w:val="single" w:sz="6" w:space="0" w:color="auto"/>
              <w:right w:val="nil"/>
            </w:tcBorders>
            <w:shd w:val="clear" w:color="auto" w:fill="auto"/>
          </w:tcPr>
          <w:p w14:paraId="26FED74D"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序号</w:t>
            </w:r>
          </w:p>
        </w:tc>
        <w:tc>
          <w:tcPr>
            <w:tcW w:w="3119" w:type="dxa"/>
            <w:tcBorders>
              <w:top w:val="single" w:sz="12" w:space="0" w:color="auto"/>
              <w:left w:val="nil"/>
              <w:bottom w:val="single" w:sz="6" w:space="0" w:color="auto"/>
              <w:right w:val="nil"/>
            </w:tcBorders>
            <w:shd w:val="clear" w:color="auto" w:fill="auto"/>
          </w:tcPr>
          <w:p w14:paraId="19967D04"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工序名称</w:t>
            </w:r>
          </w:p>
        </w:tc>
        <w:tc>
          <w:tcPr>
            <w:tcW w:w="1984" w:type="dxa"/>
            <w:tcBorders>
              <w:top w:val="single" w:sz="12" w:space="0" w:color="auto"/>
              <w:left w:val="nil"/>
              <w:bottom w:val="single" w:sz="6" w:space="0" w:color="auto"/>
              <w:right w:val="nil"/>
            </w:tcBorders>
            <w:shd w:val="clear" w:color="auto" w:fill="auto"/>
          </w:tcPr>
          <w:p w14:paraId="3D46C657"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标准工时（s）</w:t>
            </w:r>
          </w:p>
        </w:tc>
        <w:tc>
          <w:tcPr>
            <w:tcW w:w="2007" w:type="dxa"/>
            <w:tcBorders>
              <w:top w:val="single" w:sz="12" w:space="0" w:color="auto"/>
              <w:left w:val="nil"/>
              <w:bottom w:val="single" w:sz="6" w:space="0" w:color="auto"/>
              <w:right w:val="nil"/>
            </w:tcBorders>
            <w:shd w:val="clear" w:color="auto" w:fill="auto"/>
          </w:tcPr>
          <w:p w14:paraId="5F33C0CF"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人员</w:t>
            </w:r>
          </w:p>
        </w:tc>
      </w:tr>
      <w:tr w:rsidR="0096481D" w:rsidRPr="00B81C45" w14:paraId="7E4A7A16" w14:textId="77777777" w:rsidTr="006B6FF9">
        <w:tc>
          <w:tcPr>
            <w:tcW w:w="1951" w:type="dxa"/>
            <w:tcBorders>
              <w:top w:val="single" w:sz="6" w:space="0" w:color="auto"/>
              <w:left w:val="nil"/>
              <w:bottom w:val="nil"/>
              <w:right w:val="nil"/>
            </w:tcBorders>
            <w:shd w:val="clear" w:color="auto" w:fill="auto"/>
          </w:tcPr>
          <w:p w14:paraId="342355A8"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1</w:t>
            </w:r>
          </w:p>
        </w:tc>
        <w:tc>
          <w:tcPr>
            <w:tcW w:w="3119" w:type="dxa"/>
            <w:tcBorders>
              <w:top w:val="single" w:sz="6" w:space="0" w:color="auto"/>
              <w:left w:val="nil"/>
              <w:bottom w:val="nil"/>
              <w:right w:val="nil"/>
            </w:tcBorders>
            <w:shd w:val="clear" w:color="auto" w:fill="auto"/>
          </w:tcPr>
          <w:p w14:paraId="4A99D5D0" w14:textId="2C3A4BAC" w:rsidR="00984FF6" w:rsidRPr="00B81C45" w:rsidRDefault="007F5D73" w:rsidP="006B6FF9">
            <w:pPr>
              <w:pStyle w:val="a5"/>
              <w:ind w:firstLineChars="0" w:firstLine="0"/>
              <w:rPr>
                <w:color w:val="000000"/>
                <w:sz w:val="21"/>
                <w:szCs w:val="21"/>
              </w:rPr>
            </w:pPr>
            <w:r>
              <w:rPr>
                <w:rFonts w:hint="eastAsia"/>
                <w:color w:val="000000"/>
                <w:sz w:val="21"/>
                <w:szCs w:val="21"/>
              </w:rPr>
              <w:t>外壳打眼</w:t>
            </w:r>
          </w:p>
        </w:tc>
        <w:tc>
          <w:tcPr>
            <w:tcW w:w="1984" w:type="dxa"/>
            <w:tcBorders>
              <w:top w:val="single" w:sz="6" w:space="0" w:color="auto"/>
              <w:left w:val="nil"/>
              <w:bottom w:val="nil"/>
              <w:right w:val="nil"/>
            </w:tcBorders>
            <w:shd w:val="clear" w:color="auto" w:fill="auto"/>
          </w:tcPr>
          <w:p w14:paraId="0AAC66DB"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90</w:t>
            </w:r>
          </w:p>
        </w:tc>
        <w:tc>
          <w:tcPr>
            <w:tcW w:w="2007" w:type="dxa"/>
            <w:tcBorders>
              <w:top w:val="single" w:sz="6" w:space="0" w:color="auto"/>
              <w:left w:val="nil"/>
              <w:bottom w:val="nil"/>
              <w:right w:val="nil"/>
            </w:tcBorders>
            <w:shd w:val="clear" w:color="auto" w:fill="auto"/>
          </w:tcPr>
          <w:p w14:paraId="12F28E51"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1</w:t>
            </w:r>
          </w:p>
        </w:tc>
      </w:tr>
      <w:tr w:rsidR="0096481D" w:rsidRPr="00B81C45" w14:paraId="69250ACC" w14:textId="77777777" w:rsidTr="006B6FF9">
        <w:tc>
          <w:tcPr>
            <w:tcW w:w="1951" w:type="dxa"/>
            <w:tcBorders>
              <w:top w:val="nil"/>
              <w:left w:val="nil"/>
              <w:bottom w:val="nil"/>
              <w:right w:val="nil"/>
            </w:tcBorders>
            <w:shd w:val="clear" w:color="auto" w:fill="auto"/>
          </w:tcPr>
          <w:p w14:paraId="0A3A94D5"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2</w:t>
            </w:r>
          </w:p>
        </w:tc>
        <w:tc>
          <w:tcPr>
            <w:tcW w:w="3119" w:type="dxa"/>
            <w:tcBorders>
              <w:top w:val="nil"/>
              <w:left w:val="nil"/>
              <w:bottom w:val="nil"/>
              <w:right w:val="nil"/>
            </w:tcBorders>
            <w:shd w:val="clear" w:color="auto" w:fill="auto"/>
          </w:tcPr>
          <w:p w14:paraId="046C6628" w14:textId="34E247B2" w:rsidR="00984FF6" w:rsidRPr="00B81C45" w:rsidRDefault="00984FF6" w:rsidP="006B6FF9">
            <w:pPr>
              <w:pStyle w:val="a5"/>
              <w:ind w:firstLineChars="0" w:firstLine="0"/>
              <w:rPr>
                <w:color w:val="000000"/>
                <w:sz w:val="21"/>
                <w:szCs w:val="21"/>
              </w:rPr>
            </w:pPr>
            <w:r w:rsidRPr="00B81C45">
              <w:rPr>
                <w:rFonts w:hint="eastAsia"/>
                <w:color w:val="000000"/>
                <w:sz w:val="21"/>
                <w:szCs w:val="21"/>
              </w:rPr>
              <w:t>装</w:t>
            </w:r>
            <w:r>
              <w:rPr>
                <w:rFonts w:hint="eastAsia"/>
                <w:color w:val="000000"/>
                <w:sz w:val="21"/>
                <w:szCs w:val="21"/>
              </w:rPr>
              <w:t>底座</w:t>
            </w:r>
            <w:r w:rsidR="0096481D">
              <w:rPr>
                <w:rFonts w:hint="eastAsia"/>
                <w:color w:val="000000"/>
                <w:sz w:val="21"/>
                <w:szCs w:val="21"/>
              </w:rPr>
              <w:t>支架</w:t>
            </w:r>
          </w:p>
        </w:tc>
        <w:tc>
          <w:tcPr>
            <w:tcW w:w="1984" w:type="dxa"/>
            <w:tcBorders>
              <w:top w:val="nil"/>
              <w:left w:val="nil"/>
              <w:bottom w:val="nil"/>
              <w:right w:val="nil"/>
            </w:tcBorders>
            <w:shd w:val="clear" w:color="auto" w:fill="auto"/>
          </w:tcPr>
          <w:p w14:paraId="4D97B78A"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65</w:t>
            </w:r>
          </w:p>
        </w:tc>
        <w:tc>
          <w:tcPr>
            <w:tcW w:w="2007" w:type="dxa"/>
            <w:tcBorders>
              <w:top w:val="nil"/>
              <w:left w:val="nil"/>
              <w:bottom w:val="nil"/>
              <w:right w:val="nil"/>
            </w:tcBorders>
            <w:shd w:val="clear" w:color="auto" w:fill="auto"/>
          </w:tcPr>
          <w:p w14:paraId="50690D03"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1</w:t>
            </w:r>
          </w:p>
        </w:tc>
      </w:tr>
      <w:tr w:rsidR="0096481D" w:rsidRPr="00B81C45" w14:paraId="3CB83742" w14:textId="77777777" w:rsidTr="006B6FF9">
        <w:tc>
          <w:tcPr>
            <w:tcW w:w="1951" w:type="dxa"/>
            <w:tcBorders>
              <w:top w:val="nil"/>
              <w:left w:val="nil"/>
              <w:bottom w:val="nil"/>
              <w:right w:val="nil"/>
            </w:tcBorders>
            <w:shd w:val="clear" w:color="auto" w:fill="auto"/>
          </w:tcPr>
          <w:p w14:paraId="4D1C24BA"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3</w:t>
            </w:r>
          </w:p>
        </w:tc>
        <w:tc>
          <w:tcPr>
            <w:tcW w:w="3119" w:type="dxa"/>
            <w:tcBorders>
              <w:top w:val="nil"/>
              <w:left w:val="nil"/>
              <w:bottom w:val="nil"/>
              <w:right w:val="nil"/>
            </w:tcBorders>
            <w:shd w:val="clear" w:color="auto" w:fill="auto"/>
          </w:tcPr>
          <w:p w14:paraId="4BB9CDA2" w14:textId="77777777" w:rsidR="00984FF6" w:rsidRPr="00B81C45" w:rsidRDefault="00984FF6" w:rsidP="006B6FF9">
            <w:pPr>
              <w:pStyle w:val="a5"/>
              <w:ind w:firstLineChars="0" w:firstLine="0"/>
              <w:rPr>
                <w:color w:val="000000"/>
                <w:sz w:val="21"/>
                <w:szCs w:val="21"/>
              </w:rPr>
            </w:pPr>
            <w:r>
              <w:rPr>
                <w:rFonts w:hint="eastAsia"/>
                <w:color w:val="000000"/>
                <w:sz w:val="21"/>
                <w:szCs w:val="21"/>
              </w:rPr>
              <w:t>加工管材</w:t>
            </w:r>
          </w:p>
        </w:tc>
        <w:tc>
          <w:tcPr>
            <w:tcW w:w="1984" w:type="dxa"/>
            <w:tcBorders>
              <w:top w:val="nil"/>
              <w:left w:val="nil"/>
              <w:bottom w:val="nil"/>
              <w:right w:val="nil"/>
            </w:tcBorders>
            <w:shd w:val="clear" w:color="auto" w:fill="auto"/>
          </w:tcPr>
          <w:p w14:paraId="3212A66E"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75</w:t>
            </w:r>
          </w:p>
        </w:tc>
        <w:tc>
          <w:tcPr>
            <w:tcW w:w="2007" w:type="dxa"/>
            <w:tcBorders>
              <w:top w:val="nil"/>
              <w:left w:val="nil"/>
              <w:bottom w:val="nil"/>
              <w:right w:val="nil"/>
            </w:tcBorders>
            <w:shd w:val="clear" w:color="auto" w:fill="auto"/>
          </w:tcPr>
          <w:p w14:paraId="108796FE"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1</w:t>
            </w:r>
          </w:p>
        </w:tc>
      </w:tr>
      <w:tr w:rsidR="0096481D" w:rsidRPr="00B81C45" w14:paraId="403F5923" w14:textId="77777777" w:rsidTr="006B6FF9">
        <w:tc>
          <w:tcPr>
            <w:tcW w:w="1951" w:type="dxa"/>
            <w:tcBorders>
              <w:top w:val="nil"/>
              <w:left w:val="nil"/>
              <w:bottom w:val="nil"/>
              <w:right w:val="nil"/>
            </w:tcBorders>
            <w:shd w:val="clear" w:color="auto" w:fill="auto"/>
          </w:tcPr>
          <w:p w14:paraId="022CC688"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4</w:t>
            </w:r>
          </w:p>
        </w:tc>
        <w:tc>
          <w:tcPr>
            <w:tcW w:w="3119" w:type="dxa"/>
            <w:tcBorders>
              <w:top w:val="nil"/>
              <w:left w:val="nil"/>
              <w:bottom w:val="nil"/>
              <w:right w:val="nil"/>
            </w:tcBorders>
            <w:shd w:val="clear" w:color="auto" w:fill="auto"/>
          </w:tcPr>
          <w:p w14:paraId="0AC903EF" w14:textId="6179AD53" w:rsidR="00984FF6" w:rsidRPr="00B81C45" w:rsidRDefault="0096481D" w:rsidP="006B6FF9">
            <w:pPr>
              <w:pStyle w:val="a5"/>
              <w:ind w:firstLineChars="0" w:firstLine="0"/>
              <w:rPr>
                <w:color w:val="000000"/>
                <w:sz w:val="21"/>
                <w:szCs w:val="21"/>
              </w:rPr>
            </w:pPr>
            <w:r>
              <w:rPr>
                <w:rFonts w:hint="eastAsia"/>
                <w:color w:val="000000"/>
                <w:sz w:val="21"/>
                <w:szCs w:val="21"/>
              </w:rPr>
              <w:t>安装制冷单元</w:t>
            </w:r>
          </w:p>
        </w:tc>
        <w:tc>
          <w:tcPr>
            <w:tcW w:w="1984" w:type="dxa"/>
            <w:tcBorders>
              <w:top w:val="nil"/>
              <w:left w:val="nil"/>
              <w:bottom w:val="nil"/>
              <w:right w:val="nil"/>
            </w:tcBorders>
            <w:shd w:val="clear" w:color="auto" w:fill="auto"/>
          </w:tcPr>
          <w:p w14:paraId="5CA8A7F7"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80</w:t>
            </w:r>
          </w:p>
        </w:tc>
        <w:tc>
          <w:tcPr>
            <w:tcW w:w="2007" w:type="dxa"/>
            <w:tcBorders>
              <w:top w:val="nil"/>
              <w:left w:val="nil"/>
              <w:bottom w:val="nil"/>
              <w:right w:val="nil"/>
            </w:tcBorders>
            <w:shd w:val="clear" w:color="auto" w:fill="auto"/>
          </w:tcPr>
          <w:p w14:paraId="4D408BC8"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1</w:t>
            </w:r>
          </w:p>
        </w:tc>
      </w:tr>
      <w:tr w:rsidR="0096481D" w:rsidRPr="00B81C45" w14:paraId="53E4541C" w14:textId="77777777" w:rsidTr="006B6FF9">
        <w:tc>
          <w:tcPr>
            <w:tcW w:w="1951" w:type="dxa"/>
            <w:tcBorders>
              <w:top w:val="nil"/>
              <w:left w:val="nil"/>
              <w:bottom w:val="nil"/>
              <w:right w:val="nil"/>
            </w:tcBorders>
            <w:shd w:val="clear" w:color="auto" w:fill="auto"/>
          </w:tcPr>
          <w:p w14:paraId="594B799E"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4</w:t>
            </w:r>
            <w:r w:rsidRPr="00B81C45">
              <w:rPr>
                <w:color w:val="000000"/>
                <w:sz w:val="21"/>
                <w:szCs w:val="21"/>
              </w:rPr>
              <w:t>A</w:t>
            </w:r>
          </w:p>
        </w:tc>
        <w:tc>
          <w:tcPr>
            <w:tcW w:w="3119" w:type="dxa"/>
            <w:tcBorders>
              <w:top w:val="nil"/>
              <w:left w:val="nil"/>
              <w:bottom w:val="nil"/>
              <w:right w:val="nil"/>
            </w:tcBorders>
            <w:shd w:val="clear" w:color="auto" w:fill="auto"/>
          </w:tcPr>
          <w:p w14:paraId="3F857D70" w14:textId="6FE378CB" w:rsidR="00984FF6" w:rsidRPr="00B81C45" w:rsidRDefault="0096481D" w:rsidP="006B6FF9">
            <w:pPr>
              <w:pStyle w:val="a5"/>
              <w:ind w:firstLineChars="0" w:firstLine="0"/>
              <w:rPr>
                <w:color w:val="000000"/>
                <w:sz w:val="21"/>
                <w:szCs w:val="21"/>
              </w:rPr>
            </w:pPr>
            <w:r>
              <w:rPr>
                <w:rFonts w:hint="eastAsia"/>
                <w:color w:val="000000"/>
                <w:sz w:val="21"/>
                <w:szCs w:val="21"/>
              </w:rPr>
              <w:t>安装制冷单元</w:t>
            </w:r>
          </w:p>
        </w:tc>
        <w:tc>
          <w:tcPr>
            <w:tcW w:w="1984" w:type="dxa"/>
            <w:tcBorders>
              <w:top w:val="nil"/>
              <w:left w:val="nil"/>
              <w:bottom w:val="nil"/>
              <w:right w:val="nil"/>
            </w:tcBorders>
            <w:shd w:val="clear" w:color="auto" w:fill="auto"/>
          </w:tcPr>
          <w:p w14:paraId="7F29FFC2"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80</w:t>
            </w:r>
          </w:p>
        </w:tc>
        <w:tc>
          <w:tcPr>
            <w:tcW w:w="2007" w:type="dxa"/>
            <w:tcBorders>
              <w:top w:val="nil"/>
              <w:left w:val="nil"/>
              <w:bottom w:val="nil"/>
              <w:right w:val="nil"/>
            </w:tcBorders>
            <w:shd w:val="clear" w:color="auto" w:fill="auto"/>
          </w:tcPr>
          <w:p w14:paraId="0945C006"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1</w:t>
            </w:r>
          </w:p>
        </w:tc>
      </w:tr>
      <w:tr w:rsidR="0096481D" w:rsidRPr="00B81C45" w14:paraId="52816859" w14:textId="77777777" w:rsidTr="006B6FF9">
        <w:tc>
          <w:tcPr>
            <w:tcW w:w="1951" w:type="dxa"/>
            <w:tcBorders>
              <w:top w:val="nil"/>
              <w:left w:val="nil"/>
              <w:bottom w:val="nil"/>
              <w:right w:val="nil"/>
            </w:tcBorders>
            <w:shd w:val="clear" w:color="auto" w:fill="auto"/>
          </w:tcPr>
          <w:p w14:paraId="797B9D45"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6</w:t>
            </w:r>
          </w:p>
        </w:tc>
        <w:tc>
          <w:tcPr>
            <w:tcW w:w="3119" w:type="dxa"/>
            <w:tcBorders>
              <w:top w:val="nil"/>
              <w:left w:val="nil"/>
              <w:bottom w:val="nil"/>
              <w:right w:val="nil"/>
            </w:tcBorders>
            <w:shd w:val="clear" w:color="auto" w:fill="auto"/>
          </w:tcPr>
          <w:p w14:paraId="164D5DE0" w14:textId="0757D46D" w:rsidR="00984FF6" w:rsidRPr="00B81C45" w:rsidRDefault="00984FF6" w:rsidP="006B6FF9">
            <w:pPr>
              <w:pStyle w:val="a5"/>
              <w:ind w:firstLineChars="0" w:firstLine="0"/>
              <w:rPr>
                <w:color w:val="000000"/>
                <w:sz w:val="21"/>
                <w:szCs w:val="21"/>
              </w:rPr>
            </w:pPr>
            <w:r w:rsidRPr="00B81C45">
              <w:rPr>
                <w:rFonts w:hint="eastAsia"/>
                <w:color w:val="000000"/>
                <w:sz w:val="21"/>
                <w:szCs w:val="21"/>
              </w:rPr>
              <w:t>抽真空</w:t>
            </w:r>
            <w:r w:rsidR="0096481D">
              <w:rPr>
                <w:rFonts w:hint="eastAsia"/>
                <w:color w:val="000000"/>
                <w:sz w:val="21"/>
                <w:szCs w:val="21"/>
              </w:rPr>
              <w:t>、</w:t>
            </w:r>
            <w:r w:rsidR="0096481D" w:rsidRPr="00B81C45">
              <w:rPr>
                <w:rFonts w:hint="eastAsia"/>
                <w:color w:val="000000"/>
                <w:sz w:val="21"/>
                <w:szCs w:val="21"/>
              </w:rPr>
              <w:t>焊</w:t>
            </w:r>
            <w:r w:rsidR="0096481D">
              <w:rPr>
                <w:rFonts w:hint="eastAsia"/>
                <w:color w:val="000000"/>
                <w:sz w:val="21"/>
                <w:szCs w:val="21"/>
              </w:rPr>
              <w:t>接</w:t>
            </w:r>
            <w:r w:rsidR="0096481D" w:rsidRPr="00B81C45">
              <w:rPr>
                <w:rFonts w:hint="eastAsia"/>
                <w:color w:val="000000"/>
                <w:sz w:val="21"/>
                <w:szCs w:val="21"/>
              </w:rPr>
              <w:t>管</w:t>
            </w:r>
            <w:r w:rsidR="0096481D">
              <w:rPr>
                <w:rFonts w:hint="eastAsia"/>
                <w:color w:val="000000"/>
                <w:sz w:val="21"/>
                <w:szCs w:val="21"/>
              </w:rPr>
              <w:t>材</w:t>
            </w:r>
          </w:p>
        </w:tc>
        <w:tc>
          <w:tcPr>
            <w:tcW w:w="1984" w:type="dxa"/>
            <w:tcBorders>
              <w:top w:val="nil"/>
              <w:left w:val="nil"/>
              <w:bottom w:val="nil"/>
              <w:right w:val="nil"/>
            </w:tcBorders>
            <w:shd w:val="clear" w:color="auto" w:fill="auto"/>
          </w:tcPr>
          <w:p w14:paraId="31170CF4"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150</w:t>
            </w:r>
          </w:p>
        </w:tc>
        <w:tc>
          <w:tcPr>
            <w:tcW w:w="2007" w:type="dxa"/>
            <w:tcBorders>
              <w:top w:val="nil"/>
              <w:left w:val="nil"/>
              <w:bottom w:val="nil"/>
              <w:right w:val="nil"/>
            </w:tcBorders>
            <w:shd w:val="clear" w:color="auto" w:fill="auto"/>
          </w:tcPr>
          <w:p w14:paraId="5C58B76B"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1</w:t>
            </w:r>
          </w:p>
        </w:tc>
      </w:tr>
      <w:tr w:rsidR="0096481D" w:rsidRPr="00B81C45" w14:paraId="505E7B36" w14:textId="77777777" w:rsidTr="006B6FF9">
        <w:tc>
          <w:tcPr>
            <w:tcW w:w="1951" w:type="dxa"/>
            <w:tcBorders>
              <w:top w:val="nil"/>
              <w:left w:val="nil"/>
              <w:bottom w:val="nil"/>
              <w:right w:val="nil"/>
            </w:tcBorders>
            <w:shd w:val="clear" w:color="auto" w:fill="auto"/>
          </w:tcPr>
          <w:p w14:paraId="498D0E6D"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7</w:t>
            </w:r>
          </w:p>
        </w:tc>
        <w:tc>
          <w:tcPr>
            <w:tcW w:w="3119" w:type="dxa"/>
            <w:tcBorders>
              <w:top w:val="nil"/>
              <w:left w:val="nil"/>
              <w:bottom w:val="nil"/>
              <w:right w:val="nil"/>
            </w:tcBorders>
            <w:shd w:val="clear" w:color="auto" w:fill="auto"/>
          </w:tcPr>
          <w:p w14:paraId="436F3B3F" w14:textId="2EBE6C5A" w:rsidR="00984FF6" w:rsidRPr="00B81C45" w:rsidRDefault="00984FF6" w:rsidP="006B6FF9">
            <w:pPr>
              <w:pStyle w:val="a5"/>
              <w:ind w:firstLineChars="0" w:firstLine="0"/>
              <w:rPr>
                <w:color w:val="000000"/>
                <w:sz w:val="21"/>
                <w:szCs w:val="21"/>
              </w:rPr>
            </w:pPr>
            <w:r w:rsidRPr="00B81C45">
              <w:rPr>
                <w:rFonts w:hint="eastAsia"/>
                <w:color w:val="000000"/>
                <w:sz w:val="21"/>
                <w:szCs w:val="21"/>
              </w:rPr>
              <w:t>加</w:t>
            </w:r>
            <w:r w:rsidR="0096481D">
              <w:rPr>
                <w:rFonts w:hint="eastAsia"/>
                <w:color w:val="000000"/>
                <w:sz w:val="21"/>
                <w:szCs w:val="21"/>
              </w:rPr>
              <w:t>注</w:t>
            </w:r>
            <w:r w:rsidRPr="00B81C45">
              <w:rPr>
                <w:rFonts w:hint="eastAsia"/>
                <w:color w:val="000000"/>
                <w:sz w:val="21"/>
                <w:szCs w:val="21"/>
              </w:rPr>
              <w:t>制冷剂、封焊</w:t>
            </w:r>
          </w:p>
        </w:tc>
        <w:tc>
          <w:tcPr>
            <w:tcW w:w="1984" w:type="dxa"/>
            <w:tcBorders>
              <w:top w:val="nil"/>
              <w:left w:val="nil"/>
              <w:bottom w:val="nil"/>
              <w:right w:val="nil"/>
            </w:tcBorders>
            <w:shd w:val="clear" w:color="auto" w:fill="auto"/>
          </w:tcPr>
          <w:p w14:paraId="1D40BCF3"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80</w:t>
            </w:r>
          </w:p>
        </w:tc>
        <w:tc>
          <w:tcPr>
            <w:tcW w:w="2007" w:type="dxa"/>
            <w:tcBorders>
              <w:top w:val="nil"/>
              <w:left w:val="nil"/>
              <w:bottom w:val="nil"/>
              <w:right w:val="nil"/>
            </w:tcBorders>
            <w:shd w:val="clear" w:color="auto" w:fill="auto"/>
          </w:tcPr>
          <w:p w14:paraId="579D80AE"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1</w:t>
            </w:r>
          </w:p>
        </w:tc>
      </w:tr>
      <w:tr w:rsidR="0096481D" w:rsidRPr="00B81C45" w14:paraId="7C31DB5B" w14:textId="77777777" w:rsidTr="006B6FF9">
        <w:tc>
          <w:tcPr>
            <w:tcW w:w="1951" w:type="dxa"/>
            <w:tcBorders>
              <w:top w:val="nil"/>
              <w:left w:val="nil"/>
              <w:bottom w:val="nil"/>
              <w:right w:val="nil"/>
            </w:tcBorders>
            <w:shd w:val="clear" w:color="auto" w:fill="auto"/>
          </w:tcPr>
          <w:p w14:paraId="53A9A4F3"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1</w:t>
            </w:r>
            <w:r w:rsidRPr="00B81C45">
              <w:rPr>
                <w:color w:val="000000"/>
                <w:sz w:val="21"/>
                <w:szCs w:val="21"/>
              </w:rPr>
              <w:t>0</w:t>
            </w:r>
          </w:p>
        </w:tc>
        <w:tc>
          <w:tcPr>
            <w:tcW w:w="3119" w:type="dxa"/>
            <w:tcBorders>
              <w:top w:val="nil"/>
              <w:left w:val="nil"/>
              <w:bottom w:val="nil"/>
              <w:right w:val="nil"/>
            </w:tcBorders>
            <w:shd w:val="clear" w:color="auto" w:fill="auto"/>
          </w:tcPr>
          <w:p w14:paraId="2E29F26B" w14:textId="10934A40" w:rsidR="00984FF6" w:rsidRPr="00B81C45" w:rsidRDefault="00141CAE" w:rsidP="006B6FF9">
            <w:pPr>
              <w:pStyle w:val="a5"/>
              <w:ind w:firstLineChars="0" w:firstLine="0"/>
              <w:rPr>
                <w:color w:val="000000"/>
                <w:sz w:val="21"/>
                <w:szCs w:val="21"/>
              </w:rPr>
            </w:pPr>
            <w:r>
              <w:rPr>
                <w:rFonts w:hint="eastAsia"/>
                <w:color w:val="000000"/>
                <w:sz w:val="21"/>
                <w:szCs w:val="21"/>
              </w:rPr>
              <w:t>管材保温</w:t>
            </w:r>
            <w:r w:rsidR="00984FF6" w:rsidRPr="00B81C45">
              <w:rPr>
                <w:rFonts w:hint="eastAsia"/>
                <w:color w:val="000000"/>
                <w:sz w:val="21"/>
                <w:szCs w:val="21"/>
              </w:rPr>
              <w:t>、固定冷凝器</w:t>
            </w:r>
          </w:p>
        </w:tc>
        <w:tc>
          <w:tcPr>
            <w:tcW w:w="1984" w:type="dxa"/>
            <w:tcBorders>
              <w:top w:val="nil"/>
              <w:left w:val="nil"/>
              <w:bottom w:val="nil"/>
              <w:right w:val="nil"/>
            </w:tcBorders>
            <w:shd w:val="clear" w:color="auto" w:fill="auto"/>
          </w:tcPr>
          <w:p w14:paraId="1A45BB2E"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90</w:t>
            </w:r>
          </w:p>
        </w:tc>
        <w:tc>
          <w:tcPr>
            <w:tcW w:w="2007" w:type="dxa"/>
            <w:tcBorders>
              <w:top w:val="nil"/>
              <w:left w:val="nil"/>
              <w:bottom w:val="nil"/>
              <w:right w:val="nil"/>
            </w:tcBorders>
            <w:shd w:val="clear" w:color="auto" w:fill="auto"/>
          </w:tcPr>
          <w:p w14:paraId="002A920E"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1</w:t>
            </w:r>
          </w:p>
        </w:tc>
      </w:tr>
      <w:tr w:rsidR="0096481D" w:rsidRPr="00B81C45" w14:paraId="69BE3942" w14:textId="77777777" w:rsidTr="006B6FF9">
        <w:tc>
          <w:tcPr>
            <w:tcW w:w="1951" w:type="dxa"/>
            <w:tcBorders>
              <w:top w:val="nil"/>
              <w:left w:val="nil"/>
              <w:bottom w:val="nil"/>
              <w:right w:val="nil"/>
            </w:tcBorders>
            <w:shd w:val="clear" w:color="auto" w:fill="auto"/>
          </w:tcPr>
          <w:p w14:paraId="1FB91BB6"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1</w:t>
            </w:r>
            <w:r w:rsidRPr="00B81C45">
              <w:rPr>
                <w:color w:val="000000"/>
                <w:sz w:val="21"/>
                <w:szCs w:val="21"/>
              </w:rPr>
              <w:t>1</w:t>
            </w:r>
          </w:p>
        </w:tc>
        <w:tc>
          <w:tcPr>
            <w:tcW w:w="3119" w:type="dxa"/>
            <w:tcBorders>
              <w:top w:val="nil"/>
              <w:left w:val="nil"/>
              <w:bottom w:val="nil"/>
              <w:right w:val="nil"/>
            </w:tcBorders>
            <w:shd w:val="clear" w:color="auto" w:fill="auto"/>
          </w:tcPr>
          <w:p w14:paraId="1B68DB54" w14:textId="77777777" w:rsidR="00984FF6" w:rsidRPr="00B81C45" w:rsidRDefault="00984FF6" w:rsidP="006B6FF9">
            <w:pPr>
              <w:pStyle w:val="a5"/>
              <w:ind w:firstLineChars="0" w:firstLine="0"/>
              <w:rPr>
                <w:color w:val="000000"/>
                <w:sz w:val="21"/>
                <w:szCs w:val="21"/>
              </w:rPr>
            </w:pPr>
            <w:proofErr w:type="gramStart"/>
            <w:r w:rsidRPr="00B81C45">
              <w:rPr>
                <w:rFonts w:hint="eastAsia"/>
                <w:color w:val="000000"/>
                <w:sz w:val="21"/>
                <w:szCs w:val="21"/>
              </w:rPr>
              <w:t>装控制</w:t>
            </w:r>
            <w:proofErr w:type="gramEnd"/>
            <w:r w:rsidRPr="00B81C45">
              <w:rPr>
                <w:rFonts w:hint="eastAsia"/>
                <w:color w:val="000000"/>
                <w:sz w:val="21"/>
                <w:szCs w:val="21"/>
              </w:rPr>
              <w:t>线、插线</w:t>
            </w:r>
          </w:p>
        </w:tc>
        <w:tc>
          <w:tcPr>
            <w:tcW w:w="1984" w:type="dxa"/>
            <w:tcBorders>
              <w:top w:val="nil"/>
              <w:left w:val="nil"/>
              <w:bottom w:val="nil"/>
              <w:right w:val="nil"/>
            </w:tcBorders>
            <w:shd w:val="clear" w:color="auto" w:fill="auto"/>
          </w:tcPr>
          <w:p w14:paraId="20B2E090"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80</w:t>
            </w:r>
          </w:p>
        </w:tc>
        <w:tc>
          <w:tcPr>
            <w:tcW w:w="2007" w:type="dxa"/>
            <w:tcBorders>
              <w:top w:val="nil"/>
              <w:left w:val="nil"/>
              <w:bottom w:val="nil"/>
              <w:right w:val="nil"/>
            </w:tcBorders>
            <w:shd w:val="clear" w:color="auto" w:fill="auto"/>
          </w:tcPr>
          <w:p w14:paraId="095DACE3"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1</w:t>
            </w:r>
          </w:p>
        </w:tc>
      </w:tr>
      <w:tr w:rsidR="0096481D" w:rsidRPr="00B81C45" w14:paraId="03C1957B" w14:textId="77777777" w:rsidTr="006B6FF9">
        <w:tc>
          <w:tcPr>
            <w:tcW w:w="1951" w:type="dxa"/>
            <w:tcBorders>
              <w:top w:val="nil"/>
              <w:left w:val="nil"/>
              <w:bottom w:val="nil"/>
              <w:right w:val="nil"/>
            </w:tcBorders>
            <w:shd w:val="clear" w:color="auto" w:fill="auto"/>
          </w:tcPr>
          <w:p w14:paraId="41A78D0A"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1</w:t>
            </w:r>
            <w:r w:rsidRPr="00B81C45">
              <w:rPr>
                <w:color w:val="000000"/>
                <w:sz w:val="21"/>
                <w:szCs w:val="21"/>
              </w:rPr>
              <w:t>4</w:t>
            </w:r>
          </w:p>
        </w:tc>
        <w:tc>
          <w:tcPr>
            <w:tcW w:w="3119" w:type="dxa"/>
            <w:tcBorders>
              <w:top w:val="nil"/>
              <w:left w:val="nil"/>
              <w:bottom w:val="nil"/>
              <w:right w:val="nil"/>
            </w:tcBorders>
            <w:shd w:val="clear" w:color="auto" w:fill="auto"/>
          </w:tcPr>
          <w:p w14:paraId="53DAA055" w14:textId="77777777" w:rsidR="00984FF6" w:rsidRPr="00B81C45" w:rsidRDefault="00984FF6" w:rsidP="006B6FF9">
            <w:pPr>
              <w:pStyle w:val="a5"/>
              <w:ind w:firstLineChars="0" w:firstLine="0"/>
              <w:rPr>
                <w:color w:val="000000"/>
                <w:sz w:val="21"/>
                <w:szCs w:val="21"/>
              </w:rPr>
            </w:pPr>
            <w:r w:rsidRPr="00B81C45">
              <w:rPr>
                <w:rFonts w:hint="eastAsia"/>
                <w:color w:val="000000"/>
                <w:sz w:val="21"/>
                <w:szCs w:val="21"/>
              </w:rPr>
              <w:t>固定风扇、装冷冻门</w:t>
            </w:r>
          </w:p>
        </w:tc>
        <w:tc>
          <w:tcPr>
            <w:tcW w:w="1984" w:type="dxa"/>
            <w:tcBorders>
              <w:top w:val="nil"/>
              <w:left w:val="nil"/>
              <w:bottom w:val="nil"/>
              <w:right w:val="nil"/>
            </w:tcBorders>
            <w:shd w:val="clear" w:color="auto" w:fill="auto"/>
          </w:tcPr>
          <w:p w14:paraId="0545C5B5"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50</w:t>
            </w:r>
          </w:p>
        </w:tc>
        <w:tc>
          <w:tcPr>
            <w:tcW w:w="2007" w:type="dxa"/>
            <w:tcBorders>
              <w:top w:val="nil"/>
              <w:left w:val="nil"/>
              <w:bottom w:val="nil"/>
              <w:right w:val="nil"/>
            </w:tcBorders>
            <w:shd w:val="clear" w:color="auto" w:fill="auto"/>
          </w:tcPr>
          <w:p w14:paraId="60BE68A6"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1</w:t>
            </w:r>
          </w:p>
        </w:tc>
      </w:tr>
      <w:tr w:rsidR="0096481D" w:rsidRPr="00B81C45" w14:paraId="444A0B1F" w14:textId="77777777" w:rsidTr="006B6FF9">
        <w:tc>
          <w:tcPr>
            <w:tcW w:w="1951" w:type="dxa"/>
            <w:tcBorders>
              <w:top w:val="nil"/>
              <w:left w:val="nil"/>
              <w:bottom w:val="nil"/>
              <w:right w:val="nil"/>
            </w:tcBorders>
            <w:shd w:val="clear" w:color="auto" w:fill="auto"/>
          </w:tcPr>
          <w:p w14:paraId="349035C0"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1</w:t>
            </w:r>
            <w:r w:rsidRPr="00B81C45">
              <w:rPr>
                <w:color w:val="000000"/>
                <w:sz w:val="21"/>
                <w:szCs w:val="21"/>
              </w:rPr>
              <w:t>5</w:t>
            </w:r>
          </w:p>
        </w:tc>
        <w:tc>
          <w:tcPr>
            <w:tcW w:w="3119" w:type="dxa"/>
            <w:tcBorders>
              <w:top w:val="nil"/>
              <w:left w:val="nil"/>
              <w:bottom w:val="nil"/>
              <w:right w:val="nil"/>
            </w:tcBorders>
            <w:shd w:val="clear" w:color="auto" w:fill="auto"/>
          </w:tcPr>
          <w:p w14:paraId="1B6AC4B8" w14:textId="65F616F5" w:rsidR="00984FF6" w:rsidRPr="00B81C45" w:rsidRDefault="00984FF6" w:rsidP="006B6FF9">
            <w:pPr>
              <w:pStyle w:val="a5"/>
              <w:ind w:firstLineChars="0" w:firstLine="0"/>
              <w:rPr>
                <w:color w:val="000000"/>
                <w:sz w:val="21"/>
                <w:szCs w:val="21"/>
              </w:rPr>
            </w:pPr>
            <w:proofErr w:type="gramStart"/>
            <w:r w:rsidRPr="00B81C45">
              <w:rPr>
                <w:rFonts w:hint="eastAsia"/>
                <w:color w:val="000000"/>
                <w:sz w:val="21"/>
                <w:szCs w:val="21"/>
              </w:rPr>
              <w:t>内清</w:t>
            </w:r>
            <w:r w:rsidR="0096481D">
              <w:rPr>
                <w:rFonts w:hint="eastAsia"/>
                <w:color w:val="000000"/>
                <w:sz w:val="21"/>
                <w:szCs w:val="21"/>
              </w:rPr>
              <w:t>部</w:t>
            </w:r>
            <w:r w:rsidRPr="00B81C45">
              <w:rPr>
                <w:rFonts w:hint="eastAsia"/>
                <w:color w:val="000000"/>
                <w:sz w:val="21"/>
                <w:szCs w:val="21"/>
              </w:rPr>
              <w:t>洁</w:t>
            </w:r>
            <w:proofErr w:type="gramEnd"/>
          </w:p>
        </w:tc>
        <w:tc>
          <w:tcPr>
            <w:tcW w:w="1984" w:type="dxa"/>
            <w:tcBorders>
              <w:top w:val="nil"/>
              <w:left w:val="nil"/>
              <w:bottom w:val="nil"/>
              <w:right w:val="nil"/>
            </w:tcBorders>
            <w:shd w:val="clear" w:color="auto" w:fill="auto"/>
          </w:tcPr>
          <w:p w14:paraId="6A0982A2"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130</w:t>
            </w:r>
          </w:p>
        </w:tc>
        <w:tc>
          <w:tcPr>
            <w:tcW w:w="2007" w:type="dxa"/>
            <w:tcBorders>
              <w:top w:val="nil"/>
              <w:left w:val="nil"/>
              <w:bottom w:val="nil"/>
              <w:right w:val="nil"/>
            </w:tcBorders>
            <w:shd w:val="clear" w:color="auto" w:fill="auto"/>
          </w:tcPr>
          <w:p w14:paraId="09E57F1C"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1</w:t>
            </w:r>
          </w:p>
        </w:tc>
      </w:tr>
      <w:tr w:rsidR="0096481D" w:rsidRPr="00B81C45" w14:paraId="50427E99" w14:textId="77777777" w:rsidTr="006B6FF9">
        <w:tc>
          <w:tcPr>
            <w:tcW w:w="1951" w:type="dxa"/>
            <w:tcBorders>
              <w:top w:val="nil"/>
              <w:left w:val="nil"/>
              <w:bottom w:val="nil"/>
              <w:right w:val="nil"/>
            </w:tcBorders>
            <w:shd w:val="clear" w:color="auto" w:fill="auto"/>
          </w:tcPr>
          <w:p w14:paraId="679975B5"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1</w:t>
            </w:r>
            <w:r w:rsidRPr="00B81C45">
              <w:rPr>
                <w:color w:val="000000"/>
                <w:sz w:val="21"/>
                <w:szCs w:val="21"/>
              </w:rPr>
              <w:t>9</w:t>
            </w:r>
          </w:p>
        </w:tc>
        <w:tc>
          <w:tcPr>
            <w:tcW w:w="3119" w:type="dxa"/>
            <w:tcBorders>
              <w:top w:val="nil"/>
              <w:left w:val="nil"/>
              <w:bottom w:val="nil"/>
              <w:right w:val="nil"/>
            </w:tcBorders>
            <w:shd w:val="clear" w:color="auto" w:fill="auto"/>
          </w:tcPr>
          <w:p w14:paraId="05458B9B" w14:textId="6008D527" w:rsidR="00984FF6" w:rsidRPr="00B81C45" w:rsidRDefault="0096481D" w:rsidP="006B6FF9">
            <w:pPr>
              <w:pStyle w:val="a5"/>
              <w:ind w:firstLineChars="0" w:firstLine="0"/>
              <w:rPr>
                <w:color w:val="000000"/>
                <w:sz w:val="21"/>
                <w:szCs w:val="21"/>
              </w:rPr>
            </w:pPr>
            <w:r>
              <w:rPr>
                <w:rFonts w:hint="eastAsia"/>
                <w:color w:val="000000"/>
                <w:sz w:val="21"/>
                <w:szCs w:val="21"/>
              </w:rPr>
              <w:t>安装冷冻室门</w:t>
            </w:r>
            <w:r w:rsidR="00984FF6" w:rsidRPr="00B81C45">
              <w:rPr>
                <w:rFonts w:hint="eastAsia"/>
                <w:color w:val="000000"/>
                <w:sz w:val="21"/>
                <w:szCs w:val="21"/>
              </w:rPr>
              <w:t>、</w:t>
            </w:r>
            <w:r>
              <w:rPr>
                <w:rFonts w:hint="eastAsia"/>
                <w:color w:val="000000"/>
                <w:sz w:val="21"/>
                <w:szCs w:val="21"/>
              </w:rPr>
              <w:t>锁组件、</w:t>
            </w:r>
            <w:r w:rsidR="00984FF6" w:rsidRPr="00B81C45">
              <w:rPr>
                <w:rFonts w:hint="eastAsia"/>
                <w:color w:val="000000"/>
                <w:sz w:val="21"/>
                <w:szCs w:val="21"/>
              </w:rPr>
              <w:t>顶板</w:t>
            </w:r>
          </w:p>
        </w:tc>
        <w:tc>
          <w:tcPr>
            <w:tcW w:w="1984" w:type="dxa"/>
            <w:tcBorders>
              <w:top w:val="nil"/>
              <w:left w:val="nil"/>
              <w:bottom w:val="nil"/>
              <w:right w:val="nil"/>
            </w:tcBorders>
            <w:shd w:val="clear" w:color="auto" w:fill="auto"/>
          </w:tcPr>
          <w:p w14:paraId="58096D88"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200</w:t>
            </w:r>
          </w:p>
        </w:tc>
        <w:tc>
          <w:tcPr>
            <w:tcW w:w="2007" w:type="dxa"/>
            <w:tcBorders>
              <w:top w:val="nil"/>
              <w:left w:val="nil"/>
              <w:bottom w:val="nil"/>
              <w:right w:val="nil"/>
            </w:tcBorders>
            <w:shd w:val="clear" w:color="auto" w:fill="auto"/>
          </w:tcPr>
          <w:p w14:paraId="7CBBEB65"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1</w:t>
            </w:r>
          </w:p>
        </w:tc>
      </w:tr>
      <w:tr w:rsidR="0096481D" w:rsidRPr="00B81C45" w14:paraId="0605B97F" w14:textId="77777777" w:rsidTr="006B6FF9">
        <w:tc>
          <w:tcPr>
            <w:tcW w:w="1951" w:type="dxa"/>
            <w:tcBorders>
              <w:top w:val="nil"/>
              <w:left w:val="nil"/>
              <w:bottom w:val="nil"/>
              <w:right w:val="nil"/>
            </w:tcBorders>
            <w:shd w:val="clear" w:color="auto" w:fill="auto"/>
          </w:tcPr>
          <w:p w14:paraId="21FF85A1"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1</w:t>
            </w:r>
            <w:r w:rsidRPr="00B81C45">
              <w:rPr>
                <w:color w:val="000000"/>
                <w:sz w:val="21"/>
                <w:szCs w:val="21"/>
              </w:rPr>
              <w:t>9A</w:t>
            </w:r>
          </w:p>
        </w:tc>
        <w:tc>
          <w:tcPr>
            <w:tcW w:w="3119" w:type="dxa"/>
            <w:tcBorders>
              <w:top w:val="nil"/>
              <w:left w:val="nil"/>
              <w:bottom w:val="nil"/>
              <w:right w:val="nil"/>
            </w:tcBorders>
            <w:shd w:val="clear" w:color="auto" w:fill="auto"/>
          </w:tcPr>
          <w:p w14:paraId="62B6475B" w14:textId="265A4703" w:rsidR="00984FF6" w:rsidRPr="00B81C45" w:rsidRDefault="0096481D" w:rsidP="006B6FF9">
            <w:pPr>
              <w:pStyle w:val="a5"/>
              <w:ind w:firstLineChars="0" w:firstLine="0"/>
              <w:rPr>
                <w:color w:val="000000"/>
                <w:sz w:val="21"/>
                <w:szCs w:val="21"/>
              </w:rPr>
            </w:pPr>
            <w:r>
              <w:rPr>
                <w:rFonts w:hint="eastAsia"/>
                <w:color w:val="000000"/>
                <w:sz w:val="21"/>
                <w:szCs w:val="21"/>
              </w:rPr>
              <w:t>安装冷冻室门</w:t>
            </w:r>
            <w:r w:rsidRPr="00B81C45">
              <w:rPr>
                <w:rFonts w:hint="eastAsia"/>
                <w:color w:val="000000"/>
                <w:sz w:val="21"/>
                <w:szCs w:val="21"/>
              </w:rPr>
              <w:t>、</w:t>
            </w:r>
            <w:r>
              <w:rPr>
                <w:rFonts w:hint="eastAsia"/>
                <w:color w:val="000000"/>
                <w:sz w:val="21"/>
                <w:szCs w:val="21"/>
              </w:rPr>
              <w:t>锁组件、</w:t>
            </w:r>
            <w:r w:rsidRPr="00B81C45">
              <w:rPr>
                <w:rFonts w:hint="eastAsia"/>
                <w:color w:val="000000"/>
                <w:sz w:val="21"/>
                <w:szCs w:val="21"/>
              </w:rPr>
              <w:t>顶板</w:t>
            </w:r>
          </w:p>
        </w:tc>
        <w:tc>
          <w:tcPr>
            <w:tcW w:w="1984" w:type="dxa"/>
            <w:tcBorders>
              <w:top w:val="nil"/>
              <w:left w:val="nil"/>
              <w:bottom w:val="nil"/>
              <w:right w:val="nil"/>
            </w:tcBorders>
            <w:shd w:val="clear" w:color="auto" w:fill="auto"/>
          </w:tcPr>
          <w:p w14:paraId="05DC4E0C"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200</w:t>
            </w:r>
          </w:p>
        </w:tc>
        <w:tc>
          <w:tcPr>
            <w:tcW w:w="2007" w:type="dxa"/>
            <w:tcBorders>
              <w:top w:val="nil"/>
              <w:left w:val="nil"/>
              <w:bottom w:val="nil"/>
              <w:right w:val="nil"/>
            </w:tcBorders>
            <w:shd w:val="clear" w:color="auto" w:fill="auto"/>
          </w:tcPr>
          <w:p w14:paraId="6FAAC99F"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1</w:t>
            </w:r>
          </w:p>
        </w:tc>
      </w:tr>
      <w:tr w:rsidR="0096481D" w:rsidRPr="00B81C45" w14:paraId="29D84857" w14:textId="77777777" w:rsidTr="006B6FF9">
        <w:tc>
          <w:tcPr>
            <w:tcW w:w="1951" w:type="dxa"/>
            <w:tcBorders>
              <w:top w:val="nil"/>
              <w:left w:val="nil"/>
              <w:bottom w:val="nil"/>
              <w:right w:val="nil"/>
            </w:tcBorders>
            <w:shd w:val="clear" w:color="auto" w:fill="auto"/>
          </w:tcPr>
          <w:p w14:paraId="24AA03CC"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2</w:t>
            </w:r>
            <w:r w:rsidRPr="00B81C45">
              <w:rPr>
                <w:color w:val="000000"/>
                <w:sz w:val="21"/>
                <w:szCs w:val="21"/>
              </w:rPr>
              <w:t>0</w:t>
            </w:r>
          </w:p>
        </w:tc>
        <w:tc>
          <w:tcPr>
            <w:tcW w:w="3119" w:type="dxa"/>
            <w:tcBorders>
              <w:top w:val="nil"/>
              <w:left w:val="nil"/>
              <w:bottom w:val="nil"/>
              <w:right w:val="nil"/>
            </w:tcBorders>
            <w:shd w:val="clear" w:color="auto" w:fill="auto"/>
          </w:tcPr>
          <w:p w14:paraId="2960679A" w14:textId="56F3785C" w:rsidR="00984FF6" w:rsidRPr="00B81C45" w:rsidRDefault="00984FF6" w:rsidP="006B6FF9">
            <w:pPr>
              <w:pStyle w:val="a5"/>
              <w:ind w:firstLineChars="0" w:firstLine="0"/>
              <w:rPr>
                <w:color w:val="000000"/>
                <w:sz w:val="21"/>
                <w:szCs w:val="21"/>
              </w:rPr>
            </w:pPr>
            <w:r w:rsidRPr="00B81C45">
              <w:rPr>
                <w:rFonts w:hint="eastAsia"/>
                <w:color w:val="000000"/>
                <w:sz w:val="21"/>
                <w:szCs w:val="21"/>
              </w:rPr>
              <w:t>外</w:t>
            </w:r>
            <w:r w:rsidR="0096481D">
              <w:rPr>
                <w:rFonts w:hint="eastAsia"/>
                <w:color w:val="000000"/>
                <w:sz w:val="21"/>
                <w:szCs w:val="21"/>
              </w:rPr>
              <w:t>部</w:t>
            </w:r>
            <w:r w:rsidRPr="00B81C45">
              <w:rPr>
                <w:rFonts w:hint="eastAsia"/>
                <w:color w:val="000000"/>
                <w:sz w:val="21"/>
                <w:szCs w:val="21"/>
              </w:rPr>
              <w:t>清洁</w:t>
            </w:r>
            <w:r w:rsidR="0096481D">
              <w:rPr>
                <w:rFonts w:hint="eastAsia"/>
                <w:color w:val="000000"/>
                <w:sz w:val="21"/>
                <w:szCs w:val="21"/>
              </w:rPr>
              <w:t>收尾</w:t>
            </w:r>
          </w:p>
        </w:tc>
        <w:tc>
          <w:tcPr>
            <w:tcW w:w="1984" w:type="dxa"/>
            <w:tcBorders>
              <w:top w:val="nil"/>
              <w:left w:val="nil"/>
              <w:bottom w:val="nil"/>
              <w:right w:val="nil"/>
            </w:tcBorders>
            <w:shd w:val="clear" w:color="auto" w:fill="auto"/>
          </w:tcPr>
          <w:p w14:paraId="72734526"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80</w:t>
            </w:r>
          </w:p>
        </w:tc>
        <w:tc>
          <w:tcPr>
            <w:tcW w:w="2007" w:type="dxa"/>
            <w:tcBorders>
              <w:top w:val="nil"/>
              <w:left w:val="nil"/>
              <w:bottom w:val="nil"/>
              <w:right w:val="nil"/>
            </w:tcBorders>
            <w:shd w:val="clear" w:color="auto" w:fill="auto"/>
          </w:tcPr>
          <w:p w14:paraId="4B30CA93"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1</w:t>
            </w:r>
          </w:p>
        </w:tc>
      </w:tr>
      <w:tr w:rsidR="0096481D" w:rsidRPr="00B81C45" w14:paraId="1941830B" w14:textId="77777777" w:rsidTr="006B6FF9">
        <w:tc>
          <w:tcPr>
            <w:tcW w:w="1951" w:type="dxa"/>
            <w:tcBorders>
              <w:top w:val="nil"/>
              <w:left w:val="nil"/>
              <w:bottom w:val="single" w:sz="12" w:space="0" w:color="auto"/>
              <w:right w:val="nil"/>
            </w:tcBorders>
            <w:shd w:val="clear" w:color="auto" w:fill="auto"/>
          </w:tcPr>
          <w:p w14:paraId="695BEA66" w14:textId="77777777" w:rsidR="00984FF6" w:rsidRPr="00B81C45" w:rsidRDefault="00984FF6" w:rsidP="006B6FF9">
            <w:pPr>
              <w:pStyle w:val="a5"/>
              <w:ind w:firstLineChars="0" w:firstLine="0"/>
              <w:jc w:val="center"/>
              <w:rPr>
                <w:color w:val="000000"/>
                <w:sz w:val="21"/>
                <w:szCs w:val="21"/>
              </w:rPr>
            </w:pPr>
          </w:p>
        </w:tc>
        <w:tc>
          <w:tcPr>
            <w:tcW w:w="3119" w:type="dxa"/>
            <w:tcBorders>
              <w:top w:val="nil"/>
              <w:left w:val="nil"/>
              <w:bottom w:val="single" w:sz="12" w:space="0" w:color="auto"/>
              <w:right w:val="nil"/>
            </w:tcBorders>
            <w:shd w:val="clear" w:color="auto" w:fill="auto"/>
          </w:tcPr>
          <w:p w14:paraId="063C3F1F" w14:textId="77777777" w:rsidR="00984FF6" w:rsidRPr="00B81C45" w:rsidRDefault="00984FF6" w:rsidP="006B6FF9">
            <w:pPr>
              <w:pStyle w:val="a5"/>
              <w:ind w:firstLineChars="0" w:firstLine="0"/>
              <w:rPr>
                <w:color w:val="000000"/>
                <w:sz w:val="21"/>
                <w:szCs w:val="21"/>
              </w:rPr>
            </w:pPr>
            <w:r w:rsidRPr="00B81C45">
              <w:rPr>
                <w:rFonts w:hint="eastAsia"/>
                <w:color w:val="000000"/>
                <w:sz w:val="21"/>
                <w:szCs w:val="21"/>
              </w:rPr>
              <w:t>合计</w:t>
            </w:r>
          </w:p>
        </w:tc>
        <w:tc>
          <w:tcPr>
            <w:tcW w:w="1984" w:type="dxa"/>
            <w:tcBorders>
              <w:top w:val="nil"/>
              <w:left w:val="nil"/>
              <w:bottom w:val="single" w:sz="12" w:space="0" w:color="auto"/>
              <w:right w:val="nil"/>
            </w:tcBorders>
            <w:shd w:val="clear" w:color="auto" w:fill="auto"/>
          </w:tcPr>
          <w:p w14:paraId="504E4999"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1450</w:t>
            </w:r>
          </w:p>
        </w:tc>
        <w:tc>
          <w:tcPr>
            <w:tcW w:w="2007" w:type="dxa"/>
            <w:tcBorders>
              <w:top w:val="nil"/>
              <w:left w:val="nil"/>
              <w:bottom w:val="single" w:sz="12" w:space="0" w:color="auto"/>
              <w:right w:val="nil"/>
            </w:tcBorders>
            <w:shd w:val="clear" w:color="auto" w:fill="auto"/>
          </w:tcPr>
          <w:p w14:paraId="666A5B68" w14:textId="77777777" w:rsidR="00984FF6" w:rsidRPr="00B81C45" w:rsidRDefault="00984FF6" w:rsidP="006B6FF9">
            <w:pPr>
              <w:pStyle w:val="a5"/>
              <w:ind w:firstLineChars="0" w:firstLine="0"/>
              <w:jc w:val="center"/>
              <w:rPr>
                <w:color w:val="000000"/>
                <w:sz w:val="21"/>
                <w:szCs w:val="21"/>
              </w:rPr>
            </w:pPr>
            <w:r w:rsidRPr="00B81C45">
              <w:rPr>
                <w:rFonts w:hint="eastAsia"/>
                <w:color w:val="000000"/>
                <w:sz w:val="21"/>
                <w:szCs w:val="21"/>
              </w:rPr>
              <w:t>14</w:t>
            </w:r>
          </w:p>
        </w:tc>
      </w:tr>
    </w:tbl>
    <w:p w14:paraId="41E18027" w14:textId="18D6298B" w:rsidR="009B143A" w:rsidRDefault="009B143A" w:rsidP="009B143A">
      <w:pPr>
        <w:pStyle w:val="a5"/>
        <w:ind w:firstLine="480"/>
        <w:rPr>
          <w:noProof/>
          <w:color w:val="000000"/>
          <w:sz w:val="24"/>
        </w:rPr>
      </w:pPr>
      <w:r>
        <w:rPr>
          <w:rFonts w:hint="eastAsia"/>
          <w:color w:val="000000"/>
          <w:sz w:val="24"/>
        </w:rPr>
        <w:t>根据实际情况，借助witness软件进行仿真，可以建立如下模型：</w:t>
      </w:r>
    </w:p>
    <w:p w14:paraId="6B047297" w14:textId="1A29F741" w:rsidR="009B143A" w:rsidRDefault="009B143A" w:rsidP="00472550">
      <w:pPr>
        <w:pStyle w:val="a5"/>
        <w:ind w:firstLineChars="0" w:firstLine="0"/>
        <w:jc w:val="center"/>
        <w:rPr>
          <w:color w:val="000000"/>
          <w:sz w:val="24"/>
        </w:rPr>
      </w:pPr>
      <w:r>
        <w:rPr>
          <w:rFonts w:hint="eastAsia"/>
          <w:noProof/>
          <w:color w:val="000000"/>
          <w:sz w:val="24"/>
        </w:rPr>
        <w:lastRenderedPageBreak/>
        <w:drawing>
          <wp:inline distT="0" distB="0" distL="0" distR="0" wp14:anchorId="56FF438A" wp14:editId="56FC5334">
            <wp:extent cx="5616575" cy="3004282"/>
            <wp:effectExtent l="0" t="0" r="3175" b="571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仿真-改善前-流程图.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616575" cy="3004282"/>
                    </a:xfrm>
                    <a:prstGeom prst="rect">
                      <a:avLst/>
                    </a:prstGeom>
                  </pic:spPr>
                </pic:pic>
              </a:graphicData>
            </a:graphic>
          </wp:inline>
        </w:drawing>
      </w:r>
    </w:p>
    <w:p w14:paraId="01C32B6C" w14:textId="5FD29BAB" w:rsidR="00CE3D59" w:rsidRPr="00CE3D59" w:rsidRDefault="00CE3D59" w:rsidP="00472550">
      <w:pPr>
        <w:pStyle w:val="a5"/>
        <w:ind w:firstLineChars="0" w:firstLine="0"/>
        <w:jc w:val="center"/>
        <w:rPr>
          <w:color w:val="000000"/>
          <w:sz w:val="21"/>
          <w:szCs w:val="21"/>
        </w:rPr>
      </w:pPr>
      <w:r w:rsidRPr="00CE3D59">
        <w:rPr>
          <w:rFonts w:hint="eastAsia"/>
          <w:color w:val="000000"/>
          <w:sz w:val="21"/>
          <w:szCs w:val="21"/>
        </w:rPr>
        <w:t>图3-3</w:t>
      </w:r>
      <w:r w:rsidRPr="00CE3D59">
        <w:rPr>
          <w:color w:val="000000"/>
          <w:sz w:val="21"/>
          <w:szCs w:val="21"/>
        </w:rPr>
        <w:t xml:space="preserve"> </w:t>
      </w:r>
      <w:r w:rsidR="00711290">
        <w:rPr>
          <w:color w:val="000000"/>
          <w:sz w:val="21"/>
          <w:szCs w:val="21"/>
        </w:rPr>
        <w:t xml:space="preserve"> </w:t>
      </w:r>
      <w:r w:rsidRPr="00CE3D59">
        <w:rPr>
          <w:rFonts w:hint="eastAsia"/>
          <w:color w:val="000000"/>
          <w:sz w:val="21"/>
          <w:szCs w:val="21"/>
        </w:rPr>
        <w:t>流程图仿真</w:t>
      </w:r>
      <w:r>
        <w:rPr>
          <w:rFonts w:hint="eastAsia"/>
          <w:color w:val="000000"/>
          <w:sz w:val="21"/>
          <w:szCs w:val="21"/>
        </w:rPr>
        <w:t>（改善前）</w:t>
      </w:r>
    </w:p>
    <w:p w14:paraId="6D778111" w14:textId="6E178107" w:rsidR="009B143A" w:rsidRDefault="009B143A" w:rsidP="009B143A">
      <w:pPr>
        <w:pStyle w:val="a5"/>
        <w:ind w:firstLine="480"/>
        <w:rPr>
          <w:color w:val="000000"/>
          <w:sz w:val="24"/>
        </w:rPr>
      </w:pPr>
      <w:r>
        <w:rPr>
          <w:rFonts w:hint="eastAsia"/>
          <w:color w:val="000000"/>
          <w:sz w:val="24"/>
        </w:rPr>
        <w:t>模型还原了流水线</w:t>
      </w:r>
      <w:r w:rsidR="00472550">
        <w:rPr>
          <w:rFonts w:hint="eastAsia"/>
          <w:color w:val="000000"/>
          <w:sz w:val="24"/>
        </w:rPr>
        <w:t>各工位工时</w:t>
      </w:r>
      <w:r>
        <w:rPr>
          <w:rFonts w:hint="eastAsia"/>
          <w:color w:val="000000"/>
          <w:sz w:val="24"/>
        </w:rPr>
        <w:t>及顺序，需要说明的是，由于教育版witness软件的限制，定义元素不得超过系统上限。故本次建模将工序4、工序4</w:t>
      </w:r>
      <w:r>
        <w:rPr>
          <w:color w:val="000000"/>
          <w:sz w:val="24"/>
        </w:rPr>
        <w:t>A</w:t>
      </w:r>
      <w:r>
        <w:rPr>
          <w:rFonts w:hint="eastAsia"/>
          <w:color w:val="000000"/>
          <w:sz w:val="24"/>
        </w:rPr>
        <w:t>和工序19、工序19</w:t>
      </w:r>
      <w:r>
        <w:rPr>
          <w:color w:val="000000"/>
          <w:sz w:val="24"/>
        </w:rPr>
        <w:t>A</w:t>
      </w:r>
      <w:r>
        <w:rPr>
          <w:rFonts w:hint="eastAsia"/>
          <w:color w:val="000000"/>
          <w:sz w:val="24"/>
        </w:rPr>
        <w:t>各视为一个工序。同时由于考虑到</w:t>
      </w:r>
      <w:r w:rsidR="00CE3D59">
        <w:rPr>
          <w:rFonts w:hint="eastAsia"/>
          <w:color w:val="000000"/>
          <w:sz w:val="24"/>
        </w:rPr>
        <w:t>“传送带”元素</w:t>
      </w:r>
      <w:r>
        <w:rPr>
          <w:rFonts w:hint="eastAsia"/>
          <w:color w:val="000000"/>
          <w:sz w:val="24"/>
        </w:rPr>
        <w:t>受定义上限而产生的对生产仿真的影响，故将系统运行时间设定为远大于流水线运作速率的值</w:t>
      </w:r>
      <w:r w:rsidR="00CE3D59">
        <w:rPr>
          <w:rFonts w:hint="eastAsia"/>
          <w:color w:val="000000"/>
          <w:sz w:val="24"/>
        </w:rPr>
        <w:t>。同时改善后的“传送带”元素参数不变，尽可能在控制变量的情况下比较优化结果，</w:t>
      </w:r>
      <w:r>
        <w:rPr>
          <w:rFonts w:hint="eastAsia"/>
          <w:color w:val="000000"/>
          <w:sz w:val="24"/>
        </w:rPr>
        <w:t>降低仿真误差。</w:t>
      </w:r>
    </w:p>
    <w:p w14:paraId="4E960831" w14:textId="2EA897E6" w:rsidR="009B143A" w:rsidRDefault="009B143A" w:rsidP="009B143A">
      <w:pPr>
        <w:pStyle w:val="a5"/>
        <w:ind w:firstLine="480"/>
        <w:rPr>
          <w:color w:val="000000"/>
          <w:sz w:val="24"/>
        </w:rPr>
      </w:pPr>
      <w:r>
        <w:rPr>
          <w:rFonts w:hint="eastAsia"/>
          <w:color w:val="000000"/>
          <w:sz w:val="24"/>
        </w:rPr>
        <w:t>在上述情况下运行系统，设定的660个</w:t>
      </w:r>
      <w:r w:rsidR="00711290">
        <w:rPr>
          <w:rFonts w:hint="eastAsia"/>
          <w:color w:val="000000"/>
          <w:sz w:val="24"/>
        </w:rPr>
        <w:t>单位</w:t>
      </w:r>
      <w:r>
        <w:rPr>
          <w:rFonts w:hint="eastAsia"/>
          <w:color w:val="000000"/>
          <w:sz w:val="24"/>
        </w:rPr>
        <w:t>的工作时间中，流水线共加工成品</w:t>
      </w:r>
      <w:r w:rsidR="00CE3D59">
        <w:rPr>
          <w:rFonts w:hint="eastAsia"/>
          <w:color w:val="000000"/>
          <w:sz w:val="24"/>
        </w:rPr>
        <w:t>160件。并得到如下数据：</w:t>
      </w:r>
    </w:p>
    <w:p w14:paraId="6E0405FB" w14:textId="463E3D0D" w:rsidR="00CE3D59" w:rsidRPr="009B143A" w:rsidRDefault="00CE3D59" w:rsidP="00472550">
      <w:pPr>
        <w:pStyle w:val="a5"/>
        <w:ind w:firstLineChars="0" w:firstLine="0"/>
        <w:rPr>
          <w:color w:val="000000"/>
          <w:sz w:val="24"/>
        </w:rPr>
      </w:pPr>
      <w:r>
        <w:rPr>
          <w:noProof/>
          <w:color w:val="000000"/>
          <w:sz w:val="24"/>
        </w:rPr>
        <w:drawing>
          <wp:inline distT="0" distB="0" distL="0" distR="0" wp14:anchorId="75DED42C" wp14:editId="4EE8323C">
            <wp:extent cx="5616575" cy="3004282"/>
            <wp:effectExtent l="0" t="0" r="3175"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仿真-改善前-数据.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616575" cy="3004282"/>
                    </a:xfrm>
                    <a:prstGeom prst="rect">
                      <a:avLst/>
                    </a:prstGeom>
                  </pic:spPr>
                </pic:pic>
              </a:graphicData>
            </a:graphic>
          </wp:inline>
        </w:drawing>
      </w:r>
    </w:p>
    <w:p w14:paraId="6AFFA65D" w14:textId="5610DBF1" w:rsidR="00CE3D59" w:rsidRPr="00CE3D59" w:rsidRDefault="00CE3D59" w:rsidP="00472550">
      <w:pPr>
        <w:pStyle w:val="a5"/>
        <w:ind w:firstLineChars="0" w:firstLine="0"/>
        <w:jc w:val="center"/>
        <w:rPr>
          <w:color w:val="000000"/>
          <w:sz w:val="21"/>
          <w:szCs w:val="21"/>
        </w:rPr>
      </w:pPr>
      <w:r w:rsidRPr="00CE3D59">
        <w:rPr>
          <w:rFonts w:hint="eastAsia"/>
          <w:color w:val="000000"/>
          <w:sz w:val="21"/>
          <w:szCs w:val="21"/>
        </w:rPr>
        <w:t>图3-4</w:t>
      </w:r>
      <w:r w:rsidRPr="00CE3D59">
        <w:rPr>
          <w:color w:val="000000"/>
          <w:sz w:val="21"/>
          <w:szCs w:val="21"/>
        </w:rPr>
        <w:t xml:space="preserve"> </w:t>
      </w:r>
      <w:r w:rsidR="00711290">
        <w:rPr>
          <w:color w:val="000000"/>
          <w:sz w:val="21"/>
          <w:szCs w:val="21"/>
        </w:rPr>
        <w:t xml:space="preserve"> </w:t>
      </w:r>
      <w:r w:rsidR="00F02D65">
        <w:rPr>
          <w:rFonts w:hint="eastAsia"/>
          <w:color w:val="000000"/>
          <w:sz w:val="21"/>
          <w:szCs w:val="21"/>
        </w:rPr>
        <w:t>各工位</w:t>
      </w:r>
      <w:r w:rsidRPr="00CE3D59">
        <w:rPr>
          <w:rFonts w:hint="eastAsia"/>
          <w:color w:val="000000"/>
          <w:sz w:val="21"/>
          <w:szCs w:val="21"/>
        </w:rPr>
        <w:t>仿真数</w:t>
      </w:r>
      <w:r>
        <w:rPr>
          <w:rFonts w:hint="eastAsia"/>
          <w:color w:val="000000"/>
          <w:sz w:val="21"/>
          <w:szCs w:val="21"/>
        </w:rPr>
        <w:t>据</w:t>
      </w:r>
      <w:r w:rsidRPr="00CE3D59">
        <w:rPr>
          <w:rFonts w:hint="eastAsia"/>
          <w:color w:val="000000"/>
          <w:sz w:val="21"/>
          <w:szCs w:val="21"/>
        </w:rPr>
        <w:t>（改善前）</w:t>
      </w:r>
    </w:p>
    <w:p w14:paraId="56B4D06C" w14:textId="4D845F89" w:rsidR="00CE3D59" w:rsidRDefault="00330B88" w:rsidP="00CE3D59">
      <w:pPr>
        <w:pStyle w:val="a5"/>
        <w:ind w:firstLine="480"/>
        <w:rPr>
          <w:color w:val="000000"/>
          <w:sz w:val="24"/>
        </w:rPr>
      </w:pPr>
      <w:r>
        <w:rPr>
          <w:rFonts w:hint="eastAsia"/>
          <w:color w:val="000000"/>
          <w:sz w:val="24"/>
        </w:rPr>
        <w:lastRenderedPageBreak/>
        <w:t>根据仿真以及相关数据可以发现，流水线的设计不够均衡。</w:t>
      </w:r>
    </w:p>
    <w:p w14:paraId="73FCDEE4" w14:textId="47E43D9F" w:rsidR="00831F2F" w:rsidRPr="00831F2F" w:rsidRDefault="00330B88" w:rsidP="001B4061">
      <w:pPr>
        <w:pStyle w:val="a5"/>
        <w:ind w:firstLine="480"/>
        <w:rPr>
          <w:color w:val="000000"/>
          <w:sz w:val="24"/>
        </w:rPr>
      </w:pPr>
      <w:r>
        <w:rPr>
          <w:rFonts w:hint="eastAsia"/>
          <w:color w:val="000000"/>
          <w:sz w:val="24"/>
        </w:rPr>
        <w:t>目标产品历经多年迭代，但其生产工艺、</w:t>
      </w:r>
      <w:r w:rsidR="00831F2F" w:rsidRPr="00831F2F">
        <w:rPr>
          <w:rFonts w:hint="eastAsia"/>
          <w:color w:val="000000"/>
          <w:sz w:val="24"/>
        </w:rPr>
        <w:t>作业手法仍然是沿用很多年前未曾更新的方法。随着公司的发展，近年来市场需求量增多，公司生产部门明显感觉到压力上升，生产节拍缓慢的问题日渐凸显。</w:t>
      </w:r>
    </w:p>
    <w:p w14:paraId="4BFAE2A2" w14:textId="2B482E37" w:rsidR="00831F2F" w:rsidRDefault="00831F2F" w:rsidP="00831F2F">
      <w:pPr>
        <w:pStyle w:val="a5"/>
        <w:ind w:firstLineChars="0" w:firstLine="0"/>
        <w:rPr>
          <w:color w:val="000000"/>
          <w:sz w:val="24"/>
        </w:rPr>
      </w:pPr>
      <w:r>
        <w:rPr>
          <w:color w:val="000000"/>
          <w:sz w:val="24"/>
        </w:rPr>
        <w:tab/>
      </w:r>
      <w:r w:rsidRPr="00831F2F">
        <w:rPr>
          <w:rFonts w:hint="eastAsia"/>
          <w:color w:val="000000"/>
          <w:sz w:val="24"/>
        </w:rPr>
        <w:t>本条流水线目前生产作业时间最长的是工序19和工序19A，作业时间达到了200秒。这与预计为37.5秒的生产节拍相差甚远。瓶颈工序的作业时间是生产节拍的5.3倍，可以说相当不合理，亟待改善。</w:t>
      </w:r>
    </w:p>
    <w:p w14:paraId="0B21CDE6" w14:textId="20AB6518" w:rsidR="00831F2F" w:rsidRPr="005F6C89" w:rsidRDefault="00831F2F" w:rsidP="00831F2F">
      <w:pPr>
        <w:pStyle w:val="a5"/>
        <w:ind w:firstLineChars="0" w:firstLine="0"/>
        <w:rPr>
          <w:color w:val="000000"/>
          <w:sz w:val="24"/>
        </w:rPr>
      </w:pPr>
      <w:r>
        <w:rPr>
          <w:color w:val="000000"/>
          <w:sz w:val="24"/>
        </w:rPr>
        <w:tab/>
      </w:r>
      <w:r w:rsidRPr="00831F2F">
        <w:rPr>
          <w:rFonts w:hint="eastAsia"/>
          <w:color w:val="000000"/>
          <w:sz w:val="24"/>
        </w:rPr>
        <w:t>由</w:t>
      </w:r>
      <w:r w:rsidR="006F6660">
        <w:rPr>
          <w:rFonts w:hint="eastAsia"/>
          <w:color w:val="000000"/>
          <w:sz w:val="24"/>
        </w:rPr>
        <w:t>统计表3-2</w:t>
      </w:r>
      <w:r w:rsidRPr="00831F2F">
        <w:rPr>
          <w:rFonts w:hint="eastAsia"/>
          <w:color w:val="000000"/>
          <w:sz w:val="24"/>
        </w:rPr>
        <w:t>可看出，当前流水线</w:t>
      </w:r>
      <w:proofErr w:type="gramStart"/>
      <w:r w:rsidRPr="00831F2F">
        <w:rPr>
          <w:rFonts w:hint="eastAsia"/>
          <w:color w:val="000000"/>
          <w:sz w:val="24"/>
        </w:rPr>
        <w:t>最</w:t>
      </w:r>
      <w:proofErr w:type="gramEnd"/>
      <w:r w:rsidRPr="00831F2F">
        <w:rPr>
          <w:rFonts w:hint="eastAsia"/>
          <w:color w:val="000000"/>
          <w:sz w:val="24"/>
        </w:rPr>
        <w:t>短工时出现在工序14固定风扇、装冷冻室门上。同时</w:t>
      </w:r>
      <w:r w:rsidR="00CE3D59">
        <w:rPr>
          <w:rFonts w:hint="eastAsia"/>
          <w:color w:val="000000"/>
          <w:sz w:val="24"/>
        </w:rPr>
        <w:t>参照</w:t>
      </w:r>
      <w:r w:rsidRPr="00831F2F">
        <w:rPr>
          <w:rFonts w:hint="eastAsia"/>
          <w:color w:val="000000"/>
          <w:sz w:val="24"/>
        </w:rPr>
        <w:t>witness软件仿真模拟</w:t>
      </w:r>
      <w:r w:rsidR="00CE3D59">
        <w:rPr>
          <w:rFonts w:hint="eastAsia"/>
          <w:color w:val="000000"/>
          <w:sz w:val="24"/>
        </w:rPr>
        <w:t>数据</w:t>
      </w:r>
      <w:r w:rsidRPr="00831F2F">
        <w:rPr>
          <w:rFonts w:hint="eastAsia"/>
          <w:color w:val="000000"/>
          <w:sz w:val="24"/>
        </w:rPr>
        <w:t>（</w:t>
      </w:r>
      <w:r w:rsidRPr="00CE3D59">
        <w:rPr>
          <w:rFonts w:hint="eastAsia"/>
          <w:color w:val="000000"/>
          <w:sz w:val="24"/>
        </w:rPr>
        <w:t>见图</w:t>
      </w:r>
      <w:r w:rsidR="00CE3D59">
        <w:rPr>
          <w:rFonts w:hint="eastAsia"/>
          <w:color w:val="000000"/>
          <w:sz w:val="24"/>
        </w:rPr>
        <w:t>3-4</w:t>
      </w:r>
      <w:r w:rsidR="009B143A">
        <w:rPr>
          <w:rFonts w:hint="eastAsia"/>
          <w:color w:val="000000"/>
          <w:sz w:val="24"/>
        </w:rPr>
        <w:t>）</w:t>
      </w:r>
      <w:r w:rsidRPr="00831F2F">
        <w:rPr>
          <w:rFonts w:hint="eastAsia"/>
          <w:color w:val="000000"/>
          <w:sz w:val="24"/>
        </w:rPr>
        <w:t>，工序14由于其最短的加工时间，其工作开动率仅为23.59%，低于平均值51.68%。可以确定工序14</w:t>
      </w:r>
      <w:r w:rsidR="009B143A">
        <w:rPr>
          <w:rFonts w:hint="eastAsia"/>
          <w:color w:val="000000"/>
          <w:sz w:val="24"/>
        </w:rPr>
        <w:t>设定不合理</w:t>
      </w:r>
      <w:r w:rsidRPr="00831F2F">
        <w:rPr>
          <w:rFonts w:hint="eastAsia"/>
          <w:color w:val="000000"/>
          <w:sz w:val="24"/>
        </w:rPr>
        <w:t>，</w:t>
      </w:r>
      <w:r w:rsidR="009B143A">
        <w:rPr>
          <w:rFonts w:hint="eastAsia"/>
          <w:color w:val="000000"/>
          <w:sz w:val="24"/>
        </w:rPr>
        <w:t>需要</w:t>
      </w:r>
      <w:r w:rsidRPr="00831F2F">
        <w:rPr>
          <w:rFonts w:hint="eastAsia"/>
          <w:color w:val="000000"/>
          <w:sz w:val="24"/>
        </w:rPr>
        <w:t>调整工作内容来平衡工时，提高工位的工作开动率。</w:t>
      </w:r>
    </w:p>
    <w:p w14:paraId="163EFE3D" w14:textId="23ACB0AF" w:rsidR="001B4061" w:rsidRPr="0033149B" w:rsidRDefault="001B4061" w:rsidP="001B4061">
      <w:pPr>
        <w:spacing w:line="360" w:lineRule="auto"/>
        <w:ind w:firstLineChars="200" w:firstLine="480"/>
        <w:rPr>
          <w:rFonts w:ascii="宋体" w:hAnsi="宋体"/>
          <w:color w:val="000000"/>
          <w:sz w:val="24"/>
        </w:rPr>
      </w:pPr>
      <w:r w:rsidRPr="0033149B">
        <w:rPr>
          <w:rFonts w:ascii="宋体" w:hAnsi="宋体" w:hint="eastAsia"/>
          <w:color w:val="000000"/>
          <w:sz w:val="24"/>
        </w:rPr>
        <w:t>根据</w:t>
      </w:r>
      <w:r w:rsidR="006F6660">
        <w:rPr>
          <w:rFonts w:ascii="宋体" w:hAnsi="宋体" w:hint="eastAsia"/>
          <w:color w:val="000000"/>
          <w:sz w:val="24"/>
        </w:rPr>
        <w:t>统计表</w:t>
      </w:r>
      <w:r w:rsidRPr="0033149B">
        <w:rPr>
          <w:rFonts w:ascii="宋体" w:hAnsi="宋体" w:hint="eastAsia"/>
          <w:color w:val="000000"/>
          <w:sz w:val="24"/>
        </w:rPr>
        <w:t>3-2，由公式</w:t>
      </w:r>
      <w:r w:rsidRPr="0033149B">
        <w:rPr>
          <w:rFonts w:ascii="宋体" w:hAnsi="宋体" w:hint="eastAsia"/>
          <w:color w:val="000000"/>
          <w:sz w:val="24"/>
          <w:vertAlign w:val="superscript"/>
        </w:rPr>
        <w:t>[</w:t>
      </w:r>
      <w:r w:rsidR="0079369B">
        <w:rPr>
          <w:rFonts w:ascii="宋体" w:hAnsi="宋体" w:hint="eastAsia"/>
          <w:color w:val="000000"/>
          <w:sz w:val="24"/>
          <w:vertAlign w:val="superscript"/>
        </w:rPr>
        <w:t>1</w:t>
      </w:r>
      <w:r w:rsidR="009A0B60">
        <w:rPr>
          <w:rFonts w:ascii="宋体" w:hAnsi="宋体" w:hint="eastAsia"/>
          <w:color w:val="000000"/>
          <w:sz w:val="24"/>
          <w:vertAlign w:val="superscript"/>
        </w:rPr>
        <w:t>8</w:t>
      </w:r>
      <w:r w:rsidRPr="0033149B">
        <w:rPr>
          <w:rFonts w:ascii="宋体" w:hAnsi="宋体"/>
          <w:color w:val="000000"/>
          <w:sz w:val="24"/>
          <w:vertAlign w:val="superscript"/>
        </w:rPr>
        <w:t>]</w:t>
      </w:r>
      <w:r w:rsidRPr="0033149B">
        <w:rPr>
          <w:rFonts w:ascii="宋体" w:hAnsi="宋体" w:hint="eastAsia"/>
          <w:color w:val="000000"/>
          <w:sz w:val="24"/>
        </w:rPr>
        <w:t>：</w:t>
      </w:r>
    </w:p>
    <w:p w14:paraId="2E1BC3CE" w14:textId="14D82A86" w:rsidR="001B4061" w:rsidRPr="0033149B" w:rsidRDefault="001B4061" w:rsidP="00711290">
      <w:pPr>
        <w:spacing w:line="360" w:lineRule="auto"/>
        <w:ind w:firstLineChars="200" w:firstLine="480"/>
        <w:rPr>
          <w:rFonts w:ascii="宋体" w:hAnsi="宋体"/>
          <w:color w:val="000000"/>
          <w:sz w:val="24"/>
        </w:rPr>
      </w:pPr>
      <m:oMath>
        <m:r>
          <m:rPr>
            <m:sty m:val="p"/>
          </m:rPr>
          <w:rPr>
            <w:rFonts w:ascii="Cambria Math" w:hAnsi="Cambria Math" w:hint="eastAsia"/>
            <w:color w:val="000000"/>
            <w:sz w:val="24"/>
          </w:rPr>
          <m:t>流水线平衡效率</m:t>
        </m:r>
        <m:r>
          <m:rPr>
            <m:sty m:val="p"/>
          </m:rPr>
          <w:rPr>
            <w:rFonts w:ascii="Cambria Math" w:hAnsi="Cambria Math" w:hint="eastAsia"/>
            <w:color w:val="000000"/>
            <w:sz w:val="24"/>
          </w:rPr>
          <m:t>=</m:t>
        </m:r>
        <m:f>
          <m:fPr>
            <m:ctrlPr>
              <w:rPr>
                <w:rFonts w:ascii="Cambria Math" w:hAnsi="Cambria Math"/>
                <w:color w:val="000000"/>
                <w:sz w:val="24"/>
              </w:rPr>
            </m:ctrlPr>
          </m:fPr>
          <m:num>
            <m:r>
              <m:rPr>
                <m:sty m:val="p"/>
              </m:rPr>
              <w:rPr>
                <w:rFonts w:ascii="Cambria Math" w:hAnsi="Cambria Math" w:hint="eastAsia"/>
                <w:color w:val="000000"/>
                <w:sz w:val="24"/>
              </w:rPr>
              <m:t>完成作业所需总时间</m:t>
            </m:r>
          </m:num>
          <m:den>
            <m:r>
              <m:rPr>
                <m:sty m:val="p"/>
              </m:rPr>
              <w:rPr>
                <w:rFonts w:ascii="Cambria Math" w:hAnsi="Cambria Math" w:hint="eastAsia"/>
                <w:color w:val="000000"/>
                <w:sz w:val="24"/>
              </w:rPr>
              <m:t>工作台实际数目</m:t>
            </m:r>
            <m:r>
              <m:rPr>
                <m:sty m:val="p"/>
              </m:rPr>
              <w:rPr>
                <w:rFonts w:ascii="Cambria Math" w:eastAsia="MS Gothic" w:hAnsi="Cambria Math" w:cs="MS Gothic" w:hint="eastAsia"/>
                <w:color w:val="000000"/>
                <w:sz w:val="24"/>
              </w:rPr>
              <m:t>*</m:t>
            </m:r>
            <m:r>
              <m:rPr>
                <m:sty m:val="p"/>
              </m:rPr>
              <w:rPr>
                <w:rFonts w:ascii="Cambria Math" w:hAnsi="Cambria Math" w:hint="eastAsia"/>
                <w:color w:val="000000"/>
                <w:sz w:val="24"/>
              </w:rPr>
              <m:t>节拍</m:t>
            </m:r>
          </m:den>
        </m:f>
      </m:oMath>
      <w:r w:rsidR="009B143A">
        <w:rPr>
          <w:rFonts w:ascii="宋体" w:hAnsi="宋体" w:hint="eastAsia"/>
          <w:color w:val="000000"/>
          <w:sz w:val="24"/>
        </w:rPr>
        <w:t>即</w:t>
      </w:r>
      <w:r w:rsidRPr="0033149B">
        <w:rPr>
          <w:rFonts w:ascii="宋体" w:hAnsi="宋体" w:hint="eastAsia"/>
          <w:color w:val="000000"/>
          <w:sz w:val="24"/>
        </w:rPr>
        <w:t>：</w:t>
      </w:r>
    </w:p>
    <w:p w14:paraId="4CD99D3B" w14:textId="336EE9B7" w:rsidR="001B4061" w:rsidRDefault="001B4061" w:rsidP="001B4061">
      <w:pPr>
        <w:spacing w:line="360" w:lineRule="auto"/>
        <w:rPr>
          <w:rFonts w:ascii="宋体" w:hAnsi="宋体"/>
          <w:color w:val="000000"/>
          <w:sz w:val="24"/>
        </w:rPr>
      </w:pPr>
      <m:oMathPara>
        <m:oMath>
          <m:r>
            <m:rPr>
              <m:sty m:val="p"/>
            </m:rPr>
            <w:rPr>
              <w:rFonts w:ascii="Cambria Math" w:hAnsi="Cambria Math" w:hint="eastAsia"/>
              <w:color w:val="000000"/>
              <w:sz w:val="24"/>
            </w:rPr>
            <m:t>流水线平衡效率</m:t>
          </m:r>
          <m:r>
            <w:rPr>
              <w:rFonts w:ascii="Cambria Math" w:hAnsi="Cambria Math" w:hint="eastAsia"/>
              <w:color w:val="000000"/>
              <w:sz w:val="24"/>
            </w:rPr>
            <m:t>=</m:t>
          </m:r>
          <m:f>
            <m:fPr>
              <m:ctrlPr>
                <w:rPr>
                  <w:rFonts w:ascii="Cambria Math" w:hAnsi="Cambria Math"/>
                  <w:i/>
                  <w:color w:val="000000"/>
                  <w:sz w:val="24"/>
                </w:rPr>
              </m:ctrlPr>
            </m:fPr>
            <m:num>
              <m:eqArr>
                <m:eqArrPr>
                  <m:ctrlPr>
                    <w:rPr>
                      <w:rFonts w:ascii="Cambria Math" w:hAnsi="Cambria Math" w:hint="eastAsia"/>
                      <w:i/>
                      <w:color w:val="000000"/>
                      <w:sz w:val="24"/>
                    </w:rPr>
                  </m:ctrlPr>
                </m:eqArrPr>
                <m:e>
                  <m:r>
                    <w:rPr>
                      <w:rFonts w:ascii="Cambria Math" w:hAnsi="Cambria Math" w:hint="eastAsia"/>
                      <w:color w:val="000000"/>
                      <w:sz w:val="24"/>
                    </w:rPr>
                    <m:t>90+655+75+80+65+150+80+20+79+90+80</m:t>
                  </m:r>
                </m:e>
                <m:e>
                  <m:r>
                    <w:rPr>
                      <w:rFonts w:ascii="Cambria Math" w:hAnsi="Cambria Math" w:hint="eastAsia"/>
                      <w:color w:val="000000"/>
                      <w:sz w:val="24"/>
                    </w:rPr>
                    <m:t>+30+40+50+130+80+80+80+200+80</m:t>
                  </m:r>
                </m:e>
              </m:eqArr>
            </m:num>
            <m:den>
              <m:r>
                <w:rPr>
                  <w:rFonts w:ascii="Cambria Math" w:hAnsi="Cambria Math" w:hint="eastAsia"/>
                  <w:color w:val="000000"/>
                  <w:sz w:val="24"/>
                </w:rPr>
                <m:t>20</m:t>
              </m:r>
              <m:r>
                <w:rPr>
                  <w:rFonts w:ascii="Cambria Math" w:eastAsia="MS Gothic" w:hAnsi="Cambria Math" w:cs="MS Gothic" w:hint="eastAsia"/>
                  <w:color w:val="000000"/>
                  <w:sz w:val="24"/>
                </w:rPr>
                <m:t>*</m:t>
              </m:r>
              <m:r>
                <w:rPr>
                  <w:rFonts w:ascii="Cambria Math" w:hAnsi="Cambria Math" w:hint="eastAsia"/>
                  <w:color w:val="000000"/>
                  <w:sz w:val="24"/>
                </w:rPr>
                <m:t>200</m:t>
              </m:r>
            </m:den>
          </m:f>
          <m:r>
            <w:rPr>
              <w:rFonts w:ascii="Cambria Math" w:eastAsia="MS Gothic" w:hAnsi="Cambria Math" w:cs="MS Gothic" w:hint="eastAsia"/>
              <w:color w:val="000000"/>
              <w:sz w:val="24"/>
            </w:rPr>
            <m:t>*</m:t>
          </m:r>
          <m:r>
            <w:rPr>
              <w:rFonts w:ascii="Cambria Math" w:hAnsi="Cambria Math" w:hint="eastAsia"/>
              <w:color w:val="000000"/>
              <w:sz w:val="24"/>
            </w:rPr>
            <m:t>100%=41.1%</m:t>
          </m:r>
        </m:oMath>
      </m:oMathPara>
    </w:p>
    <w:p w14:paraId="420CAFF9" w14:textId="3668010E" w:rsidR="001B4061" w:rsidRPr="005F6C89" w:rsidRDefault="001B4061" w:rsidP="00AD7645">
      <w:pPr>
        <w:spacing w:line="360" w:lineRule="auto"/>
        <w:rPr>
          <w:rFonts w:ascii="宋体" w:hAnsi="宋体"/>
          <w:color w:val="000000"/>
          <w:sz w:val="24"/>
        </w:rPr>
      </w:pPr>
      <w:r>
        <w:rPr>
          <w:rFonts w:ascii="宋体" w:hAnsi="宋体"/>
          <w:color w:val="000000"/>
          <w:sz w:val="24"/>
        </w:rPr>
        <w:tab/>
      </w:r>
      <w:r w:rsidRPr="0033149B">
        <w:rPr>
          <w:rFonts w:ascii="宋体" w:hAnsi="宋体" w:hint="eastAsia"/>
          <w:color w:val="000000"/>
          <w:sz w:val="24"/>
        </w:rPr>
        <w:t>经由上述计算可知，本条流水线的</w:t>
      </w:r>
      <w:r>
        <w:rPr>
          <w:rFonts w:ascii="宋体" w:hAnsi="宋体" w:hint="eastAsia"/>
          <w:color w:val="000000"/>
          <w:sz w:val="24"/>
        </w:rPr>
        <w:t>整体</w:t>
      </w:r>
      <w:r w:rsidRPr="0033149B">
        <w:rPr>
          <w:rFonts w:ascii="宋体" w:hAnsi="宋体" w:hint="eastAsia"/>
          <w:color w:val="000000"/>
          <w:sz w:val="24"/>
        </w:rPr>
        <w:t>效率仅为41.1%。资源、时间的运用不甚理想，流水线中</w:t>
      </w:r>
      <w:proofErr w:type="gramStart"/>
      <w:r w:rsidRPr="0033149B">
        <w:rPr>
          <w:rFonts w:ascii="宋体" w:hAnsi="宋体" w:hint="eastAsia"/>
          <w:color w:val="000000"/>
          <w:sz w:val="24"/>
        </w:rPr>
        <w:t>最</w:t>
      </w:r>
      <w:proofErr w:type="gramEnd"/>
      <w:r w:rsidRPr="0033149B">
        <w:rPr>
          <w:rFonts w:ascii="宋体" w:hAnsi="宋体" w:hint="eastAsia"/>
          <w:color w:val="000000"/>
          <w:sz w:val="24"/>
        </w:rPr>
        <w:t>短工时为40多秒，可最长的工时消耗高达200秒。这体现出工序加工时间的错乱不一，很容易造成效率低下等问题，提升空间很大。</w:t>
      </w:r>
    </w:p>
    <w:p w14:paraId="7B37F9FB" w14:textId="2F0778F8" w:rsidR="00580DE9" w:rsidRPr="00984FF6" w:rsidRDefault="00580DE9" w:rsidP="00580DE9">
      <w:pPr>
        <w:pStyle w:val="a5"/>
        <w:ind w:firstLineChars="0" w:firstLine="0"/>
        <w:rPr>
          <w:rFonts w:ascii="黑体" w:eastAsia="黑体" w:hAnsi="黑体"/>
          <w:b/>
          <w:bCs/>
          <w:color w:val="000000"/>
          <w:szCs w:val="28"/>
        </w:rPr>
      </w:pPr>
      <w:r w:rsidRPr="00984FF6">
        <w:rPr>
          <w:rFonts w:ascii="黑体" w:eastAsia="黑体" w:hAnsi="黑体" w:hint="eastAsia"/>
          <w:b/>
          <w:bCs/>
          <w:color w:val="000000"/>
          <w:szCs w:val="28"/>
        </w:rPr>
        <w:t>3.</w:t>
      </w:r>
      <w:r w:rsidR="00984FF6" w:rsidRPr="00984FF6">
        <w:rPr>
          <w:rFonts w:ascii="黑体" w:eastAsia="黑体" w:hAnsi="黑体" w:hint="eastAsia"/>
          <w:b/>
          <w:bCs/>
          <w:color w:val="000000"/>
          <w:szCs w:val="28"/>
        </w:rPr>
        <w:t>4</w:t>
      </w:r>
      <w:r w:rsidRPr="00984FF6">
        <w:rPr>
          <w:rFonts w:ascii="黑体" w:eastAsia="黑体" w:hAnsi="黑体"/>
          <w:b/>
          <w:bCs/>
          <w:color w:val="000000"/>
          <w:szCs w:val="28"/>
        </w:rPr>
        <w:t xml:space="preserve">  </w:t>
      </w:r>
      <w:r w:rsidR="00984FF6" w:rsidRPr="00984FF6">
        <w:rPr>
          <w:rFonts w:ascii="黑体" w:eastAsia="黑体" w:hAnsi="黑体" w:hint="eastAsia"/>
          <w:b/>
          <w:bCs/>
          <w:color w:val="000000"/>
          <w:szCs w:val="28"/>
        </w:rPr>
        <w:t>流水线作业分析</w:t>
      </w:r>
    </w:p>
    <w:p w14:paraId="3A6A40FA" w14:textId="7B665128" w:rsidR="001B4061" w:rsidRDefault="00330B88">
      <w:pPr>
        <w:pStyle w:val="a5"/>
        <w:ind w:firstLine="480"/>
        <w:rPr>
          <w:color w:val="000000"/>
          <w:sz w:val="24"/>
        </w:rPr>
      </w:pPr>
      <w:r>
        <w:rPr>
          <w:rFonts w:hint="eastAsia"/>
          <w:color w:val="000000"/>
          <w:sz w:val="24"/>
        </w:rPr>
        <w:t>由相关数据以及图标，可以清晰看到目标产品加工过程中</w:t>
      </w:r>
      <w:proofErr w:type="gramStart"/>
      <w:r>
        <w:rPr>
          <w:rFonts w:hint="eastAsia"/>
          <w:color w:val="000000"/>
          <w:sz w:val="24"/>
        </w:rPr>
        <w:t>最</w:t>
      </w:r>
      <w:proofErr w:type="gramEnd"/>
      <w:r>
        <w:rPr>
          <w:rFonts w:hint="eastAsia"/>
          <w:color w:val="000000"/>
          <w:sz w:val="24"/>
        </w:rPr>
        <w:t>长工时是</w:t>
      </w:r>
      <w:proofErr w:type="gramStart"/>
      <w:r>
        <w:rPr>
          <w:rFonts w:hint="eastAsia"/>
          <w:color w:val="000000"/>
          <w:sz w:val="24"/>
        </w:rPr>
        <w:t>最</w:t>
      </w:r>
      <w:proofErr w:type="gramEnd"/>
      <w:r>
        <w:rPr>
          <w:rFonts w:hint="eastAsia"/>
          <w:color w:val="000000"/>
          <w:sz w:val="24"/>
        </w:rPr>
        <w:t>短工时的4倍，差值达到150秒，合2.5分钟。如此</w:t>
      </w:r>
      <w:r w:rsidR="007C148F">
        <w:rPr>
          <w:rFonts w:hint="eastAsia"/>
          <w:color w:val="000000"/>
          <w:sz w:val="24"/>
        </w:rPr>
        <w:t>不平衡的</w:t>
      </w:r>
      <w:r>
        <w:rPr>
          <w:rFonts w:hint="eastAsia"/>
          <w:color w:val="000000"/>
          <w:sz w:val="24"/>
        </w:rPr>
        <w:t>工时差势必</w:t>
      </w:r>
      <w:r w:rsidR="007C148F">
        <w:rPr>
          <w:rFonts w:hint="eastAsia"/>
          <w:color w:val="000000"/>
          <w:sz w:val="24"/>
        </w:rPr>
        <w:t>会致使</w:t>
      </w:r>
      <w:r w:rsidR="001B4061" w:rsidRPr="001B4061">
        <w:rPr>
          <w:rFonts w:hint="eastAsia"/>
          <w:color w:val="000000"/>
          <w:sz w:val="24"/>
        </w:rPr>
        <w:t>利用率低下。各工位的工时分布图见图3-</w:t>
      </w:r>
      <w:r w:rsidR="00CE3D59">
        <w:rPr>
          <w:rFonts w:hint="eastAsia"/>
          <w:color w:val="000000"/>
          <w:sz w:val="24"/>
        </w:rPr>
        <w:t>5</w:t>
      </w:r>
      <w:r w:rsidR="001B4061" w:rsidRPr="001B4061">
        <w:rPr>
          <w:rFonts w:hint="eastAsia"/>
          <w:color w:val="000000"/>
          <w:sz w:val="24"/>
        </w:rPr>
        <w:t>。</w:t>
      </w:r>
    </w:p>
    <w:p w14:paraId="117A18D4" w14:textId="3F1B7DC7" w:rsidR="001B4061" w:rsidRDefault="00DF7843" w:rsidP="004B7513">
      <w:pPr>
        <w:pStyle w:val="a5"/>
        <w:ind w:firstLineChars="0" w:firstLine="0"/>
        <w:jc w:val="center"/>
        <w:rPr>
          <w:color w:val="000000"/>
          <w:sz w:val="24"/>
        </w:rPr>
      </w:pPr>
      <w:r>
        <w:rPr>
          <w:noProof/>
        </w:rPr>
        <w:lastRenderedPageBreak/>
        <w:drawing>
          <wp:inline distT="0" distB="0" distL="0" distR="0" wp14:anchorId="1CB51FA0" wp14:editId="6B8AF8EA">
            <wp:extent cx="5120640" cy="2499360"/>
            <wp:effectExtent l="0" t="0" r="3810" b="15240"/>
            <wp:docPr id="1" name="图表 1">
              <a:extLst xmlns:a="http://schemas.openxmlformats.org/drawingml/2006/main">
                <a:ext uri="{FF2B5EF4-FFF2-40B4-BE49-F238E27FC236}">
                  <a16:creationId xmlns:a16="http://schemas.microsoft.com/office/drawing/2014/main" id="{C7834B48-9DCE-4335-A1E6-24CD2B792DF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BFF8066" w14:textId="1ED514E9" w:rsidR="001B4061" w:rsidRPr="0033149B" w:rsidRDefault="001B4061" w:rsidP="004B7513">
      <w:pPr>
        <w:spacing w:line="360" w:lineRule="auto"/>
        <w:jc w:val="center"/>
        <w:rPr>
          <w:rFonts w:ascii="宋体" w:hAnsi="宋体"/>
          <w:color w:val="000000"/>
          <w:szCs w:val="21"/>
        </w:rPr>
      </w:pPr>
      <w:r w:rsidRPr="0033149B">
        <w:rPr>
          <w:rFonts w:ascii="宋体" w:hAnsi="宋体" w:hint="eastAsia"/>
          <w:color w:val="000000"/>
          <w:szCs w:val="21"/>
        </w:rPr>
        <w:t>图3-</w:t>
      </w:r>
      <w:r w:rsidR="00CE3D59">
        <w:rPr>
          <w:rFonts w:ascii="宋体" w:hAnsi="宋体" w:hint="eastAsia"/>
          <w:color w:val="000000"/>
          <w:szCs w:val="21"/>
        </w:rPr>
        <w:t>5</w:t>
      </w:r>
      <w:r w:rsidRPr="0033149B">
        <w:rPr>
          <w:rFonts w:ascii="宋体" w:hAnsi="宋体"/>
          <w:color w:val="000000"/>
          <w:szCs w:val="21"/>
        </w:rPr>
        <w:t xml:space="preserve">  </w:t>
      </w:r>
      <w:r w:rsidRPr="0033149B">
        <w:rPr>
          <w:rFonts w:ascii="宋体" w:hAnsi="宋体" w:hint="eastAsia"/>
          <w:color w:val="000000"/>
          <w:szCs w:val="21"/>
        </w:rPr>
        <w:t>工时分布图</w:t>
      </w:r>
    </w:p>
    <w:p w14:paraId="096A48B5" w14:textId="77777777" w:rsidR="008017F7" w:rsidRDefault="006F4295" w:rsidP="006F6660">
      <w:pPr>
        <w:spacing w:line="360" w:lineRule="auto"/>
        <w:ind w:firstLineChars="200" w:firstLine="480"/>
        <w:rPr>
          <w:color w:val="000000"/>
          <w:sz w:val="24"/>
        </w:rPr>
      </w:pPr>
      <w:bookmarkStart w:id="1" w:name="_Hlk40717220"/>
      <w:r>
        <w:rPr>
          <w:rFonts w:hint="eastAsia"/>
          <w:color w:val="000000"/>
          <w:sz w:val="24"/>
        </w:rPr>
        <w:t>存在问题：</w:t>
      </w:r>
    </w:p>
    <w:p w14:paraId="4FBBAF28" w14:textId="0FE3834E" w:rsidR="006F4295" w:rsidRPr="008017F7" w:rsidRDefault="007E6513" w:rsidP="006F6660">
      <w:pPr>
        <w:spacing w:line="360" w:lineRule="auto"/>
        <w:ind w:firstLineChars="200" w:firstLine="480"/>
        <w:rPr>
          <w:rFonts w:ascii="宋体" w:hAnsi="宋体"/>
          <w:color w:val="000000"/>
          <w:sz w:val="24"/>
        </w:rPr>
      </w:pPr>
      <w:r>
        <w:rPr>
          <w:rFonts w:ascii="宋体" w:hAnsi="宋体" w:hint="eastAsia"/>
          <w:color w:val="000000"/>
          <w:sz w:val="24"/>
        </w:rPr>
        <w:t>（1）</w:t>
      </w:r>
      <w:r w:rsidR="006F4295" w:rsidRPr="008017F7">
        <w:rPr>
          <w:rFonts w:ascii="宋体" w:hAnsi="宋体" w:hint="eastAsia"/>
          <w:color w:val="000000"/>
          <w:sz w:val="24"/>
        </w:rPr>
        <w:t>工位的工作量分布不合理</w:t>
      </w:r>
    </w:p>
    <w:p w14:paraId="5ACCA1D6" w14:textId="0227E653" w:rsidR="006F6660" w:rsidRPr="0033149B" w:rsidRDefault="006F6660" w:rsidP="006F6660">
      <w:pPr>
        <w:spacing w:line="360" w:lineRule="auto"/>
        <w:ind w:firstLineChars="200" w:firstLine="480"/>
        <w:rPr>
          <w:rFonts w:ascii="宋体" w:hAnsi="宋体"/>
          <w:color w:val="000000"/>
          <w:sz w:val="24"/>
        </w:rPr>
      </w:pPr>
      <w:r w:rsidRPr="0033149B">
        <w:rPr>
          <w:rFonts w:ascii="宋体" w:hAnsi="宋体" w:hint="eastAsia"/>
          <w:color w:val="000000"/>
          <w:sz w:val="24"/>
        </w:rPr>
        <w:t>从作业时间的记录分析上可以看出，列入观察的14个工位，平均标准作业时间为</w:t>
      </w:r>
      <m:oMath>
        <m:r>
          <w:rPr>
            <w:rFonts w:ascii="Cambria Math" w:eastAsiaTheme="minorEastAsia" w:hAnsi="Cambria Math" w:cs="Cambria Math" w:hint="eastAsia"/>
            <w:color w:val="000000"/>
            <w:sz w:val="24"/>
          </w:rPr>
          <m:t>103.6</m:t>
        </m:r>
        <m:r>
          <m:rPr>
            <m:sty m:val="p"/>
          </m:rPr>
          <w:rPr>
            <w:rFonts w:ascii="Cambria Math" w:eastAsia="Cambria Math" w:hAnsi="Cambria Math" w:cs="Cambria Math"/>
            <w:color w:val="000000"/>
            <w:sz w:val="24"/>
          </w:rPr>
          <m:t>=</m:t>
        </m:r>
        <m:f>
          <m:fPr>
            <m:ctrlPr>
              <w:rPr>
                <w:rFonts w:ascii="Cambria Math" w:eastAsia="Cambria Math" w:hAnsi="Cambria Math"/>
                <w:color w:val="000000"/>
                <w:sz w:val="24"/>
              </w:rPr>
            </m:ctrlPr>
          </m:fPr>
          <m:num>
            <m:r>
              <w:rPr>
                <w:rFonts w:ascii="Cambria Math" w:eastAsiaTheme="minorEastAsia" w:hAnsi="Cambria Math" w:hint="eastAsia"/>
                <w:color w:val="000000"/>
                <w:sz w:val="24"/>
              </w:rPr>
              <m:t>90+65+75+80+80+150+80+90+80+50+130+200+200+80</m:t>
            </m:r>
          </m:num>
          <m:den>
            <m:r>
              <m:rPr>
                <m:sty m:val="p"/>
              </m:rPr>
              <w:rPr>
                <w:rFonts w:ascii="Cambria Math" w:eastAsiaTheme="minorEastAsia" w:hAnsi="Cambria Math" w:cs="Cambria Math" w:hint="eastAsia"/>
                <w:color w:val="000000"/>
                <w:sz w:val="24"/>
              </w:rPr>
              <m:t>14</m:t>
            </m:r>
          </m:den>
        </m:f>
      </m:oMath>
      <w:r w:rsidRPr="0033149B">
        <w:rPr>
          <w:rFonts w:ascii="宋体" w:hAnsi="宋体" w:hint="eastAsia"/>
          <w:color w:val="000000"/>
          <w:sz w:val="24"/>
        </w:rPr>
        <w:t>（单位：秒），但是最长的作业时间近乎是这个平均值的两倍。可以看出这个时长为200秒的工序必定是作业内容较多，造成作业时间</w:t>
      </w:r>
      <w:r>
        <w:rPr>
          <w:rFonts w:ascii="宋体" w:hAnsi="宋体" w:hint="eastAsia"/>
          <w:color w:val="000000"/>
          <w:sz w:val="24"/>
        </w:rPr>
        <w:t>过高</w:t>
      </w:r>
      <w:r w:rsidRPr="0033149B">
        <w:rPr>
          <w:rFonts w:ascii="宋体" w:hAnsi="宋体" w:hint="eastAsia"/>
          <w:color w:val="000000"/>
          <w:sz w:val="24"/>
        </w:rPr>
        <w:t>。这样不仅会导致这个工位出现阻塞，还会使其他工序出现等待时间，降低了流水线整体效率。</w:t>
      </w:r>
    </w:p>
    <w:p w14:paraId="7769764A" w14:textId="24BC1073" w:rsidR="006F6660" w:rsidRDefault="006F6660" w:rsidP="006F6660">
      <w:pPr>
        <w:spacing w:line="360" w:lineRule="auto"/>
        <w:ind w:firstLineChars="200" w:firstLine="480"/>
        <w:rPr>
          <w:rFonts w:ascii="宋体" w:hAnsi="宋体"/>
          <w:color w:val="000000"/>
          <w:sz w:val="24"/>
        </w:rPr>
      </w:pPr>
      <w:r w:rsidRPr="0033149B">
        <w:rPr>
          <w:rFonts w:ascii="宋体" w:hAnsi="宋体" w:hint="eastAsia"/>
          <w:color w:val="000000"/>
          <w:sz w:val="24"/>
        </w:rPr>
        <w:t>这时由于部分工位将出现工作负荷大于其它工位的情况，工人工作质量也会有所下降。所谓“不患寡而患不均”，职工的工作积极性，不仅受其所得的绝对报酬的影响，而且受其相对报酬的影响，即一个人不仅关心自己收入的绝对值(自己的实际收入)，而且关心自己收入的相对值(自己收入的相对值)，在这种情况下，势必易于引起员工的消极情绪，影响生产效率</w:t>
      </w:r>
      <w:r w:rsidRPr="0033149B">
        <w:rPr>
          <w:rFonts w:ascii="宋体" w:hAnsi="宋体" w:hint="eastAsia"/>
          <w:color w:val="000000"/>
          <w:sz w:val="24"/>
          <w:vertAlign w:val="superscript"/>
        </w:rPr>
        <w:t>[</w:t>
      </w:r>
      <w:r w:rsidR="009A0B60">
        <w:rPr>
          <w:rFonts w:ascii="宋体" w:hAnsi="宋体" w:hint="eastAsia"/>
          <w:color w:val="000000"/>
          <w:sz w:val="24"/>
          <w:vertAlign w:val="superscript"/>
        </w:rPr>
        <w:t>19</w:t>
      </w:r>
      <w:r w:rsidRPr="0033149B">
        <w:rPr>
          <w:rFonts w:ascii="宋体" w:hAnsi="宋体"/>
          <w:color w:val="000000"/>
          <w:sz w:val="24"/>
          <w:vertAlign w:val="superscript"/>
        </w:rPr>
        <w:t>]</w:t>
      </w:r>
      <w:r w:rsidRPr="0033149B">
        <w:rPr>
          <w:rFonts w:ascii="宋体" w:hAnsi="宋体" w:hint="eastAsia"/>
          <w:color w:val="000000"/>
          <w:sz w:val="24"/>
        </w:rPr>
        <w:t>。</w:t>
      </w:r>
    </w:p>
    <w:p w14:paraId="1F2CB2B7" w14:textId="5182D142" w:rsidR="006F6660" w:rsidRDefault="006F6660" w:rsidP="00BC27D9">
      <w:pPr>
        <w:spacing w:line="360" w:lineRule="auto"/>
        <w:ind w:firstLineChars="200" w:firstLine="480"/>
        <w:rPr>
          <w:rFonts w:ascii="宋体" w:hAnsi="宋体"/>
          <w:color w:val="000000"/>
          <w:sz w:val="24"/>
        </w:rPr>
      </w:pPr>
      <w:r>
        <w:rPr>
          <w:rFonts w:ascii="宋体" w:hAnsi="宋体" w:hint="eastAsia"/>
          <w:color w:val="000000"/>
          <w:sz w:val="24"/>
        </w:rPr>
        <w:t>想要解决此类工时分布不均</w:t>
      </w:r>
      <w:r w:rsidRPr="0033149B">
        <w:rPr>
          <w:rFonts w:ascii="宋体" w:hAnsi="宋体" w:hint="eastAsia"/>
          <w:color w:val="000000"/>
          <w:sz w:val="24"/>
        </w:rPr>
        <w:t>问题</w:t>
      </w:r>
      <w:r>
        <w:rPr>
          <w:rFonts w:ascii="宋体" w:hAnsi="宋体" w:hint="eastAsia"/>
          <w:color w:val="000000"/>
          <w:sz w:val="24"/>
        </w:rPr>
        <w:t>的关键</w:t>
      </w:r>
      <w:r w:rsidRPr="0033149B">
        <w:rPr>
          <w:rFonts w:ascii="宋体" w:hAnsi="宋体" w:hint="eastAsia"/>
          <w:color w:val="000000"/>
          <w:sz w:val="24"/>
        </w:rPr>
        <w:t>就是</w:t>
      </w:r>
      <w:r>
        <w:rPr>
          <w:rFonts w:ascii="宋体" w:hAnsi="宋体" w:hint="eastAsia"/>
          <w:color w:val="000000"/>
          <w:sz w:val="24"/>
        </w:rPr>
        <w:t>要</w:t>
      </w:r>
      <w:r w:rsidRPr="0033149B">
        <w:rPr>
          <w:rFonts w:ascii="宋体" w:hAnsi="宋体" w:hint="eastAsia"/>
          <w:color w:val="000000"/>
          <w:sz w:val="24"/>
        </w:rPr>
        <w:t>将所有的作业步骤科学的分配给不同的</w:t>
      </w:r>
      <w:r>
        <w:rPr>
          <w:rFonts w:ascii="宋体" w:hAnsi="宋体" w:hint="eastAsia"/>
          <w:color w:val="000000"/>
          <w:sz w:val="24"/>
        </w:rPr>
        <w:t>工作单元。</w:t>
      </w:r>
      <w:r w:rsidRPr="0033149B">
        <w:rPr>
          <w:rFonts w:ascii="宋体" w:hAnsi="宋体" w:hint="eastAsia"/>
          <w:color w:val="000000"/>
          <w:sz w:val="24"/>
        </w:rPr>
        <w:t>要使得每个工作</w:t>
      </w:r>
      <w:r>
        <w:rPr>
          <w:rFonts w:ascii="宋体" w:hAnsi="宋体" w:hint="eastAsia"/>
          <w:color w:val="000000"/>
          <w:sz w:val="24"/>
        </w:rPr>
        <w:t>单元</w:t>
      </w:r>
      <w:r w:rsidRPr="0033149B">
        <w:rPr>
          <w:rFonts w:ascii="宋体" w:hAnsi="宋体" w:hint="eastAsia"/>
          <w:color w:val="000000"/>
          <w:sz w:val="24"/>
        </w:rPr>
        <w:t>的工作周期内尽可能得接近，这样每个避免了工作人员无谓的休息等待，使时间利用最大化</w:t>
      </w:r>
      <w:r w:rsidRPr="0033149B">
        <w:rPr>
          <w:rFonts w:ascii="宋体" w:hAnsi="宋体" w:hint="eastAsia"/>
          <w:color w:val="000000"/>
          <w:sz w:val="24"/>
          <w:vertAlign w:val="superscript"/>
        </w:rPr>
        <w:t>[</w:t>
      </w:r>
      <w:r w:rsidR="0079369B">
        <w:rPr>
          <w:rFonts w:ascii="宋体" w:hAnsi="宋体" w:hint="eastAsia"/>
          <w:color w:val="000000"/>
          <w:sz w:val="24"/>
          <w:vertAlign w:val="superscript"/>
        </w:rPr>
        <w:t>2</w:t>
      </w:r>
      <w:r w:rsidR="009A0B60">
        <w:rPr>
          <w:rFonts w:ascii="宋体" w:hAnsi="宋体" w:hint="eastAsia"/>
          <w:color w:val="000000"/>
          <w:sz w:val="24"/>
          <w:vertAlign w:val="superscript"/>
        </w:rPr>
        <w:t>0</w:t>
      </w:r>
      <w:r w:rsidRPr="0033149B">
        <w:rPr>
          <w:rFonts w:ascii="宋体" w:hAnsi="宋体"/>
          <w:color w:val="000000"/>
          <w:sz w:val="24"/>
          <w:vertAlign w:val="superscript"/>
        </w:rPr>
        <w:t>]</w:t>
      </w:r>
      <w:r w:rsidRPr="0033149B">
        <w:rPr>
          <w:rFonts w:ascii="宋体" w:hAnsi="宋体" w:hint="eastAsia"/>
          <w:color w:val="000000"/>
          <w:sz w:val="24"/>
        </w:rPr>
        <w:t>。</w:t>
      </w:r>
      <w:r w:rsidR="00F12D9D">
        <w:rPr>
          <w:rFonts w:ascii="宋体" w:hAnsi="宋体" w:hint="eastAsia"/>
          <w:color w:val="000000"/>
          <w:sz w:val="24"/>
        </w:rPr>
        <w:t>最理想的情况是，</w:t>
      </w:r>
      <w:r w:rsidRPr="0033149B">
        <w:rPr>
          <w:rFonts w:ascii="宋体" w:hAnsi="宋体" w:hint="eastAsia"/>
          <w:color w:val="000000"/>
          <w:sz w:val="24"/>
        </w:rPr>
        <w:t>流水线的生产节拍</w:t>
      </w:r>
      <w:r w:rsidR="00F12D9D">
        <w:rPr>
          <w:rFonts w:ascii="宋体" w:hAnsi="宋体" w:hint="eastAsia"/>
          <w:color w:val="000000"/>
          <w:sz w:val="24"/>
        </w:rPr>
        <w:t>即为各个工位得标准工时。但实际情况显然差距巨大。</w:t>
      </w:r>
      <w:r w:rsidR="00F12D9D">
        <w:rPr>
          <w:rFonts w:ascii="宋体" w:hAnsi="宋体"/>
          <w:color w:val="000000"/>
          <w:sz w:val="24"/>
        </w:rPr>
        <w:t xml:space="preserve"> </w:t>
      </w:r>
    </w:p>
    <w:p w14:paraId="29AF1C87" w14:textId="5F4D5495" w:rsidR="006F4295" w:rsidRDefault="007E6513" w:rsidP="00BC27D9">
      <w:pPr>
        <w:spacing w:line="360" w:lineRule="auto"/>
        <w:ind w:firstLineChars="200" w:firstLine="480"/>
        <w:rPr>
          <w:rFonts w:ascii="宋体" w:hAnsi="宋体"/>
          <w:color w:val="000000"/>
          <w:sz w:val="24"/>
        </w:rPr>
      </w:pPr>
      <w:r>
        <w:rPr>
          <w:rFonts w:ascii="宋体" w:hAnsi="宋体" w:hint="eastAsia"/>
          <w:color w:val="000000"/>
          <w:sz w:val="24"/>
        </w:rPr>
        <w:t>（2）</w:t>
      </w:r>
      <w:proofErr w:type="gramStart"/>
      <w:r w:rsidR="00F12D9D">
        <w:rPr>
          <w:rFonts w:ascii="宋体" w:hAnsi="宋体" w:hint="eastAsia"/>
          <w:color w:val="000000"/>
          <w:sz w:val="24"/>
        </w:rPr>
        <w:t>操作区</w:t>
      </w:r>
      <w:proofErr w:type="gramEnd"/>
      <w:r w:rsidR="00F12D9D">
        <w:rPr>
          <w:rFonts w:ascii="宋体" w:hAnsi="宋体" w:hint="eastAsia"/>
          <w:color w:val="000000"/>
          <w:sz w:val="24"/>
        </w:rPr>
        <w:t>设计</w:t>
      </w:r>
      <w:r w:rsidR="006F4295">
        <w:rPr>
          <w:rFonts w:ascii="宋体" w:hAnsi="宋体" w:hint="eastAsia"/>
          <w:color w:val="000000"/>
          <w:sz w:val="24"/>
        </w:rPr>
        <w:t>不合理</w:t>
      </w:r>
    </w:p>
    <w:p w14:paraId="68265DA2" w14:textId="29C0B1D9" w:rsidR="006F4295" w:rsidRPr="0033149B" w:rsidRDefault="00F12D9D" w:rsidP="006F4295">
      <w:pPr>
        <w:spacing w:line="360" w:lineRule="auto"/>
        <w:ind w:firstLineChars="200" w:firstLine="480"/>
        <w:rPr>
          <w:rFonts w:ascii="宋体" w:hAnsi="宋体"/>
          <w:color w:val="000000"/>
          <w:sz w:val="24"/>
        </w:rPr>
      </w:pPr>
      <w:r>
        <w:rPr>
          <w:rFonts w:ascii="宋体" w:hAnsi="宋体" w:hint="eastAsia"/>
          <w:color w:val="000000"/>
          <w:sz w:val="24"/>
        </w:rPr>
        <w:t>之前提到，本条流水线物料架与传送带之间有距离</w:t>
      </w:r>
      <w:r w:rsidR="006F4295" w:rsidRPr="0033149B">
        <w:rPr>
          <w:rFonts w:ascii="宋体" w:hAnsi="宋体" w:hint="eastAsia"/>
          <w:color w:val="000000"/>
          <w:sz w:val="24"/>
        </w:rPr>
        <w:t>，</w:t>
      </w:r>
      <w:r>
        <w:rPr>
          <w:rFonts w:ascii="宋体" w:hAnsi="宋体" w:hint="eastAsia"/>
          <w:color w:val="000000"/>
          <w:sz w:val="24"/>
        </w:rPr>
        <w:t>这就导致在加工</w:t>
      </w:r>
      <w:r w:rsidR="00711290">
        <w:rPr>
          <w:rFonts w:ascii="宋体" w:hAnsi="宋体" w:hint="eastAsia"/>
          <w:color w:val="000000"/>
          <w:sz w:val="24"/>
        </w:rPr>
        <w:t>的</w:t>
      </w:r>
      <w:r w:rsidR="006F4295" w:rsidRPr="0033149B">
        <w:rPr>
          <w:rFonts w:ascii="宋体" w:hAnsi="宋体" w:hint="eastAsia"/>
          <w:color w:val="000000"/>
          <w:sz w:val="24"/>
        </w:rPr>
        <w:t>过程中不得不不断抓取和放下物料，增加了手臂移动距离。同时也很容易造成操作疲劳。</w:t>
      </w:r>
      <w:r>
        <w:rPr>
          <w:rFonts w:ascii="宋体" w:hAnsi="宋体" w:hint="eastAsia"/>
          <w:color w:val="000000"/>
          <w:sz w:val="24"/>
        </w:rPr>
        <w:t>相关工具设置也不合理</w:t>
      </w:r>
      <w:r w:rsidR="006F4295" w:rsidRPr="0033149B">
        <w:rPr>
          <w:rFonts w:ascii="宋体" w:hAnsi="宋体" w:hint="eastAsia"/>
          <w:color w:val="000000"/>
          <w:sz w:val="24"/>
        </w:rPr>
        <w:t>，</w:t>
      </w:r>
      <w:r>
        <w:rPr>
          <w:rFonts w:ascii="宋体" w:hAnsi="宋体" w:hint="eastAsia"/>
          <w:color w:val="000000"/>
          <w:sz w:val="24"/>
        </w:rPr>
        <w:t>所有加工中可能用到的工具均为普通涂装，颜色杂乱易混淆</w:t>
      </w:r>
      <w:r w:rsidR="006F4295" w:rsidRPr="0033149B">
        <w:rPr>
          <w:rFonts w:ascii="宋体" w:hAnsi="宋体" w:hint="eastAsia"/>
          <w:color w:val="000000"/>
          <w:sz w:val="24"/>
        </w:rPr>
        <w:t>、摆</w:t>
      </w:r>
      <w:r w:rsidR="006F4295" w:rsidRPr="0033149B">
        <w:rPr>
          <w:rFonts w:ascii="宋体" w:hAnsi="宋体" w:hint="eastAsia"/>
          <w:color w:val="000000"/>
          <w:sz w:val="24"/>
        </w:rPr>
        <w:lastRenderedPageBreak/>
        <w:t>放顺序</w:t>
      </w:r>
      <w:r>
        <w:rPr>
          <w:rFonts w:ascii="宋体" w:hAnsi="宋体" w:hint="eastAsia"/>
          <w:color w:val="000000"/>
          <w:sz w:val="24"/>
        </w:rPr>
        <w:t>也杂乱不易工人取用。</w:t>
      </w:r>
      <w:r w:rsidR="006F4295" w:rsidRPr="0033149B">
        <w:rPr>
          <w:rFonts w:ascii="宋体" w:hAnsi="宋体" w:hint="eastAsia"/>
          <w:color w:val="000000"/>
          <w:sz w:val="24"/>
        </w:rPr>
        <w:t>操作员</w:t>
      </w:r>
      <w:r w:rsidR="00BC40FE">
        <w:rPr>
          <w:rFonts w:ascii="宋体" w:hAnsi="宋体" w:hint="eastAsia"/>
          <w:color w:val="000000"/>
          <w:sz w:val="24"/>
        </w:rPr>
        <w:t>不得不不停</w:t>
      </w:r>
      <w:r w:rsidR="006F4295" w:rsidRPr="0033149B">
        <w:rPr>
          <w:rFonts w:ascii="宋体" w:hAnsi="宋体" w:hint="eastAsia"/>
          <w:color w:val="000000"/>
          <w:sz w:val="24"/>
        </w:rPr>
        <w:t>寻找</w:t>
      </w:r>
      <w:r w:rsidR="00BC40FE">
        <w:rPr>
          <w:rFonts w:ascii="宋体" w:hAnsi="宋体" w:hint="eastAsia"/>
          <w:color w:val="000000"/>
          <w:sz w:val="24"/>
        </w:rPr>
        <w:t>、甄别</w:t>
      </w:r>
      <w:r w:rsidR="006F4295" w:rsidRPr="0033149B">
        <w:rPr>
          <w:rFonts w:ascii="宋体" w:hAnsi="宋体" w:hint="eastAsia"/>
          <w:color w:val="000000"/>
          <w:sz w:val="24"/>
        </w:rPr>
        <w:t>，浪费精力，浪费时间。很多工具的布置违背了动作经济原则。比如电动螺丝刀不是悬挂在工位旁，而是摆放在工位旁，这样一把重</w:t>
      </w:r>
      <w:r w:rsidR="00BC40FE">
        <w:rPr>
          <w:rFonts w:ascii="宋体" w:hAnsi="宋体" w:hint="eastAsia"/>
          <w:color w:val="000000"/>
          <w:sz w:val="24"/>
        </w:rPr>
        <w:t>0.5千克</w:t>
      </w:r>
      <w:r w:rsidR="006F4295" w:rsidRPr="0033149B">
        <w:rPr>
          <w:rFonts w:ascii="宋体" w:hAnsi="宋体" w:hint="eastAsia"/>
          <w:color w:val="000000"/>
          <w:sz w:val="24"/>
        </w:rPr>
        <w:t>的电动螺丝刀在一天的工作中需要至少移动</w:t>
      </w:r>
      <w:r w:rsidR="00BC40FE">
        <w:rPr>
          <w:rFonts w:ascii="宋体" w:hAnsi="宋体" w:hint="eastAsia"/>
          <w:color w:val="000000"/>
          <w:sz w:val="24"/>
        </w:rPr>
        <w:t>数百次</w:t>
      </w:r>
      <w:r w:rsidR="006F4295" w:rsidRPr="0033149B">
        <w:rPr>
          <w:rFonts w:ascii="宋体" w:hAnsi="宋体" w:hint="eastAsia"/>
          <w:color w:val="000000"/>
          <w:sz w:val="24"/>
        </w:rPr>
        <w:t>，很容易造成操作员肢体疲劳。</w:t>
      </w:r>
    </w:p>
    <w:p w14:paraId="42153526" w14:textId="33A9462C" w:rsidR="006F4295" w:rsidRDefault="007E6513" w:rsidP="00BC27D9">
      <w:pPr>
        <w:spacing w:line="360" w:lineRule="auto"/>
        <w:ind w:firstLineChars="200" w:firstLine="480"/>
        <w:rPr>
          <w:rFonts w:ascii="宋体" w:hAnsi="宋体"/>
          <w:color w:val="000000"/>
          <w:sz w:val="24"/>
        </w:rPr>
      </w:pPr>
      <w:r>
        <w:rPr>
          <w:rFonts w:ascii="宋体" w:hAnsi="宋体" w:hint="eastAsia"/>
          <w:color w:val="000000"/>
          <w:sz w:val="24"/>
        </w:rPr>
        <w:t>（3）</w:t>
      </w:r>
      <w:r w:rsidR="006F4295">
        <w:rPr>
          <w:rFonts w:ascii="宋体" w:hAnsi="宋体" w:hint="eastAsia"/>
          <w:color w:val="000000"/>
          <w:sz w:val="24"/>
        </w:rPr>
        <w:t>操作人员手法不熟练</w:t>
      </w:r>
    </w:p>
    <w:p w14:paraId="4A7EED15" w14:textId="77ABBC90" w:rsidR="006F4295" w:rsidRPr="0033149B" w:rsidRDefault="00BC40FE" w:rsidP="006F4295">
      <w:pPr>
        <w:spacing w:line="360" w:lineRule="auto"/>
        <w:ind w:firstLineChars="200" w:firstLine="480"/>
        <w:rPr>
          <w:rFonts w:ascii="宋体" w:hAnsi="宋体"/>
          <w:color w:val="000000"/>
          <w:sz w:val="24"/>
        </w:rPr>
      </w:pPr>
      <w:r>
        <w:rPr>
          <w:rFonts w:ascii="宋体" w:hAnsi="宋体" w:hint="eastAsia"/>
          <w:color w:val="000000"/>
          <w:sz w:val="24"/>
        </w:rPr>
        <w:t>由于公司职员工龄普遍较短，工作经验不佳，所以在一些需要经验技巧得地方往往容易操作不当。比如工序15清洁冰箱内部，由于之前加工中产生的泡沫屑、浮灰很容易粘连在产品表面，使用风机等工具清洁的时候就比较麻烦，如果又是加工“生手”，缺乏技巧，加工时间便一下子大大延长。</w:t>
      </w:r>
    </w:p>
    <w:p w14:paraId="477C856A" w14:textId="55EA4C63" w:rsidR="006F4295" w:rsidRPr="00BC27D9" w:rsidRDefault="007E6513" w:rsidP="00BC27D9">
      <w:pPr>
        <w:spacing w:line="360" w:lineRule="auto"/>
        <w:ind w:firstLineChars="200" w:firstLine="480"/>
        <w:rPr>
          <w:rFonts w:ascii="宋体" w:hAnsi="宋体"/>
          <w:color w:val="000000"/>
          <w:sz w:val="24"/>
        </w:rPr>
      </w:pPr>
      <w:r>
        <w:rPr>
          <w:rFonts w:ascii="宋体" w:hAnsi="宋体" w:hint="eastAsia"/>
          <w:color w:val="000000"/>
          <w:sz w:val="24"/>
        </w:rPr>
        <w:t>（4）</w:t>
      </w:r>
      <w:r w:rsidR="0090118C">
        <w:rPr>
          <w:rFonts w:ascii="宋体" w:hAnsi="宋体" w:hint="eastAsia"/>
          <w:color w:val="000000"/>
          <w:sz w:val="24"/>
        </w:rPr>
        <w:t>加工</w:t>
      </w:r>
      <w:proofErr w:type="gramStart"/>
      <w:r w:rsidR="0090118C">
        <w:rPr>
          <w:rFonts w:ascii="宋体" w:hAnsi="宋体" w:hint="eastAsia"/>
          <w:color w:val="000000"/>
          <w:sz w:val="24"/>
        </w:rPr>
        <w:t>操作受</w:t>
      </w:r>
      <w:proofErr w:type="gramEnd"/>
      <w:r w:rsidR="0090118C">
        <w:rPr>
          <w:rFonts w:ascii="宋体" w:hAnsi="宋体" w:hint="eastAsia"/>
          <w:color w:val="000000"/>
          <w:sz w:val="24"/>
        </w:rPr>
        <w:t>约束</w:t>
      </w:r>
    </w:p>
    <w:p w14:paraId="7C7AEF6E" w14:textId="3F33930D" w:rsidR="006F6660" w:rsidRDefault="00BC27D9" w:rsidP="006F6660">
      <w:pPr>
        <w:pStyle w:val="a5"/>
        <w:ind w:firstLineChars="0" w:firstLine="0"/>
        <w:rPr>
          <w:color w:val="000000"/>
          <w:sz w:val="24"/>
        </w:rPr>
      </w:pPr>
      <w:r>
        <w:rPr>
          <w:color w:val="000000"/>
          <w:sz w:val="24"/>
        </w:rPr>
        <w:tab/>
      </w:r>
      <w:r w:rsidR="00BC40FE">
        <w:rPr>
          <w:rFonts w:hint="eastAsia"/>
          <w:color w:val="000000"/>
          <w:sz w:val="24"/>
        </w:rPr>
        <w:t>加工是严谨的，工人的操作也不能随性而为。工艺会对工人的操作提出要求，这就是约束。当然，实际加工中的约束不单单是</w:t>
      </w:r>
      <w:r w:rsidR="005E75B5">
        <w:rPr>
          <w:rFonts w:hint="eastAsia"/>
          <w:color w:val="000000"/>
          <w:sz w:val="24"/>
        </w:rPr>
        <w:t>工艺原因。流水线高度、物料</w:t>
      </w:r>
      <w:proofErr w:type="gramStart"/>
      <w:r w:rsidR="005E75B5">
        <w:rPr>
          <w:rFonts w:hint="eastAsia"/>
          <w:color w:val="000000"/>
          <w:sz w:val="24"/>
        </w:rPr>
        <w:t>架位置</w:t>
      </w:r>
      <w:proofErr w:type="gramEnd"/>
      <w:r w:rsidR="005E75B5">
        <w:rPr>
          <w:rFonts w:hint="eastAsia"/>
          <w:color w:val="000000"/>
          <w:sz w:val="24"/>
        </w:rPr>
        <w:t>等等因素都会产生约束。具体可总结如下：</w:t>
      </w:r>
    </w:p>
    <w:p w14:paraId="2A2A3A5D" w14:textId="1CC3B153" w:rsidR="0090118C" w:rsidRDefault="007E6513">
      <w:pPr>
        <w:pStyle w:val="a5"/>
        <w:ind w:firstLine="480"/>
        <w:rPr>
          <w:color w:val="000000"/>
          <w:sz w:val="24"/>
        </w:rPr>
      </w:pPr>
      <w:r>
        <w:rPr>
          <w:rFonts w:hint="eastAsia"/>
          <w:color w:val="000000"/>
          <w:sz w:val="24"/>
        </w:rPr>
        <w:t>①</w:t>
      </w:r>
      <w:r w:rsidR="00E64B3B" w:rsidRPr="00E64B3B">
        <w:rPr>
          <w:rFonts w:hint="eastAsia"/>
          <w:color w:val="000000"/>
          <w:sz w:val="24"/>
        </w:rPr>
        <w:t>区域约束</w:t>
      </w:r>
      <w:r w:rsidR="005E75B5">
        <w:rPr>
          <w:rFonts w:hint="eastAsia"/>
          <w:color w:val="000000"/>
          <w:sz w:val="24"/>
        </w:rPr>
        <w:t>，考虑到流水线一旦开动，所有工位都在工作</w:t>
      </w:r>
      <w:r w:rsidR="00E64B3B" w:rsidRPr="00E64B3B">
        <w:rPr>
          <w:rFonts w:hint="eastAsia"/>
          <w:color w:val="000000"/>
          <w:sz w:val="24"/>
        </w:rPr>
        <w:t>，</w:t>
      </w:r>
      <w:r w:rsidR="004F580F">
        <w:rPr>
          <w:rFonts w:hint="eastAsia"/>
          <w:color w:val="000000"/>
          <w:sz w:val="24"/>
        </w:rPr>
        <w:t>故</w:t>
      </w:r>
      <w:r w:rsidR="00E64B3B" w:rsidRPr="00E64B3B">
        <w:rPr>
          <w:rFonts w:hint="eastAsia"/>
          <w:color w:val="000000"/>
          <w:sz w:val="24"/>
        </w:rPr>
        <w:t>一些特定位置</w:t>
      </w:r>
      <w:r w:rsidR="004F580F">
        <w:rPr>
          <w:rFonts w:hint="eastAsia"/>
          <w:color w:val="000000"/>
          <w:sz w:val="24"/>
        </w:rPr>
        <w:t>是不能</w:t>
      </w:r>
      <w:r w:rsidR="0090118C">
        <w:rPr>
          <w:rFonts w:hint="eastAsia"/>
          <w:color w:val="000000"/>
          <w:sz w:val="24"/>
        </w:rPr>
        <w:t>被</w:t>
      </w:r>
      <w:r w:rsidR="004F580F">
        <w:rPr>
          <w:rFonts w:hint="eastAsia"/>
          <w:color w:val="000000"/>
          <w:sz w:val="24"/>
        </w:rPr>
        <w:t>阻碍的</w:t>
      </w:r>
      <w:r w:rsidR="00E64B3B" w:rsidRPr="00E64B3B">
        <w:rPr>
          <w:rFonts w:hint="eastAsia"/>
          <w:color w:val="000000"/>
          <w:sz w:val="24"/>
        </w:rPr>
        <w:t>；</w:t>
      </w:r>
    </w:p>
    <w:p w14:paraId="21043A6B" w14:textId="15F82052" w:rsidR="0090118C" w:rsidRDefault="007E6513">
      <w:pPr>
        <w:pStyle w:val="a5"/>
        <w:ind w:firstLine="480"/>
        <w:rPr>
          <w:color w:val="000000"/>
          <w:sz w:val="24"/>
        </w:rPr>
      </w:pPr>
      <w:r>
        <w:rPr>
          <w:rFonts w:hint="eastAsia"/>
          <w:color w:val="000000"/>
          <w:sz w:val="24"/>
        </w:rPr>
        <w:t>②</w:t>
      </w:r>
      <w:r w:rsidR="00E64B3B" w:rsidRPr="00E64B3B">
        <w:rPr>
          <w:rFonts w:hint="eastAsia"/>
          <w:color w:val="000000"/>
          <w:sz w:val="24"/>
        </w:rPr>
        <w:t>位置约束</w:t>
      </w:r>
      <w:r w:rsidR="005E75B5">
        <w:rPr>
          <w:rFonts w:hint="eastAsia"/>
          <w:color w:val="000000"/>
          <w:sz w:val="24"/>
        </w:rPr>
        <w:t>，</w:t>
      </w:r>
      <w:r w:rsidR="00E64B3B" w:rsidRPr="00E64B3B">
        <w:rPr>
          <w:rFonts w:hint="eastAsia"/>
          <w:color w:val="000000"/>
          <w:sz w:val="24"/>
        </w:rPr>
        <w:t>主要是</w:t>
      </w:r>
      <w:r w:rsidR="005E75B5">
        <w:rPr>
          <w:rFonts w:hint="eastAsia"/>
          <w:color w:val="000000"/>
          <w:sz w:val="24"/>
        </w:rPr>
        <w:t>说</w:t>
      </w:r>
      <w:r w:rsidR="00E64B3B" w:rsidRPr="00E64B3B">
        <w:rPr>
          <w:rFonts w:hint="eastAsia"/>
          <w:color w:val="000000"/>
          <w:sz w:val="24"/>
        </w:rPr>
        <w:t>由于</w:t>
      </w:r>
      <w:proofErr w:type="gramStart"/>
      <w:r w:rsidR="00E64B3B" w:rsidRPr="00E64B3B">
        <w:rPr>
          <w:rFonts w:hint="eastAsia"/>
          <w:color w:val="000000"/>
          <w:sz w:val="24"/>
        </w:rPr>
        <w:t>产品机</w:t>
      </w:r>
      <w:proofErr w:type="gramEnd"/>
      <w:r w:rsidR="00E64B3B" w:rsidRPr="00E64B3B">
        <w:rPr>
          <w:rFonts w:hint="eastAsia"/>
          <w:color w:val="000000"/>
          <w:sz w:val="24"/>
        </w:rPr>
        <w:t>加工方式、</w:t>
      </w:r>
      <w:r w:rsidR="005E75B5">
        <w:rPr>
          <w:rFonts w:hint="eastAsia"/>
          <w:color w:val="000000"/>
          <w:sz w:val="24"/>
        </w:rPr>
        <w:t>物料</w:t>
      </w:r>
      <w:proofErr w:type="gramStart"/>
      <w:r w:rsidR="005E75B5">
        <w:rPr>
          <w:rFonts w:hint="eastAsia"/>
          <w:color w:val="000000"/>
          <w:sz w:val="24"/>
        </w:rPr>
        <w:t>架位置</w:t>
      </w:r>
      <w:proofErr w:type="gramEnd"/>
      <w:r w:rsidR="005E75B5">
        <w:rPr>
          <w:rFonts w:hint="eastAsia"/>
          <w:color w:val="000000"/>
          <w:sz w:val="24"/>
        </w:rPr>
        <w:t>等因素，工作人员在进行加工时其运动范围往往会收到约束；</w:t>
      </w:r>
    </w:p>
    <w:p w14:paraId="5ABB079C" w14:textId="1B916EF2" w:rsidR="005E75B5" w:rsidRDefault="007E6513">
      <w:pPr>
        <w:pStyle w:val="a5"/>
        <w:ind w:firstLine="480"/>
        <w:rPr>
          <w:color w:val="000000"/>
          <w:sz w:val="24"/>
        </w:rPr>
      </w:pPr>
      <w:r>
        <w:rPr>
          <w:rFonts w:hint="eastAsia"/>
          <w:color w:val="000000"/>
          <w:sz w:val="24"/>
        </w:rPr>
        <w:t>③</w:t>
      </w:r>
      <w:r w:rsidR="00184CB8">
        <w:rPr>
          <w:rFonts w:hint="eastAsia"/>
          <w:color w:val="000000"/>
          <w:sz w:val="24"/>
        </w:rPr>
        <w:t>工具约束</w:t>
      </w:r>
      <w:r w:rsidR="005E75B5">
        <w:rPr>
          <w:rFonts w:hint="eastAsia"/>
          <w:color w:val="000000"/>
          <w:sz w:val="24"/>
        </w:rPr>
        <w:t>，</w:t>
      </w:r>
      <w:r w:rsidR="00184CB8">
        <w:rPr>
          <w:rFonts w:hint="eastAsia"/>
          <w:color w:val="000000"/>
          <w:sz w:val="24"/>
        </w:rPr>
        <w:t>是指</w:t>
      </w:r>
      <w:r w:rsidR="005E75B5">
        <w:rPr>
          <w:rFonts w:hint="eastAsia"/>
          <w:color w:val="000000"/>
          <w:sz w:val="24"/>
        </w:rPr>
        <w:t>某些工作无法仅凭人工完成，操作人员需要使用相应的加工工具设备以完成工作，如过该设备损坏或是已被占用，那么这道工序就只能被迫暂停或延误；</w:t>
      </w:r>
    </w:p>
    <w:p w14:paraId="2D7DF983" w14:textId="02ACAAEA" w:rsidR="00B03D19" w:rsidRDefault="007E6513">
      <w:pPr>
        <w:pStyle w:val="a5"/>
        <w:ind w:firstLine="480"/>
        <w:rPr>
          <w:color w:val="000000"/>
          <w:sz w:val="24"/>
        </w:rPr>
      </w:pPr>
      <w:r>
        <w:rPr>
          <w:rFonts w:hint="eastAsia"/>
          <w:color w:val="000000"/>
          <w:sz w:val="24"/>
        </w:rPr>
        <w:t>④</w:t>
      </w:r>
      <w:r w:rsidR="00E64B3B" w:rsidRPr="00E64B3B">
        <w:rPr>
          <w:rFonts w:hint="eastAsia"/>
          <w:color w:val="000000"/>
          <w:sz w:val="24"/>
        </w:rPr>
        <w:t>疲劳约束是指，在生产作业中</w:t>
      </w:r>
      <w:r w:rsidR="00184CB8">
        <w:rPr>
          <w:rFonts w:hint="eastAsia"/>
          <w:color w:val="000000"/>
          <w:sz w:val="24"/>
        </w:rPr>
        <w:t>经常存在</w:t>
      </w:r>
      <w:r w:rsidR="00E64B3B" w:rsidRPr="00E64B3B">
        <w:rPr>
          <w:rFonts w:hint="eastAsia"/>
          <w:color w:val="000000"/>
          <w:sz w:val="24"/>
        </w:rPr>
        <w:t>一些操作强度较大的加工动作，这类</w:t>
      </w:r>
      <w:r w:rsidR="00184CB8">
        <w:rPr>
          <w:rFonts w:hint="eastAsia"/>
          <w:color w:val="000000"/>
          <w:sz w:val="24"/>
        </w:rPr>
        <w:t>加工</w:t>
      </w:r>
      <w:r w:rsidR="00E64B3B" w:rsidRPr="00E64B3B">
        <w:rPr>
          <w:rFonts w:hint="eastAsia"/>
          <w:color w:val="000000"/>
          <w:sz w:val="24"/>
        </w:rPr>
        <w:t>动作的</w:t>
      </w:r>
      <w:r w:rsidR="00184CB8">
        <w:rPr>
          <w:rFonts w:hint="eastAsia"/>
          <w:color w:val="000000"/>
          <w:sz w:val="24"/>
        </w:rPr>
        <w:t>操作</w:t>
      </w:r>
      <w:r w:rsidR="00E64B3B" w:rsidRPr="00E64B3B">
        <w:rPr>
          <w:rFonts w:hint="eastAsia"/>
          <w:color w:val="000000"/>
          <w:sz w:val="24"/>
        </w:rPr>
        <w:t>时间</w:t>
      </w:r>
      <w:r w:rsidR="00184CB8">
        <w:rPr>
          <w:rFonts w:hint="eastAsia"/>
          <w:color w:val="000000"/>
          <w:sz w:val="24"/>
        </w:rPr>
        <w:t>应尽可能短暂，避免工人力竭</w:t>
      </w:r>
      <w:r w:rsidR="00E64B3B" w:rsidRPr="00E64B3B">
        <w:rPr>
          <w:rFonts w:hint="eastAsia"/>
          <w:color w:val="000000"/>
          <w:sz w:val="24"/>
        </w:rPr>
        <w:t>，且在工序安排时应尽量避免将这些</w:t>
      </w:r>
      <w:r w:rsidR="00184CB8">
        <w:rPr>
          <w:rFonts w:hint="eastAsia"/>
          <w:color w:val="000000"/>
          <w:sz w:val="24"/>
        </w:rPr>
        <w:t>易</w:t>
      </w:r>
      <w:r w:rsidR="00E64B3B" w:rsidRPr="00E64B3B">
        <w:rPr>
          <w:rFonts w:hint="eastAsia"/>
          <w:color w:val="000000"/>
          <w:sz w:val="24"/>
        </w:rPr>
        <w:t>引起疲劳的</w:t>
      </w:r>
      <w:r w:rsidR="00184CB8">
        <w:rPr>
          <w:rFonts w:hint="eastAsia"/>
          <w:color w:val="000000"/>
          <w:sz w:val="24"/>
        </w:rPr>
        <w:t>操作</w:t>
      </w:r>
      <w:r w:rsidR="00E64B3B" w:rsidRPr="00E64B3B">
        <w:rPr>
          <w:rFonts w:hint="eastAsia"/>
          <w:color w:val="000000"/>
          <w:sz w:val="24"/>
        </w:rPr>
        <w:t>安排在同一个工序中</w:t>
      </w:r>
      <w:r w:rsidR="00A13917" w:rsidRPr="00A13917">
        <w:rPr>
          <w:rFonts w:hint="eastAsia"/>
          <w:color w:val="000000"/>
          <w:sz w:val="24"/>
          <w:vertAlign w:val="superscript"/>
        </w:rPr>
        <w:t>[</w:t>
      </w:r>
      <w:r w:rsidR="0079369B">
        <w:rPr>
          <w:rFonts w:hint="eastAsia"/>
          <w:color w:val="000000"/>
          <w:sz w:val="24"/>
          <w:vertAlign w:val="superscript"/>
        </w:rPr>
        <w:t>2</w:t>
      </w:r>
      <w:r w:rsidR="009A0B60">
        <w:rPr>
          <w:rFonts w:hint="eastAsia"/>
          <w:color w:val="000000"/>
          <w:sz w:val="24"/>
          <w:vertAlign w:val="superscript"/>
        </w:rPr>
        <w:t>1</w:t>
      </w:r>
      <w:r w:rsidR="00A13917" w:rsidRPr="00A13917">
        <w:rPr>
          <w:color w:val="000000"/>
          <w:sz w:val="24"/>
          <w:vertAlign w:val="superscript"/>
        </w:rPr>
        <w:t>]</w:t>
      </w:r>
      <w:r w:rsidR="00E64B3B" w:rsidRPr="00E64B3B">
        <w:rPr>
          <w:rFonts w:hint="eastAsia"/>
          <w:color w:val="000000"/>
          <w:sz w:val="24"/>
        </w:rPr>
        <w:t>。</w:t>
      </w:r>
      <w:bookmarkEnd w:id="1"/>
    </w:p>
    <w:p w14:paraId="3A2D776D" w14:textId="468A9D7B" w:rsidR="006759CE" w:rsidRPr="00984FF6" w:rsidRDefault="006759CE" w:rsidP="006759CE">
      <w:pPr>
        <w:pStyle w:val="a5"/>
        <w:ind w:firstLineChars="0" w:firstLine="0"/>
        <w:rPr>
          <w:rFonts w:ascii="黑体" w:eastAsia="黑体" w:hAnsi="黑体"/>
          <w:b/>
          <w:bCs/>
          <w:color w:val="000000"/>
          <w:szCs w:val="28"/>
        </w:rPr>
      </w:pPr>
      <w:r w:rsidRPr="00984FF6">
        <w:rPr>
          <w:rFonts w:ascii="黑体" w:eastAsia="黑体" w:hAnsi="黑体" w:hint="eastAsia"/>
          <w:b/>
          <w:bCs/>
          <w:color w:val="000000"/>
          <w:szCs w:val="28"/>
        </w:rPr>
        <w:t>3.5</w:t>
      </w:r>
      <w:r w:rsidRPr="00984FF6">
        <w:rPr>
          <w:rFonts w:ascii="黑体" w:eastAsia="黑体" w:hAnsi="黑体"/>
          <w:b/>
          <w:bCs/>
          <w:color w:val="000000"/>
          <w:szCs w:val="28"/>
        </w:rPr>
        <w:t xml:space="preserve">  </w:t>
      </w:r>
      <w:r w:rsidRPr="00984FF6">
        <w:rPr>
          <w:rFonts w:ascii="黑体" w:eastAsia="黑体" w:hAnsi="黑体" w:hint="eastAsia"/>
          <w:b/>
          <w:bCs/>
          <w:color w:val="000000"/>
          <w:szCs w:val="28"/>
        </w:rPr>
        <w:t>流水线</w:t>
      </w:r>
      <w:r w:rsidR="00984FF6" w:rsidRPr="00984FF6">
        <w:rPr>
          <w:rFonts w:ascii="黑体" w:eastAsia="黑体" w:hAnsi="黑体" w:hint="eastAsia"/>
          <w:b/>
          <w:bCs/>
          <w:color w:val="000000"/>
          <w:szCs w:val="28"/>
        </w:rPr>
        <w:t>动作</w:t>
      </w:r>
      <w:r w:rsidRPr="00984FF6">
        <w:rPr>
          <w:rFonts w:ascii="黑体" w:eastAsia="黑体" w:hAnsi="黑体" w:hint="eastAsia"/>
          <w:b/>
          <w:bCs/>
          <w:color w:val="000000"/>
          <w:szCs w:val="28"/>
        </w:rPr>
        <w:t>分析</w:t>
      </w:r>
    </w:p>
    <w:p w14:paraId="7D4B6616" w14:textId="5CD65DE4" w:rsidR="000D3525" w:rsidRPr="000D3525" w:rsidRDefault="00A16E79" w:rsidP="000D3525">
      <w:pPr>
        <w:pStyle w:val="a5"/>
        <w:ind w:firstLine="480"/>
        <w:rPr>
          <w:color w:val="000000"/>
          <w:sz w:val="24"/>
        </w:rPr>
      </w:pPr>
      <w:r>
        <w:rPr>
          <w:rFonts w:hint="eastAsia"/>
          <w:color w:val="000000"/>
          <w:sz w:val="24"/>
        </w:rPr>
        <w:t>该公司产品经过多年更迭，不断创新，但流水线却迟迟没有升级。随着近几年公司销量起势，这条拥有多年历史的生产线已经很难满足需求。</w:t>
      </w:r>
    </w:p>
    <w:p w14:paraId="76442ADB" w14:textId="48AA3C36" w:rsidR="00C379F5" w:rsidRDefault="00A16E79" w:rsidP="000D3525">
      <w:pPr>
        <w:pStyle w:val="a5"/>
        <w:ind w:firstLine="480"/>
        <w:rPr>
          <w:color w:val="000000"/>
          <w:sz w:val="24"/>
        </w:rPr>
      </w:pPr>
      <w:r>
        <w:rPr>
          <w:rFonts w:hint="eastAsia"/>
          <w:color w:val="000000"/>
          <w:sz w:val="24"/>
        </w:rPr>
        <w:t>论文对目标流水线展开研究。观察记录了流水线上各工位的工作状态，其中观测得到各工序的</w:t>
      </w:r>
      <w:r w:rsidR="00BC27D9">
        <w:rPr>
          <w:rFonts w:hint="eastAsia"/>
          <w:color w:val="000000"/>
          <w:sz w:val="24"/>
        </w:rPr>
        <w:t>加工时间</w:t>
      </w:r>
      <w:r w:rsidR="000D3525" w:rsidRPr="000D3525">
        <w:rPr>
          <w:rFonts w:hint="eastAsia"/>
          <w:color w:val="000000"/>
          <w:sz w:val="24"/>
        </w:rPr>
        <w:t>记录在</w:t>
      </w:r>
      <w:r>
        <w:rPr>
          <w:rFonts w:hint="eastAsia"/>
          <w:color w:val="000000"/>
          <w:sz w:val="24"/>
        </w:rPr>
        <w:t>下</w:t>
      </w:r>
      <w:r w:rsidR="000D3525" w:rsidRPr="000D3525">
        <w:rPr>
          <w:rFonts w:hint="eastAsia"/>
          <w:color w:val="000000"/>
          <w:sz w:val="24"/>
        </w:rPr>
        <w:t>表</w:t>
      </w:r>
      <w:r>
        <w:rPr>
          <w:rFonts w:hint="eastAsia"/>
          <w:color w:val="000000"/>
          <w:sz w:val="24"/>
        </w:rPr>
        <w:t>：</w:t>
      </w:r>
    </w:p>
    <w:p w14:paraId="45D4B1B1" w14:textId="0BB1B77C" w:rsidR="00C379F5" w:rsidRDefault="00C379F5" w:rsidP="000D3525">
      <w:pPr>
        <w:pStyle w:val="a5"/>
        <w:ind w:firstLine="480"/>
        <w:rPr>
          <w:color w:val="000000"/>
          <w:sz w:val="24"/>
        </w:rPr>
      </w:pPr>
    </w:p>
    <w:p w14:paraId="3BD8BDE7" w14:textId="77777777" w:rsidR="00C379F5" w:rsidRDefault="00C379F5" w:rsidP="000D3525">
      <w:pPr>
        <w:pStyle w:val="a5"/>
        <w:ind w:firstLine="480"/>
        <w:rPr>
          <w:color w:val="000000"/>
          <w:sz w:val="24"/>
        </w:rPr>
      </w:pPr>
    </w:p>
    <w:p w14:paraId="32890591" w14:textId="68A3B747" w:rsidR="009E299D" w:rsidRPr="00441FB4" w:rsidRDefault="0056187A" w:rsidP="00441FB4">
      <w:pPr>
        <w:pStyle w:val="a5"/>
        <w:ind w:firstLineChars="0" w:firstLine="0"/>
        <w:jc w:val="center"/>
        <w:rPr>
          <w:color w:val="000000"/>
          <w:sz w:val="21"/>
          <w:szCs w:val="21"/>
        </w:rPr>
      </w:pPr>
      <w:r w:rsidRPr="0056187A">
        <w:rPr>
          <w:rFonts w:hint="eastAsia"/>
          <w:color w:val="000000"/>
          <w:sz w:val="21"/>
          <w:szCs w:val="21"/>
        </w:rPr>
        <w:lastRenderedPageBreak/>
        <w:t>表3-3</w:t>
      </w:r>
      <w:r w:rsidRPr="0056187A">
        <w:rPr>
          <w:color w:val="000000"/>
          <w:sz w:val="21"/>
          <w:szCs w:val="21"/>
        </w:rPr>
        <w:t xml:space="preserve">  </w:t>
      </w:r>
      <w:r w:rsidR="00A16E79">
        <w:rPr>
          <w:rFonts w:hint="eastAsia"/>
          <w:color w:val="000000"/>
          <w:sz w:val="21"/>
          <w:szCs w:val="21"/>
        </w:rPr>
        <w:t>各工序</w:t>
      </w:r>
      <w:r w:rsidRPr="0056187A">
        <w:rPr>
          <w:rFonts w:hint="eastAsia"/>
          <w:color w:val="000000"/>
          <w:sz w:val="21"/>
          <w:szCs w:val="21"/>
        </w:rPr>
        <w:t>作业时间记录表</w:t>
      </w:r>
    </w:p>
    <w:tbl>
      <w:tblPr>
        <w:tblStyle w:val="af"/>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557"/>
        <w:gridCol w:w="711"/>
        <w:gridCol w:w="712"/>
        <w:gridCol w:w="627"/>
        <w:gridCol w:w="550"/>
        <w:gridCol w:w="551"/>
        <w:gridCol w:w="551"/>
        <w:gridCol w:w="551"/>
        <w:gridCol w:w="551"/>
        <w:gridCol w:w="551"/>
        <w:gridCol w:w="551"/>
        <w:gridCol w:w="551"/>
        <w:gridCol w:w="636"/>
        <w:gridCol w:w="636"/>
        <w:gridCol w:w="551"/>
      </w:tblGrid>
      <w:tr w:rsidR="009E299D" w:rsidRPr="009E299D" w14:paraId="04721F31" w14:textId="77777777" w:rsidTr="00441FB4">
        <w:trPr>
          <w:trHeight w:val="336"/>
        </w:trPr>
        <w:tc>
          <w:tcPr>
            <w:tcW w:w="557" w:type="dxa"/>
            <w:tcBorders>
              <w:top w:val="single" w:sz="12" w:space="0" w:color="auto"/>
              <w:bottom w:val="single" w:sz="6" w:space="0" w:color="auto"/>
            </w:tcBorders>
            <w:noWrap/>
            <w:vAlign w:val="center"/>
            <w:hideMark/>
          </w:tcPr>
          <w:p w14:paraId="4DA75C73"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序号</w:t>
            </w:r>
          </w:p>
        </w:tc>
        <w:tc>
          <w:tcPr>
            <w:tcW w:w="711" w:type="dxa"/>
            <w:tcBorders>
              <w:top w:val="single" w:sz="12" w:space="0" w:color="auto"/>
              <w:bottom w:val="single" w:sz="6" w:space="0" w:color="auto"/>
            </w:tcBorders>
            <w:noWrap/>
            <w:vAlign w:val="center"/>
            <w:hideMark/>
          </w:tcPr>
          <w:p w14:paraId="28927A46"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标准工时</w:t>
            </w:r>
          </w:p>
        </w:tc>
        <w:tc>
          <w:tcPr>
            <w:tcW w:w="5746" w:type="dxa"/>
            <w:gridSpan w:val="10"/>
            <w:tcBorders>
              <w:top w:val="single" w:sz="12" w:space="0" w:color="auto"/>
              <w:bottom w:val="single" w:sz="6" w:space="0" w:color="auto"/>
            </w:tcBorders>
            <w:noWrap/>
            <w:vAlign w:val="center"/>
            <w:hideMark/>
          </w:tcPr>
          <w:p w14:paraId="1669A8BF"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测量值</w:t>
            </w:r>
          </w:p>
        </w:tc>
        <w:tc>
          <w:tcPr>
            <w:tcW w:w="635" w:type="dxa"/>
            <w:tcBorders>
              <w:top w:val="single" w:sz="12" w:space="0" w:color="auto"/>
              <w:bottom w:val="single" w:sz="6" w:space="0" w:color="auto"/>
            </w:tcBorders>
            <w:noWrap/>
            <w:vAlign w:val="center"/>
            <w:hideMark/>
          </w:tcPr>
          <w:p w14:paraId="6E7B6EA4"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平均值</w:t>
            </w:r>
          </w:p>
        </w:tc>
        <w:tc>
          <w:tcPr>
            <w:tcW w:w="635" w:type="dxa"/>
            <w:tcBorders>
              <w:top w:val="single" w:sz="12" w:space="0" w:color="auto"/>
              <w:bottom w:val="single" w:sz="6" w:space="0" w:color="auto"/>
            </w:tcBorders>
            <w:noWrap/>
            <w:vAlign w:val="center"/>
            <w:hideMark/>
          </w:tcPr>
          <w:p w14:paraId="10507FD1"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极差</w:t>
            </w:r>
          </w:p>
        </w:tc>
        <w:tc>
          <w:tcPr>
            <w:tcW w:w="551" w:type="dxa"/>
            <w:tcBorders>
              <w:top w:val="single" w:sz="12" w:space="0" w:color="auto"/>
              <w:bottom w:val="single" w:sz="6" w:space="0" w:color="auto"/>
            </w:tcBorders>
            <w:noWrap/>
            <w:vAlign w:val="center"/>
            <w:hideMark/>
          </w:tcPr>
          <w:p w14:paraId="7B4440AD"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方差</w:t>
            </w:r>
          </w:p>
        </w:tc>
      </w:tr>
      <w:tr w:rsidR="009E299D" w:rsidRPr="009E299D" w14:paraId="2F97A748" w14:textId="77777777" w:rsidTr="00441FB4">
        <w:trPr>
          <w:trHeight w:val="336"/>
        </w:trPr>
        <w:tc>
          <w:tcPr>
            <w:tcW w:w="557" w:type="dxa"/>
            <w:tcBorders>
              <w:top w:val="single" w:sz="6" w:space="0" w:color="auto"/>
            </w:tcBorders>
            <w:noWrap/>
            <w:vAlign w:val="center"/>
            <w:hideMark/>
          </w:tcPr>
          <w:p w14:paraId="29235579"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w:t>
            </w:r>
          </w:p>
        </w:tc>
        <w:tc>
          <w:tcPr>
            <w:tcW w:w="711" w:type="dxa"/>
            <w:tcBorders>
              <w:top w:val="single" w:sz="6" w:space="0" w:color="auto"/>
            </w:tcBorders>
            <w:noWrap/>
            <w:vAlign w:val="center"/>
            <w:hideMark/>
          </w:tcPr>
          <w:p w14:paraId="4B92BF0D"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90</w:t>
            </w:r>
          </w:p>
        </w:tc>
        <w:tc>
          <w:tcPr>
            <w:tcW w:w="712" w:type="dxa"/>
            <w:tcBorders>
              <w:top w:val="single" w:sz="6" w:space="0" w:color="auto"/>
            </w:tcBorders>
            <w:noWrap/>
            <w:vAlign w:val="center"/>
            <w:hideMark/>
          </w:tcPr>
          <w:p w14:paraId="57B8231F"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85</w:t>
            </w:r>
          </w:p>
        </w:tc>
        <w:tc>
          <w:tcPr>
            <w:tcW w:w="627" w:type="dxa"/>
            <w:tcBorders>
              <w:top w:val="single" w:sz="6" w:space="0" w:color="auto"/>
            </w:tcBorders>
            <w:noWrap/>
            <w:vAlign w:val="center"/>
            <w:hideMark/>
          </w:tcPr>
          <w:p w14:paraId="4E284E74"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83</w:t>
            </w:r>
          </w:p>
        </w:tc>
        <w:tc>
          <w:tcPr>
            <w:tcW w:w="550" w:type="dxa"/>
            <w:tcBorders>
              <w:top w:val="single" w:sz="6" w:space="0" w:color="auto"/>
            </w:tcBorders>
            <w:noWrap/>
            <w:vAlign w:val="center"/>
            <w:hideMark/>
          </w:tcPr>
          <w:p w14:paraId="7B568B15"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79</w:t>
            </w:r>
          </w:p>
        </w:tc>
        <w:tc>
          <w:tcPr>
            <w:tcW w:w="551" w:type="dxa"/>
            <w:tcBorders>
              <w:top w:val="single" w:sz="6" w:space="0" w:color="auto"/>
            </w:tcBorders>
            <w:noWrap/>
            <w:vAlign w:val="center"/>
            <w:hideMark/>
          </w:tcPr>
          <w:p w14:paraId="4222A7C1"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78</w:t>
            </w:r>
          </w:p>
        </w:tc>
        <w:tc>
          <w:tcPr>
            <w:tcW w:w="551" w:type="dxa"/>
            <w:tcBorders>
              <w:top w:val="single" w:sz="6" w:space="0" w:color="auto"/>
            </w:tcBorders>
            <w:noWrap/>
            <w:vAlign w:val="center"/>
            <w:hideMark/>
          </w:tcPr>
          <w:p w14:paraId="468A6C28"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77</w:t>
            </w:r>
          </w:p>
        </w:tc>
        <w:tc>
          <w:tcPr>
            <w:tcW w:w="551" w:type="dxa"/>
            <w:tcBorders>
              <w:top w:val="single" w:sz="6" w:space="0" w:color="auto"/>
            </w:tcBorders>
            <w:noWrap/>
            <w:vAlign w:val="center"/>
            <w:hideMark/>
          </w:tcPr>
          <w:p w14:paraId="47641A97"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82</w:t>
            </w:r>
          </w:p>
        </w:tc>
        <w:tc>
          <w:tcPr>
            <w:tcW w:w="551" w:type="dxa"/>
            <w:tcBorders>
              <w:top w:val="single" w:sz="6" w:space="0" w:color="auto"/>
            </w:tcBorders>
            <w:noWrap/>
            <w:vAlign w:val="center"/>
            <w:hideMark/>
          </w:tcPr>
          <w:p w14:paraId="665CE773"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82</w:t>
            </w:r>
          </w:p>
        </w:tc>
        <w:tc>
          <w:tcPr>
            <w:tcW w:w="551" w:type="dxa"/>
            <w:tcBorders>
              <w:top w:val="single" w:sz="6" w:space="0" w:color="auto"/>
            </w:tcBorders>
            <w:noWrap/>
            <w:vAlign w:val="center"/>
            <w:hideMark/>
          </w:tcPr>
          <w:p w14:paraId="15280364"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82</w:t>
            </w:r>
          </w:p>
        </w:tc>
        <w:tc>
          <w:tcPr>
            <w:tcW w:w="551" w:type="dxa"/>
            <w:tcBorders>
              <w:top w:val="single" w:sz="6" w:space="0" w:color="auto"/>
            </w:tcBorders>
            <w:noWrap/>
            <w:vAlign w:val="center"/>
            <w:hideMark/>
          </w:tcPr>
          <w:p w14:paraId="3B16DA49"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87</w:t>
            </w:r>
          </w:p>
        </w:tc>
        <w:tc>
          <w:tcPr>
            <w:tcW w:w="551" w:type="dxa"/>
            <w:tcBorders>
              <w:top w:val="single" w:sz="6" w:space="0" w:color="auto"/>
            </w:tcBorders>
            <w:noWrap/>
            <w:vAlign w:val="center"/>
            <w:hideMark/>
          </w:tcPr>
          <w:p w14:paraId="76C0FCE1"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81</w:t>
            </w:r>
          </w:p>
        </w:tc>
        <w:tc>
          <w:tcPr>
            <w:tcW w:w="635" w:type="dxa"/>
            <w:tcBorders>
              <w:top w:val="single" w:sz="6" w:space="0" w:color="auto"/>
            </w:tcBorders>
            <w:noWrap/>
            <w:vAlign w:val="center"/>
            <w:hideMark/>
          </w:tcPr>
          <w:p w14:paraId="64B24630"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81.6</w:t>
            </w:r>
          </w:p>
        </w:tc>
        <w:tc>
          <w:tcPr>
            <w:tcW w:w="635" w:type="dxa"/>
            <w:tcBorders>
              <w:top w:val="single" w:sz="6" w:space="0" w:color="auto"/>
            </w:tcBorders>
            <w:noWrap/>
            <w:vAlign w:val="center"/>
            <w:hideMark/>
          </w:tcPr>
          <w:p w14:paraId="263B826B"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10</w:t>
            </w:r>
          </w:p>
        </w:tc>
        <w:tc>
          <w:tcPr>
            <w:tcW w:w="551" w:type="dxa"/>
            <w:tcBorders>
              <w:top w:val="single" w:sz="6" w:space="0" w:color="auto"/>
            </w:tcBorders>
            <w:noWrap/>
            <w:vAlign w:val="center"/>
            <w:hideMark/>
          </w:tcPr>
          <w:p w14:paraId="54071AB0"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9.4</w:t>
            </w:r>
          </w:p>
        </w:tc>
      </w:tr>
      <w:tr w:rsidR="009E299D" w:rsidRPr="009E299D" w14:paraId="39294BEF" w14:textId="77777777" w:rsidTr="00441FB4">
        <w:trPr>
          <w:trHeight w:val="336"/>
        </w:trPr>
        <w:tc>
          <w:tcPr>
            <w:tcW w:w="557" w:type="dxa"/>
            <w:noWrap/>
            <w:vAlign w:val="center"/>
            <w:hideMark/>
          </w:tcPr>
          <w:p w14:paraId="67F94AB9"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2</w:t>
            </w:r>
          </w:p>
        </w:tc>
        <w:tc>
          <w:tcPr>
            <w:tcW w:w="711" w:type="dxa"/>
            <w:noWrap/>
            <w:vAlign w:val="center"/>
            <w:hideMark/>
          </w:tcPr>
          <w:p w14:paraId="61B485AE"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65</w:t>
            </w:r>
          </w:p>
        </w:tc>
        <w:tc>
          <w:tcPr>
            <w:tcW w:w="712" w:type="dxa"/>
            <w:noWrap/>
            <w:vAlign w:val="center"/>
            <w:hideMark/>
          </w:tcPr>
          <w:p w14:paraId="65794252"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57</w:t>
            </w:r>
          </w:p>
        </w:tc>
        <w:tc>
          <w:tcPr>
            <w:tcW w:w="627" w:type="dxa"/>
            <w:noWrap/>
            <w:vAlign w:val="center"/>
            <w:hideMark/>
          </w:tcPr>
          <w:p w14:paraId="77F22305"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57</w:t>
            </w:r>
          </w:p>
        </w:tc>
        <w:tc>
          <w:tcPr>
            <w:tcW w:w="550" w:type="dxa"/>
            <w:noWrap/>
            <w:vAlign w:val="center"/>
            <w:hideMark/>
          </w:tcPr>
          <w:p w14:paraId="1F3671DA"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60</w:t>
            </w:r>
          </w:p>
        </w:tc>
        <w:tc>
          <w:tcPr>
            <w:tcW w:w="551" w:type="dxa"/>
            <w:noWrap/>
            <w:vAlign w:val="center"/>
            <w:hideMark/>
          </w:tcPr>
          <w:p w14:paraId="06BA7591"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56</w:t>
            </w:r>
          </w:p>
        </w:tc>
        <w:tc>
          <w:tcPr>
            <w:tcW w:w="551" w:type="dxa"/>
            <w:noWrap/>
            <w:vAlign w:val="center"/>
            <w:hideMark/>
          </w:tcPr>
          <w:p w14:paraId="3A3CE616"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59</w:t>
            </w:r>
          </w:p>
        </w:tc>
        <w:tc>
          <w:tcPr>
            <w:tcW w:w="551" w:type="dxa"/>
            <w:noWrap/>
            <w:vAlign w:val="center"/>
            <w:hideMark/>
          </w:tcPr>
          <w:p w14:paraId="4D53AC7D"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62</w:t>
            </w:r>
          </w:p>
        </w:tc>
        <w:tc>
          <w:tcPr>
            <w:tcW w:w="551" w:type="dxa"/>
            <w:noWrap/>
            <w:vAlign w:val="center"/>
            <w:hideMark/>
          </w:tcPr>
          <w:p w14:paraId="1E0D10BA"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53</w:t>
            </w:r>
          </w:p>
        </w:tc>
        <w:tc>
          <w:tcPr>
            <w:tcW w:w="551" w:type="dxa"/>
            <w:noWrap/>
            <w:vAlign w:val="center"/>
            <w:hideMark/>
          </w:tcPr>
          <w:p w14:paraId="764776D3"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62</w:t>
            </w:r>
          </w:p>
        </w:tc>
        <w:tc>
          <w:tcPr>
            <w:tcW w:w="551" w:type="dxa"/>
            <w:noWrap/>
            <w:vAlign w:val="center"/>
            <w:hideMark/>
          </w:tcPr>
          <w:p w14:paraId="2EA672E4"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56</w:t>
            </w:r>
          </w:p>
        </w:tc>
        <w:tc>
          <w:tcPr>
            <w:tcW w:w="551" w:type="dxa"/>
            <w:noWrap/>
            <w:vAlign w:val="center"/>
            <w:hideMark/>
          </w:tcPr>
          <w:p w14:paraId="42926095"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65</w:t>
            </w:r>
          </w:p>
        </w:tc>
        <w:tc>
          <w:tcPr>
            <w:tcW w:w="635" w:type="dxa"/>
            <w:noWrap/>
            <w:vAlign w:val="center"/>
            <w:hideMark/>
          </w:tcPr>
          <w:p w14:paraId="0490001C"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58.7</w:t>
            </w:r>
          </w:p>
        </w:tc>
        <w:tc>
          <w:tcPr>
            <w:tcW w:w="635" w:type="dxa"/>
            <w:noWrap/>
            <w:vAlign w:val="center"/>
            <w:hideMark/>
          </w:tcPr>
          <w:p w14:paraId="2360ECB1"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12</w:t>
            </w:r>
          </w:p>
        </w:tc>
        <w:tc>
          <w:tcPr>
            <w:tcW w:w="551" w:type="dxa"/>
            <w:noWrap/>
            <w:vAlign w:val="center"/>
            <w:hideMark/>
          </w:tcPr>
          <w:p w14:paraId="586516D2"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13</w:t>
            </w:r>
          </w:p>
        </w:tc>
      </w:tr>
      <w:tr w:rsidR="009E299D" w:rsidRPr="009E299D" w14:paraId="0900DA72" w14:textId="77777777" w:rsidTr="00441FB4">
        <w:trPr>
          <w:trHeight w:val="336"/>
        </w:trPr>
        <w:tc>
          <w:tcPr>
            <w:tcW w:w="557" w:type="dxa"/>
            <w:noWrap/>
            <w:vAlign w:val="center"/>
            <w:hideMark/>
          </w:tcPr>
          <w:p w14:paraId="0052DAE8"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3</w:t>
            </w:r>
          </w:p>
        </w:tc>
        <w:tc>
          <w:tcPr>
            <w:tcW w:w="711" w:type="dxa"/>
            <w:noWrap/>
            <w:vAlign w:val="center"/>
            <w:hideMark/>
          </w:tcPr>
          <w:p w14:paraId="05A4A9E9"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75</w:t>
            </w:r>
          </w:p>
        </w:tc>
        <w:tc>
          <w:tcPr>
            <w:tcW w:w="712" w:type="dxa"/>
            <w:noWrap/>
            <w:vAlign w:val="center"/>
            <w:hideMark/>
          </w:tcPr>
          <w:p w14:paraId="191708E5"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68</w:t>
            </w:r>
          </w:p>
        </w:tc>
        <w:tc>
          <w:tcPr>
            <w:tcW w:w="627" w:type="dxa"/>
            <w:noWrap/>
            <w:vAlign w:val="center"/>
            <w:hideMark/>
          </w:tcPr>
          <w:p w14:paraId="23BCF25A"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73</w:t>
            </w:r>
          </w:p>
        </w:tc>
        <w:tc>
          <w:tcPr>
            <w:tcW w:w="550" w:type="dxa"/>
            <w:noWrap/>
            <w:vAlign w:val="center"/>
            <w:hideMark/>
          </w:tcPr>
          <w:p w14:paraId="22AA19FC"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71</w:t>
            </w:r>
          </w:p>
        </w:tc>
        <w:tc>
          <w:tcPr>
            <w:tcW w:w="551" w:type="dxa"/>
            <w:noWrap/>
            <w:vAlign w:val="center"/>
            <w:hideMark/>
          </w:tcPr>
          <w:p w14:paraId="72B3ABFA"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70</w:t>
            </w:r>
          </w:p>
        </w:tc>
        <w:tc>
          <w:tcPr>
            <w:tcW w:w="551" w:type="dxa"/>
            <w:noWrap/>
            <w:vAlign w:val="center"/>
            <w:hideMark/>
          </w:tcPr>
          <w:p w14:paraId="71D98CB1"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71</w:t>
            </w:r>
          </w:p>
        </w:tc>
        <w:tc>
          <w:tcPr>
            <w:tcW w:w="551" w:type="dxa"/>
            <w:noWrap/>
            <w:vAlign w:val="center"/>
            <w:hideMark/>
          </w:tcPr>
          <w:p w14:paraId="41F75611"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73</w:t>
            </w:r>
          </w:p>
        </w:tc>
        <w:tc>
          <w:tcPr>
            <w:tcW w:w="551" w:type="dxa"/>
            <w:noWrap/>
            <w:vAlign w:val="center"/>
            <w:hideMark/>
          </w:tcPr>
          <w:p w14:paraId="48AD9614"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69</w:t>
            </w:r>
          </w:p>
        </w:tc>
        <w:tc>
          <w:tcPr>
            <w:tcW w:w="551" w:type="dxa"/>
            <w:noWrap/>
            <w:vAlign w:val="center"/>
            <w:hideMark/>
          </w:tcPr>
          <w:p w14:paraId="4663572E"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68</w:t>
            </w:r>
          </w:p>
        </w:tc>
        <w:tc>
          <w:tcPr>
            <w:tcW w:w="551" w:type="dxa"/>
            <w:noWrap/>
            <w:vAlign w:val="center"/>
            <w:hideMark/>
          </w:tcPr>
          <w:p w14:paraId="6C145859"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73</w:t>
            </w:r>
          </w:p>
        </w:tc>
        <w:tc>
          <w:tcPr>
            <w:tcW w:w="551" w:type="dxa"/>
            <w:noWrap/>
            <w:vAlign w:val="center"/>
            <w:hideMark/>
          </w:tcPr>
          <w:p w14:paraId="638E49F6"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67</w:t>
            </w:r>
          </w:p>
        </w:tc>
        <w:tc>
          <w:tcPr>
            <w:tcW w:w="635" w:type="dxa"/>
            <w:noWrap/>
            <w:vAlign w:val="center"/>
            <w:hideMark/>
          </w:tcPr>
          <w:p w14:paraId="64B8577A"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70.3</w:t>
            </w:r>
          </w:p>
        </w:tc>
        <w:tc>
          <w:tcPr>
            <w:tcW w:w="635" w:type="dxa"/>
            <w:noWrap/>
            <w:vAlign w:val="center"/>
            <w:hideMark/>
          </w:tcPr>
          <w:p w14:paraId="0F00DFDB"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6</w:t>
            </w:r>
          </w:p>
        </w:tc>
        <w:tc>
          <w:tcPr>
            <w:tcW w:w="551" w:type="dxa"/>
            <w:noWrap/>
            <w:vAlign w:val="center"/>
            <w:hideMark/>
          </w:tcPr>
          <w:p w14:paraId="2F9883B1"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5.1</w:t>
            </w:r>
          </w:p>
        </w:tc>
      </w:tr>
      <w:tr w:rsidR="009E299D" w:rsidRPr="009E299D" w14:paraId="28AAFBBF" w14:textId="77777777" w:rsidTr="00441FB4">
        <w:trPr>
          <w:trHeight w:val="336"/>
        </w:trPr>
        <w:tc>
          <w:tcPr>
            <w:tcW w:w="557" w:type="dxa"/>
            <w:noWrap/>
            <w:vAlign w:val="center"/>
            <w:hideMark/>
          </w:tcPr>
          <w:p w14:paraId="00C90349"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4</w:t>
            </w:r>
          </w:p>
        </w:tc>
        <w:tc>
          <w:tcPr>
            <w:tcW w:w="711" w:type="dxa"/>
            <w:noWrap/>
            <w:vAlign w:val="center"/>
            <w:hideMark/>
          </w:tcPr>
          <w:p w14:paraId="3A8FC004"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80</w:t>
            </w:r>
          </w:p>
        </w:tc>
        <w:tc>
          <w:tcPr>
            <w:tcW w:w="712" w:type="dxa"/>
            <w:noWrap/>
            <w:vAlign w:val="center"/>
            <w:hideMark/>
          </w:tcPr>
          <w:p w14:paraId="37C631A5"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73</w:t>
            </w:r>
          </w:p>
        </w:tc>
        <w:tc>
          <w:tcPr>
            <w:tcW w:w="627" w:type="dxa"/>
            <w:noWrap/>
            <w:vAlign w:val="center"/>
            <w:hideMark/>
          </w:tcPr>
          <w:p w14:paraId="496B643A"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80</w:t>
            </w:r>
          </w:p>
        </w:tc>
        <w:tc>
          <w:tcPr>
            <w:tcW w:w="550" w:type="dxa"/>
            <w:noWrap/>
            <w:vAlign w:val="center"/>
            <w:hideMark/>
          </w:tcPr>
          <w:p w14:paraId="37F0E461"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69</w:t>
            </w:r>
          </w:p>
        </w:tc>
        <w:tc>
          <w:tcPr>
            <w:tcW w:w="551" w:type="dxa"/>
            <w:noWrap/>
            <w:vAlign w:val="center"/>
            <w:hideMark/>
          </w:tcPr>
          <w:p w14:paraId="2F7638E0"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70</w:t>
            </w:r>
          </w:p>
        </w:tc>
        <w:tc>
          <w:tcPr>
            <w:tcW w:w="551" w:type="dxa"/>
            <w:noWrap/>
            <w:vAlign w:val="center"/>
            <w:hideMark/>
          </w:tcPr>
          <w:p w14:paraId="6570C8D5"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67</w:t>
            </w:r>
          </w:p>
        </w:tc>
        <w:tc>
          <w:tcPr>
            <w:tcW w:w="551" w:type="dxa"/>
            <w:noWrap/>
            <w:vAlign w:val="center"/>
            <w:hideMark/>
          </w:tcPr>
          <w:p w14:paraId="32D57CF4"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68</w:t>
            </w:r>
          </w:p>
        </w:tc>
        <w:tc>
          <w:tcPr>
            <w:tcW w:w="551" w:type="dxa"/>
            <w:noWrap/>
            <w:vAlign w:val="center"/>
            <w:hideMark/>
          </w:tcPr>
          <w:p w14:paraId="432773DB"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76</w:t>
            </w:r>
          </w:p>
        </w:tc>
        <w:tc>
          <w:tcPr>
            <w:tcW w:w="551" w:type="dxa"/>
            <w:noWrap/>
            <w:vAlign w:val="center"/>
            <w:hideMark/>
          </w:tcPr>
          <w:p w14:paraId="5B9482E1"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75</w:t>
            </w:r>
          </w:p>
        </w:tc>
        <w:tc>
          <w:tcPr>
            <w:tcW w:w="551" w:type="dxa"/>
            <w:noWrap/>
            <w:vAlign w:val="center"/>
            <w:hideMark/>
          </w:tcPr>
          <w:p w14:paraId="6B6DE846"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79</w:t>
            </w:r>
          </w:p>
        </w:tc>
        <w:tc>
          <w:tcPr>
            <w:tcW w:w="551" w:type="dxa"/>
            <w:noWrap/>
            <w:vAlign w:val="center"/>
            <w:hideMark/>
          </w:tcPr>
          <w:p w14:paraId="7274ACE7"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78</w:t>
            </w:r>
          </w:p>
        </w:tc>
        <w:tc>
          <w:tcPr>
            <w:tcW w:w="635" w:type="dxa"/>
            <w:noWrap/>
            <w:vAlign w:val="center"/>
            <w:hideMark/>
          </w:tcPr>
          <w:p w14:paraId="011A1448"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73.5</w:t>
            </w:r>
          </w:p>
        </w:tc>
        <w:tc>
          <w:tcPr>
            <w:tcW w:w="635" w:type="dxa"/>
            <w:noWrap/>
            <w:vAlign w:val="center"/>
            <w:hideMark/>
          </w:tcPr>
          <w:p w14:paraId="6088B318"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13</w:t>
            </w:r>
          </w:p>
        </w:tc>
        <w:tc>
          <w:tcPr>
            <w:tcW w:w="551" w:type="dxa"/>
            <w:noWrap/>
            <w:vAlign w:val="center"/>
            <w:hideMark/>
          </w:tcPr>
          <w:p w14:paraId="774B8E9C"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23</w:t>
            </w:r>
          </w:p>
        </w:tc>
      </w:tr>
      <w:tr w:rsidR="009E299D" w:rsidRPr="009E299D" w14:paraId="7A00FA7F" w14:textId="77777777" w:rsidTr="00441FB4">
        <w:trPr>
          <w:trHeight w:val="336"/>
        </w:trPr>
        <w:tc>
          <w:tcPr>
            <w:tcW w:w="557" w:type="dxa"/>
            <w:noWrap/>
            <w:vAlign w:val="center"/>
            <w:hideMark/>
          </w:tcPr>
          <w:p w14:paraId="428898A4"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4A</w:t>
            </w:r>
          </w:p>
        </w:tc>
        <w:tc>
          <w:tcPr>
            <w:tcW w:w="711" w:type="dxa"/>
            <w:noWrap/>
            <w:vAlign w:val="center"/>
            <w:hideMark/>
          </w:tcPr>
          <w:p w14:paraId="0D54A5A5"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80</w:t>
            </w:r>
          </w:p>
        </w:tc>
        <w:tc>
          <w:tcPr>
            <w:tcW w:w="712" w:type="dxa"/>
            <w:noWrap/>
            <w:vAlign w:val="center"/>
            <w:hideMark/>
          </w:tcPr>
          <w:p w14:paraId="03636B29"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71</w:t>
            </w:r>
          </w:p>
        </w:tc>
        <w:tc>
          <w:tcPr>
            <w:tcW w:w="627" w:type="dxa"/>
            <w:noWrap/>
            <w:vAlign w:val="center"/>
            <w:hideMark/>
          </w:tcPr>
          <w:p w14:paraId="1812AA8F"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78</w:t>
            </w:r>
          </w:p>
        </w:tc>
        <w:tc>
          <w:tcPr>
            <w:tcW w:w="550" w:type="dxa"/>
            <w:noWrap/>
            <w:vAlign w:val="center"/>
            <w:hideMark/>
          </w:tcPr>
          <w:p w14:paraId="1F25FF4D"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75</w:t>
            </w:r>
          </w:p>
        </w:tc>
        <w:tc>
          <w:tcPr>
            <w:tcW w:w="551" w:type="dxa"/>
            <w:noWrap/>
            <w:vAlign w:val="center"/>
            <w:hideMark/>
          </w:tcPr>
          <w:p w14:paraId="0FBFEE2A"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80</w:t>
            </w:r>
          </w:p>
        </w:tc>
        <w:tc>
          <w:tcPr>
            <w:tcW w:w="551" w:type="dxa"/>
            <w:noWrap/>
            <w:vAlign w:val="center"/>
            <w:hideMark/>
          </w:tcPr>
          <w:p w14:paraId="512075C8"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69</w:t>
            </w:r>
          </w:p>
        </w:tc>
        <w:tc>
          <w:tcPr>
            <w:tcW w:w="551" w:type="dxa"/>
            <w:noWrap/>
            <w:vAlign w:val="center"/>
            <w:hideMark/>
          </w:tcPr>
          <w:p w14:paraId="65536028"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76</w:t>
            </w:r>
          </w:p>
        </w:tc>
        <w:tc>
          <w:tcPr>
            <w:tcW w:w="551" w:type="dxa"/>
            <w:noWrap/>
            <w:vAlign w:val="center"/>
            <w:hideMark/>
          </w:tcPr>
          <w:p w14:paraId="4A9CCAF4"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71</w:t>
            </w:r>
          </w:p>
        </w:tc>
        <w:tc>
          <w:tcPr>
            <w:tcW w:w="551" w:type="dxa"/>
            <w:noWrap/>
            <w:vAlign w:val="center"/>
            <w:hideMark/>
          </w:tcPr>
          <w:p w14:paraId="7C22C61B"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72</w:t>
            </w:r>
          </w:p>
        </w:tc>
        <w:tc>
          <w:tcPr>
            <w:tcW w:w="551" w:type="dxa"/>
            <w:noWrap/>
            <w:vAlign w:val="center"/>
            <w:hideMark/>
          </w:tcPr>
          <w:p w14:paraId="5D170759"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66</w:t>
            </w:r>
          </w:p>
        </w:tc>
        <w:tc>
          <w:tcPr>
            <w:tcW w:w="551" w:type="dxa"/>
            <w:noWrap/>
            <w:vAlign w:val="center"/>
            <w:hideMark/>
          </w:tcPr>
          <w:p w14:paraId="5781BFD1"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70</w:t>
            </w:r>
          </w:p>
        </w:tc>
        <w:tc>
          <w:tcPr>
            <w:tcW w:w="635" w:type="dxa"/>
            <w:noWrap/>
            <w:vAlign w:val="center"/>
            <w:hideMark/>
          </w:tcPr>
          <w:p w14:paraId="27A890A4"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72.8</w:t>
            </w:r>
          </w:p>
        </w:tc>
        <w:tc>
          <w:tcPr>
            <w:tcW w:w="635" w:type="dxa"/>
            <w:noWrap/>
            <w:vAlign w:val="center"/>
            <w:hideMark/>
          </w:tcPr>
          <w:p w14:paraId="08C1A3A5"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14</w:t>
            </w:r>
          </w:p>
        </w:tc>
        <w:tc>
          <w:tcPr>
            <w:tcW w:w="551" w:type="dxa"/>
            <w:noWrap/>
            <w:vAlign w:val="center"/>
            <w:hideMark/>
          </w:tcPr>
          <w:p w14:paraId="07AFB009"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19</w:t>
            </w:r>
          </w:p>
        </w:tc>
      </w:tr>
      <w:tr w:rsidR="009E299D" w:rsidRPr="009E299D" w14:paraId="48B982A9" w14:textId="77777777" w:rsidTr="00441FB4">
        <w:trPr>
          <w:trHeight w:val="336"/>
        </w:trPr>
        <w:tc>
          <w:tcPr>
            <w:tcW w:w="557" w:type="dxa"/>
            <w:noWrap/>
            <w:vAlign w:val="center"/>
            <w:hideMark/>
          </w:tcPr>
          <w:p w14:paraId="1296C0F1"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6</w:t>
            </w:r>
          </w:p>
        </w:tc>
        <w:tc>
          <w:tcPr>
            <w:tcW w:w="711" w:type="dxa"/>
            <w:noWrap/>
            <w:vAlign w:val="center"/>
            <w:hideMark/>
          </w:tcPr>
          <w:p w14:paraId="3C74991F"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150</w:t>
            </w:r>
          </w:p>
        </w:tc>
        <w:tc>
          <w:tcPr>
            <w:tcW w:w="712" w:type="dxa"/>
            <w:noWrap/>
            <w:vAlign w:val="center"/>
            <w:hideMark/>
          </w:tcPr>
          <w:p w14:paraId="6022FD3F"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144</w:t>
            </w:r>
          </w:p>
        </w:tc>
        <w:tc>
          <w:tcPr>
            <w:tcW w:w="627" w:type="dxa"/>
            <w:noWrap/>
            <w:vAlign w:val="center"/>
            <w:hideMark/>
          </w:tcPr>
          <w:p w14:paraId="395A4290"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149</w:t>
            </w:r>
          </w:p>
        </w:tc>
        <w:tc>
          <w:tcPr>
            <w:tcW w:w="550" w:type="dxa"/>
            <w:noWrap/>
            <w:vAlign w:val="center"/>
            <w:hideMark/>
          </w:tcPr>
          <w:p w14:paraId="56B85EA2"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133</w:t>
            </w:r>
          </w:p>
        </w:tc>
        <w:tc>
          <w:tcPr>
            <w:tcW w:w="551" w:type="dxa"/>
            <w:noWrap/>
            <w:vAlign w:val="center"/>
            <w:hideMark/>
          </w:tcPr>
          <w:p w14:paraId="7A136243"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141</w:t>
            </w:r>
          </w:p>
        </w:tc>
        <w:tc>
          <w:tcPr>
            <w:tcW w:w="551" w:type="dxa"/>
            <w:noWrap/>
            <w:vAlign w:val="center"/>
            <w:hideMark/>
          </w:tcPr>
          <w:p w14:paraId="54AD9661"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148</w:t>
            </w:r>
          </w:p>
        </w:tc>
        <w:tc>
          <w:tcPr>
            <w:tcW w:w="551" w:type="dxa"/>
            <w:noWrap/>
            <w:vAlign w:val="center"/>
            <w:hideMark/>
          </w:tcPr>
          <w:p w14:paraId="226EF2C3"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134</w:t>
            </w:r>
          </w:p>
        </w:tc>
        <w:tc>
          <w:tcPr>
            <w:tcW w:w="551" w:type="dxa"/>
            <w:noWrap/>
            <w:vAlign w:val="center"/>
            <w:hideMark/>
          </w:tcPr>
          <w:p w14:paraId="1563EF6B"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143</w:t>
            </w:r>
          </w:p>
        </w:tc>
        <w:tc>
          <w:tcPr>
            <w:tcW w:w="551" w:type="dxa"/>
            <w:noWrap/>
            <w:vAlign w:val="center"/>
            <w:hideMark/>
          </w:tcPr>
          <w:p w14:paraId="35E4A7C6"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147</w:t>
            </w:r>
          </w:p>
        </w:tc>
        <w:tc>
          <w:tcPr>
            <w:tcW w:w="551" w:type="dxa"/>
            <w:noWrap/>
            <w:vAlign w:val="center"/>
            <w:hideMark/>
          </w:tcPr>
          <w:p w14:paraId="200530D9"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145</w:t>
            </w:r>
          </w:p>
        </w:tc>
        <w:tc>
          <w:tcPr>
            <w:tcW w:w="551" w:type="dxa"/>
            <w:noWrap/>
            <w:vAlign w:val="center"/>
            <w:hideMark/>
          </w:tcPr>
          <w:p w14:paraId="022FA71D"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139</w:t>
            </w:r>
          </w:p>
        </w:tc>
        <w:tc>
          <w:tcPr>
            <w:tcW w:w="635" w:type="dxa"/>
            <w:noWrap/>
            <w:vAlign w:val="center"/>
            <w:hideMark/>
          </w:tcPr>
          <w:p w14:paraId="792AB270"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142</w:t>
            </w:r>
          </w:p>
        </w:tc>
        <w:tc>
          <w:tcPr>
            <w:tcW w:w="635" w:type="dxa"/>
            <w:noWrap/>
            <w:vAlign w:val="center"/>
            <w:hideMark/>
          </w:tcPr>
          <w:p w14:paraId="760C67A6"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16</w:t>
            </w:r>
          </w:p>
        </w:tc>
        <w:tc>
          <w:tcPr>
            <w:tcW w:w="551" w:type="dxa"/>
            <w:noWrap/>
            <w:vAlign w:val="center"/>
            <w:hideMark/>
          </w:tcPr>
          <w:p w14:paraId="54F150E7"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31</w:t>
            </w:r>
          </w:p>
        </w:tc>
      </w:tr>
      <w:tr w:rsidR="009E299D" w:rsidRPr="009E299D" w14:paraId="7BDE14FC" w14:textId="77777777" w:rsidTr="00441FB4">
        <w:trPr>
          <w:trHeight w:val="336"/>
        </w:trPr>
        <w:tc>
          <w:tcPr>
            <w:tcW w:w="557" w:type="dxa"/>
            <w:noWrap/>
            <w:vAlign w:val="center"/>
            <w:hideMark/>
          </w:tcPr>
          <w:p w14:paraId="0FD677F2"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w:t>
            </w:r>
          </w:p>
        </w:tc>
        <w:tc>
          <w:tcPr>
            <w:tcW w:w="711" w:type="dxa"/>
            <w:noWrap/>
            <w:vAlign w:val="center"/>
            <w:hideMark/>
          </w:tcPr>
          <w:p w14:paraId="31C43DA1"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80</w:t>
            </w:r>
          </w:p>
        </w:tc>
        <w:tc>
          <w:tcPr>
            <w:tcW w:w="712" w:type="dxa"/>
            <w:noWrap/>
            <w:vAlign w:val="center"/>
            <w:hideMark/>
          </w:tcPr>
          <w:p w14:paraId="507D249A"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72</w:t>
            </w:r>
          </w:p>
        </w:tc>
        <w:tc>
          <w:tcPr>
            <w:tcW w:w="627" w:type="dxa"/>
            <w:noWrap/>
            <w:vAlign w:val="center"/>
            <w:hideMark/>
          </w:tcPr>
          <w:p w14:paraId="6BF1FCFD"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69</w:t>
            </w:r>
          </w:p>
        </w:tc>
        <w:tc>
          <w:tcPr>
            <w:tcW w:w="550" w:type="dxa"/>
            <w:noWrap/>
            <w:vAlign w:val="center"/>
            <w:hideMark/>
          </w:tcPr>
          <w:p w14:paraId="3D8355F8"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77</w:t>
            </w:r>
          </w:p>
        </w:tc>
        <w:tc>
          <w:tcPr>
            <w:tcW w:w="551" w:type="dxa"/>
            <w:noWrap/>
            <w:vAlign w:val="center"/>
            <w:hideMark/>
          </w:tcPr>
          <w:p w14:paraId="7285DFD6"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75</w:t>
            </w:r>
          </w:p>
        </w:tc>
        <w:tc>
          <w:tcPr>
            <w:tcW w:w="551" w:type="dxa"/>
            <w:noWrap/>
            <w:vAlign w:val="center"/>
            <w:hideMark/>
          </w:tcPr>
          <w:p w14:paraId="14E8FF4B"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76</w:t>
            </w:r>
          </w:p>
        </w:tc>
        <w:tc>
          <w:tcPr>
            <w:tcW w:w="551" w:type="dxa"/>
            <w:noWrap/>
            <w:vAlign w:val="center"/>
            <w:hideMark/>
          </w:tcPr>
          <w:p w14:paraId="49969F1C"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72</w:t>
            </w:r>
          </w:p>
        </w:tc>
        <w:tc>
          <w:tcPr>
            <w:tcW w:w="551" w:type="dxa"/>
            <w:noWrap/>
            <w:vAlign w:val="center"/>
            <w:hideMark/>
          </w:tcPr>
          <w:p w14:paraId="3262DE39"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78</w:t>
            </w:r>
          </w:p>
        </w:tc>
        <w:tc>
          <w:tcPr>
            <w:tcW w:w="551" w:type="dxa"/>
            <w:noWrap/>
            <w:vAlign w:val="center"/>
            <w:hideMark/>
          </w:tcPr>
          <w:p w14:paraId="15F3FD83"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74</w:t>
            </w:r>
          </w:p>
        </w:tc>
        <w:tc>
          <w:tcPr>
            <w:tcW w:w="551" w:type="dxa"/>
            <w:noWrap/>
            <w:vAlign w:val="center"/>
            <w:hideMark/>
          </w:tcPr>
          <w:p w14:paraId="4C514509"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70</w:t>
            </w:r>
          </w:p>
        </w:tc>
        <w:tc>
          <w:tcPr>
            <w:tcW w:w="551" w:type="dxa"/>
            <w:noWrap/>
            <w:vAlign w:val="center"/>
            <w:hideMark/>
          </w:tcPr>
          <w:p w14:paraId="64D237D2"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73</w:t>
            </w:r>
          </w:p>
        </w:tc>
        <w:tc>
          <w:tcPr>
            <w:tcW w:w="635" w:type="dxa"/>
            <w:noWrap/>
            <w:vAlign w:val="center"/>
            <w:hideMark/>
          </w:tcPr>
          <w:p w14:paraId="6FB44D0D"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73.6</w:t>
            </w:r>
          </w:p>
        </w:tc>
        <w:tc>
          <w:tcPr>
            <w:tcW w:w="635" w:type="dxa"/>
            <w:noWrap/>
            <w:vAlign w:val="center"/>
            <w:hideMark/>
          </w:tcPr>
          <w:p w14:paraId="72FCDCC9"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9</w:t>
            </w:r>
          </w:p>
        </w:tc>
        <w:tc>
          <w:tcPr>
            <w:tcW w:w="551" w:type="dxa"/>
            <w:noWrap/>
            <w:vAlign w:val="center"/>
            <w:hideMark/>
          </w:tcPr>
          <w:p w14:paraId="69AF0EF7"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8.7</w:t>
            </w:r>
          </w:p>
        </w:tc>
      </w:tr>
      <w:tr w:rsidR="009E299D" w:rsidRPr="009E299D" w14:paraId="213D3BC7" w14:textId="77777777" w:rsidTr="00441FB4">
        <w:trPr>
          <w:trHeight w:val="336"/>
        </w:trPr>
        <w:tc>
          <w:tcPr>
            <w:tcW w:w="557" w:type="dxa"/>
            <w:noWrap/>
            <w:vAlign w:val="center"/>
            <w:hideMark/>
          </w:tcPr>
          <w:p w14:paraId="11D80009"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10</w:t>
            </w:r>
          </w:p>
        </w:tc>
        <w:tc>
          <w:tcPr>
            <w:tcW w:w="711" w:type="dxa"/>
            <w:noWrap/>
            <w:vAlign w:val="center"/>
            <w:hideMark/>
          </w:tcPr>
          <w:p w14:paraId="26860FBF"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90</w:t>
            </w:r>
          </w:p>
        </w:tc>
        <w:tc>
          <w:tcPr>
            <w:tcW w:w="712" w:type="dxa"/>
            <w:noWrap/>
            <w:vAlign w:val="center"/>
            <w:hideMark/>
          </w:tcPr>
          <w:p w14:paraId="0016C7E4"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88</w:t>
            </w:r>
          </w:p>
        </w:tc>
        <w:tc>
          <w:tcPr>
            <w:tcW w:w="627" w:type="dxa"/>
            <w:noWrap/>
            <w:vAlign w:val="center"/>
            <w:hideMark/>
          </w:tcPr>
          <w:p w14:paraId="04FF1D78"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84</w:t>
            </w:r>
          </w:p>
        </w:tc>
        <w:tc>
          <w:tcPr>
            <w:tcW w:w="550" w:type="dxa"/>
            <w:noWrap/>
            <w:vAlign w:val="center"/>
            <w:hideMark/>
          </w:tcPr>
          <w:p w14:paraId="4A1A3B71"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78</w:t>
            </w:r>
          </w:p>
        </w:tc>
        <w:tc>
          <w:tcPr>
            <w:tcW w:w="551" w:type="dxa"/>
            <w:noWrap/>
            <w:vAlign w:val="center"/>
            <w:hideMark/>
          </w:tcPr>
          <w:p w14:paraId="6B67440B"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89</w:t>
            </w:r>
          </w:p>
        </w:tc>
        <w:tc>
          <w:tcPr>
            <w:tcW w:w="551" w:type="dxa"/>
            <w:noWrap/>
            <w:vAlign w:val="center"/>
            <w:hideMark/>
          </w:tcPr>
          <w:p w14:paraId="73AA5A7F"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85</w:t>
            </w:r>
          </w:p>
        </w:tc>
        <w:tc>
          <w:tcPr>
            <w:tcW w:w="551" w:type="dxa"/>
            <w:noWrap/>
            <w:vAlign w:val="center"/>
            <w:hideMark/>
          </w:tcPr>
          <w:p w14:paraId="695EA7C1"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90</w:t>
            </w:r>
          </w:p>
        </w:tc>
        <w:tc>
          <w:tcPr>
            <w:tcW w:w="551" w:type="dxa"/>
            <w:noWrap/>
            <w:vAlign w:val="center"/>
            <w:hideMark/>
          </w:tcPr>
          <w:p w14:paraId="6F568D6C"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82</w:t>
            </w:r>
          </w:p>
        </w:tc>
        <w:tc>
          <w:tcPr>
            <w:tcW w:w="551" w:type="dxa"/>
            <w:noWrap/>
            <w:vAlign w:val="center"/>
            <w:hideMark/>
          </w:tcPr>
          <w:p w14:paraId="667C612B"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86</w:t>
            </w:r>
          </w:p>
        </w:tc>
        <w:tc>
          <w:tcPr>
            <w:tcW w:w="551" w:type="dxa"/>
            <w:noWrap/>
            <w:vAlign w:val="center"/>
            <w:hideMark/>
          </w:tcPr>
          <w:p w14:paraId="4CA88F0E"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89</w:t>
            </w:r>
          </w:p>
        </w:tc>
        <w:tc>
          <w:tcPr>
            <w:tcW w:w="551" w:type="dxa"/>
            <w:noWrap/>
            <w:vAlign w:val="center"/>
            <w:hideMark/>
          </w:tcPr>
          <w:p w14:paraId="7984DD28"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82</w:t>
            </w:r>
          </w:p>
        </w:tc>
        <w:tc>
          <w:tcPr>
            <w:tcW w:w="635" w:type="dxa"/>
            <w:noWrap/>
            <w:vAlign w:val="center"/>
            <w:hideMark/>
          </w:tcPr>
          <w:p w14:paraId="792535E6"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85.3</w:t>
            </w:r>
          </w:p>
        </w:tc>
        <w:tc>
          <w:tcPr>
            <w:tcW w:w="635" w:type="dxa"/>
            <w:noWrap/>
            <w:vAlign w:val="center"/>
            <w:hideMark/>
          </w:tcPr>
          <w:p w14:paraId="2391A7D3"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12</w:t>
            </w:r>
          </w:p>
        </w:tc>
        <w:tc>
          <w:tcPr>
            <w:tcW w:w="551" w:type="dxa"/>
            <w:noWrap/>
            <w:vAlign w:val="center"/>
            <w:hideMark/>
          </w:tcPr>
          <w:p w14:paraId="25E01974"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15</w:t>
            </w:r>
          </w:p>
        </w:tc>
      </w:tr>
      <w:tr w:rsidR="009E299D" w:rsidRPr="009E299D" w14:paraId="15D71CAE" w14:textId="77777777" w:rsidTr="00441FB4">
        <w:trPr>
          <w:trHeight w:val="336"/>
        </w:trPr>
        <w:tc>
          <w:tcPr>
            <w:tcW w:w="557" w:type="dxa"/>
            <w:noWrap/>
            <w:vAlign w:val="center"/>
            <w:hideMark/>
          </w:tcPr>
          <w:p w14:paraId="452B0374"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11</w:t>
            </w:r>
          </w:p>
        </w:tc>
        <w:tc>
          <w:tcPr>
            <w:tcW w:w="711" w:type="dxa"/>
            <w:noWrap/>
            <w:vAlign w:val="center"/>
            <w:hideMark/>
          </w:tcPr>
          <w:p w14:paraId="1E3061E5"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80</w:t>
            </w:r>
          </w:p>
        </w:tc>
        <w:tc>
          <w:tcPr>
            <w:tcW w:w="712" w:type="dxa"/>
            <w:noWrap/>
            <w:vAlign w:val="center"/>
            <w:hideMark/>
          </w:tcPr>
          <w:p w14:paraId="41283F1F"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76</w:t>
            </w:r>
          </w:p>
        </w:tc>
        <w:tc>
          <w:tcPr>
            <w:tcW w:w="627" w:type="dxa"/>
            <w:noWrap/>
            <w:vAlign w:val="center"/>
            <w:hideMark/>
          </w:tcPr>
          <w:p w14:paraId="400A5331"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79</w:t>
            </w:r>
          </w:p>
        </w:tc>
        <w:tc>
          <w:tcPr>
            <w:tcW w:w="550" w:type="dxa"/>
            <w:noWrap/>
            <w:vAlign w:val="center"/>
            <w:hideMark/>
          </w:tcPr>
          <w:p w14:paraId="67264ADA"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66</w:t>
            </w:r>
          </w:p>
        </w:tc>
        <w:tc>
          <w:tcPr>
            <w:tcW w:w="551" w:type="dxa"/>
            <w:noWrap/>
            <w:vAlign w:val="center"/>
            <w:hideMark/>
          </w:tcPr>
          <w:p w14:paraId="4312750C"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75</w:t>
            </w:r>
          </w:p>
        </w:tc>
        <w:tc>
          <w:tcPr>
            <w:tcW w:w="551" w:type="dxa"/>
            <w:noWrap/>
            <w:vAlign w:val="center"/>
            <w:hideMark/>
          </w:tcPr>
          <w:p w14:paraId="36211DC2"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70</w:t>
            </w:r>
          </w:p>
        </w:tc>
        <w:tc>
          <w:tcPr>
            <w:tcW w:w="551" w:type="dxa"/>
            <w:noWrap/>
            <w:vAlign w:val="center"/>
            <w:hideMark/>
          </w:tcPr>
          <w:p w14:paraId="2F7F717F"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73</w:t>
            </w:r>
          </w:p>
        </w:tc>
        <w:tc>
          <w:tcPr>
            <w:tcW w:w="551" w:type="dxa"/>
            <w:noWrap/>
            <w:vAlign w:val="center"/>
            <w:hideMark/>
          </w:tcPr>
          <w:p w14:paraId="4731DCB1"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69</w:t>
            </w:r>
          </w:p>
        </w:tc>
        <w:tc>
          <w:tcPr>
            <w:tcW w:w="551" w:type="dxa"/>
            <w:noWrap/>
            <w:vAlign w:val="center"/>
            <w:hideMark/>
          </w:tcPr>
          <w:p w14:paraId="5EEC5E0C"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67</w:t>
            </w:r>
          </w:p>
        </w:tc>
        <w:tc>
          <w:tcPr>
            <w:tcW w:w="551" w:type="dxa"/>
            <w:noWrap/>
            <w:vAlign w:val="center"/>
            <w:hideMark/>
          </w:tcPr>
          <w:p w14:paraId="2CE0D3D8"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79</w:t>
            </w:r>
          </w:p>
        </w:tc>
        <w:tc>
          <w:tcPr>
            <w:tcW w:w="551" w:type="dxa"/>
            <w:noWrap/>
            <w:vAlign w:val="center"/>
            <w:hideMark/>
          </w:tcPr>
          <w:p w14:paraId="482BC502"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67</w:t>
            </w:r>
          </w:p>
        </w:tc>
        <w:tc>
          <w:tcPr>
            <w:tcW w:w="635" w:type="dxa"/>
            <w:noWrap/>
            <w:vAlign w:val="center"/>
            <w:hideMark/>
          </w:tcPr>
          <w:p w14:paraId="5231B8C3"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72.1</w:t>
            </w:r>
          </w:p>
        </w:tc>
        <w:tc>
          <w:tcPr>
            <w:tcW w:w="635" w:type="dxa"/>
            <w:noWrap/>
            <w:vAlign w:val="center"/>
            <w:hideMark/>
          </w:tcPr>
          <w:p w14:paraId="588A0547"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13</w:t>
            </w:r>
          </w:p>
        </w:tc>
        <w:tc>
          <w:tcPr>
            <w:tcW w:w="551" w:type="dxa"/>
            <w:noWrap/>
            <w:vAlign w:val="center"/>
            <w:hideMark/>
          </w:tcPr>
          <w:p w14:paraId="41F958F9"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25</w:t>
            </w:r>
          </w:p>
        </w:tc>
      </w:tr>
      <w:tr w:rsidR="009E299D" w:rsidRPr="009E299D" w14:paraId="1C880973" w14:textId="77777777" w:rsidTr="00441FB4">
        <w:trPr>
          <w:trHeight w:val="336"/>
        </w:trPr>
        <w:tc>
          <w:tcPr>
            <w:tcW w:w="557" w:type="dxa"/>
            <w:noWrap/>
            <w:vAlign w:val="center"/>
            <w:hideMark/>
          </w:tcPr>
          <w:p w14:paraId="7873F8FA"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14</w:t>
            </w:r>
          </w:p>
        </w:tc>
        <w:tc>
          <w:tcPr>
            <w:tcW w:w="711" w:type="dxa"/>
            <w:noWrap/>
            <w:vAlign w:val="center"/>
            <w:hideMark/>
          </w:tcPr>
          <w:p w14:paraId="142390C0"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50</w:t>
            </w:r>
          </w:p>
        </w:tc>
        <w:tc>
          <w:tcPr>
            <w:tcW w:w="712" w:type="dxa"/>
            <w:noWrap/>
            <w:vAlign w:val="center"/>
            <w:hideMark/>
          </w:tcPr>
          <w:p w14:paraId="3374C807"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46</w:t>
            </w:r>
          </w:p>
        </w:tc>
        <w:tc>
          <w:tcPr>
            <w:tcW w:w="627" w:type="dxa"/>
            <w:noWrap/>
            <w:vAlign w:val="center"/>
            <w:hideMark/>
          </w:tcPr>
          <w:p w14:paraId="222A89D0"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47</w:t>
            </w:r>
          </w:p>
        </w:tc>
        <w:tc>
          <w:tcPr>
            <w:tcW w:w="550" w:type="dxa"/>
            <w:noWrap/>
            <w:vAlign w:val="center"/>
            <w:hideMark/>
          </w:tcPr>
          <w:p w14:paraId="54F5BF29"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44</w:t>
            </w:r>
          </w:p>
        </w:tc>
        <w:tc>
          <w:tcPr>
            <w:tcW w:w="551" w:type="dxa"/>
            <w:noWrap/>
            <w:vAlign w:val="center"/>
            <w:hideMark/>
          </w:tcPr>
          <w:p w14:paraId="72B3767C"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43</w:t>
            </w:r>
          </w:p>
        </w:tc>
        <w:tc>
          <w:tcPr>
            <w:tcW w:w="551" w:type="dxa"/>
            <w:noWrap/>
            <w:vAlign w:val="center"/>
            <w:hideMark/>
          </w:tcPr>
          <w:p w14:paraId="69D57725"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48</w:t>
            </w:r>
          </w:p>
        </w:tc>
        <w:tc>
          <w:tcPr>
            <w:tcW w:w="551" w:type="dxa"/>
            <w:noWrap/>
            <w:vAlign w:val="center"/>
            <w:hideMark/>
          </w:tcPr>
          <w:p w14:paraId="3D48A946"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45</w:t>
            </w:r>
          </w:p>
        </w:tc>
        <w:tc>
          <w:tcPr>
            <w:tcW w:w="551" w:type="dxa"/>
            <w:noWrap/>
            <w:vAlign w:val="center"/>
            <w:hideMark/>
          </w:tcPr>
          <w:p w14:paraId="2792AC50"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49</w:t>
            </w:r>
          </w:p>
        </w:tc>
        <w:tc>
          <w:tcPr>
            <w:tcW w:w="551" w:type="dxa"/>
            <w:noWrap/>
            <w:vAlign w:val="center"/>
            <w:hideMark/>
          </w:tcPr>
          <w:p w14:paraId="40E93049"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50</w:t>
            </w:r>
          </w:p>
        </w:tc>
        <w:tc>
          <w:tcPr>
            <w:tcW w:w="551" w:type="dxa"/>
            <w:noWrap/>
            <w:vAlign w:val="center"/>
            <w:hideMark/>
          </w:tcPr>
          <w:p w14:paraId="4CEE3557"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46</w:t>
            </w:r>
          </w:p>
        </w:tc>
        <w:tc>
          <w:tcPr>
            <w:tcW w:w="551" w:type="dxa"/>
            <w:noWrap/>
            <w:vAlign w:val="center"/>
            <w:hideMark/>
          </w:tcPr>
          <w:p w14:paraId="698115C2"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43</w:t>
            </w:r>
          </w:p>
        </w:tc>
        <w:tc>
          <w:tcPr>
            <w:tcW w:w="635" w:type="dxa"/>
            <w:noWrap/>
            <w:vAlign w:val="center"/>
            <w:hideMark/>
          </w:tcPr>
          <w:p w14:paraId="182C9470"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46.1</w:t>
            </w:r>
          </w:p>
        </w:tc>
        <w:tc>
          <w:tcPr>
            <w:tcW w:w="635" w:type="dxa"/>
            <w:noWrap/>
            <w:vAlign w:val="center"/>
            <w:hideMark/>
          </w:tcPr>
          <w:p w14:paraId="014741D1"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w:t>
            </w:r>
          </w:p>
        </w:tc>
        <w:tc>
          <w:tcPr>
            <w:tcW w:w="551" w:type="dxa"/>
            <w:noWrap/>
            <w:vAlign w:val="center"/>
            <w:hideMark/>
          </w:tcPr>
          <w:p w14:paraId="25B49A16"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5.9</w:t>
            </w:r>
          </w:p>
        </w:tc>
      </w:tr>
      <w:tr w:rsidR="009E299D" w:rsidRPr="009E299D" w14:paraId="73BE7883" w14:textId="77777777" w:rsidTr="00441FB4">
        <w:trPr>
          <w:trHeight w:val="336"/>
        </w:trPr>
        <w:tc>
          <w:tcPr>
            <w:tcW w:w="557" w:type="dxa"/>
            <w:noWrap/>
            <w:vAlign w:val="center"/>
            <w:hideMark/>
          </w:tcPr>
          <w:p w14:paraId="29DF3C62"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15</w:t>
            </w:r>
          </w:p>
        </w:tc>
        <w:tc>
          <w:tcPr>
            <w:tcW w:w="711" w:type="dxa"/>
            <w:noWrap/>
            <w:vAlign w:val="center"/>
            <w:hideMark/>
          </w:tcPr>
          <w:p w14:paraId="741C5540"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130</w:t>
            </w:r>
          </w:p>
        </w:tc>
        <w:tc>
          <w:tcPr>
            <w:tcW w:w="712" w:type="dxa"/>
            <w:noWrap/>
            <w:vAlign w:val="center"/>
            <w:hideMark/>
          </w:tcPr>
          <w:p w14:paraId="7DFF720B"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127</w:t>
            </w:r>
          </w:p>
        </w:tc>
        <w:tc>
          <w:tcPr>
            <w:tcW w:w="627" w:type="dxa"/>
            <w:noWrap/>
            <w:vAlign w:val="center"/>
            <w:hideMark/>
          </w:tcPr>
          <w:p w14:paraId="4BC706E8"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123</w:t>
            </w:r>
          </w:p>
        </w:tc>
        <w:tc>
          <w:tcPr>
            <w:tcW w:w="550" w:type="dxa"/>
            <w:noWrap/>
            <w:vAlign w:val="center"/>
            <w:hideMark/>
          </w:tcPr>
          <w:p w14:paraId="2D60D650"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124</w:t>
            </w:r>
          </w:p>
        </w:tc>
        <w:tc>
          <w:tcPr>
            <w:tcW w:w="551" w:type="dxa"/>
            <w:noWrap/>
            <w:vAlign w:val="center"/>
            <w:hideMark/>
          </w:tcPr>
          <w:p w14:paraId="770A8158"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129</w:t>
            </w:r>
          </w:p>
        </w:tc>
        <w:tc>
          <w:tcPr>
            <w:tcW w:w="551" w:type="dxa"/>
            <w:noWrap/>
            <w:vAlign w:val="center"/>
            <w:hideMark/>
          </w:tcPr>
          <w:p w14:paraId="6910F557"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120</w:t>
            </w:r>
          </w:p>
        </w:tc>
        <w:tc>
          <w:tcPr>
            <w:tcW w:w="551" w:type="dxa"/>
            <w:noWrap/>
            <w:vAlign w:val="center"/>
            <w:hideMark/>
          </w:tcPr>
          <w:p w14:paraId="4AA10BDB"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130</w:t>
            </w:r>
          </w:p>
        </w:tc>
        <w:tc>
          <w:tcPr>
            <w:tcW w:w="551" w:type="dxa"/>
            <w:noWrap/>
            <w:vAlign w:val="center"/>
            <w:hideMark/>
          </w:tcPr>
          <w:p w14:paraId="1F50B710"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123</w:t>
            </w:r>
          </w:p>
        </w:tc>
        <w:tc>
          <w:tcPr>
            <w:tcW w:w="551" w:type="dxa"/>
            <w:noWrap/>
            <w:vAlign w:val="center"/>
            <w:hideMark/>
          </w:tcPr>
          <w:p w14:paraId="768BA6DE"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128</w:t>
            </w:r>
          </w:p>
        </w:tc>
        <w:tc>
          <w:tcPr>
            <w:tcW w:w="551" w:type="dxa"/>
            <w:noWrap/>
            <w:vAlign w:val="center"/>
            <w:hideMark/>
          </w:tcPr>
          <w:p w14:paraId="668D8C7B"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126</w:t>
            </w:r>
          </w:p>
        </w:tc>
        <w:tc>
          <w:tcPr>
            <w:tcW w:w="551" w:type="dxa"/>
            <w:noWrap/>
            <w:vAlign w:val="center"/>
            <w:hideMark/>
          </w:tcPr>
          <w:p w14:paraId="5F533202"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121</w:t>
            </w:r>
          </w:p>
        </w:tc>
        <w:tc>
          <w:tcPr>
            <w:tcW w:w="635" w:type="dxa"/>
            <w:noWrap/>
            <w:vAlign w:val="center"/>
            <w:hideMark/>
          </w:tcPr>
          <w:p w14:paraId="15B26313"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125</w:t>
            </w:r>
          </w:p>
        </w:tc>
        <w:tc>
          <w:tcPr>
            <w:tcW w:w="635" w:type="dxa"/>
            <w:noWrap/>
            <w:vAlign w:val="center"/>
            <w:hideMark/>
          </w:tcPr>
          <w:p w14:paraId="778F9C67"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10</w:t>
            </w:r>
          </w:p>
        </w:tc>
        <w:tc>
          <w:tcPr>
            <w:tcW w:w="551" w:type="dxa"/>
            <w:noWrap/>
            <w:vAlign w:val="center"/>
            <w:hideMark/>
          </w:tcPr>
          <w:p w14:paraId="5B7006B7"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12</w:t>
            </w:r>
          </w:p>
        </w:tc>
      </w:tr>
      <w:tr w:rsidR="009E299D" w:rsidRPr="009E299D" w14:paraId="07992947" w14:textId="77777777" w:rsidTr="00441FB4">
        <w:trPr>
          <w:trHeight w:val="336"/>
        </w:trPr>
        <w:tc>
          <w:tcPr>
            <w:tcW w:w="557" w:type="dxa"/>
            <w:noWrap/>
            <w:vAlign w:val="center"/>
            <w:hideMark/>
          </w:tcPr>
          <w:p w14:paraId="6D223837"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19</w:t>
            </w:r>
          </w:p>
        </w:tc>
        <w:tc>
          <w:tcPr>
            <w:tcW w:w="711" w:type="dxa"/>
            <w:noWrap/>
            <w:vAlign w:val="center"/>
            <w:hideMark/>
          </w:tcPr>
          <w:p w14:paraId="54D39548"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200</w:t>
            </w:r>
          </w:p>
        </w:tc>
        <w:tc>
          <w:tcPr>
            <w:tcW w:w="712" w:type="dxa"/>
            <w:noWrap/>
            <w:vAlign w:val="center"/>
            <w:hideMark/>
          </w:tcPr>
          <w:p w14:paraId="5412DC5F"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197</w:t>
            </w:r>
          </w:p>
        </w:tc>
        <w:tc>
          <w:tcPr>
            <w:tcW w:w="627" w:type="dxa"/>
            <w:noWrap/>
            <w:vAlign w:val="center"/>
            <w:hideMark/>
          </w:tcPr>
          <w:p w14:paraId="729D13F5"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186</w:t>
            </w:r>
          </w:p>
        </w:tc>
        <w:tc>
          <w:tcPr>
            <w:tcW w:w="550" w:type="dxa"/>
            <w:noWrap/>
            <w:vAlign w:val="center"/>
            <w:hideMark/>
          </w:tcPr>
          <w:p w14:paraId="0F1389FB"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190</w:t>
            </w:r>
          </w:p>
        </w:tc>
        <w:tc>
          <w:tcPr>
            <w:tcW w:w="551" w:type="dxa"/>
            <w:noWrap/>
            <w:vAlign w:val="center"/>
            <w:hideMark/>
          </w:tcPr>
          <w:p w14:paraId="7BA10BEA"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187</w:t>
            </w:r>
          </w:p>
        </w:tc>
        <w:tc>
          <w:tcPr>
            <w:tcW w:w="551" w:type="dxa"/>
            <w:noWrap/>
            <w:vAlign w:val="center"/>
            <w:hideMark/>
          </w:tcPr>
          <w:p w14:paraId="6C5316E0"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183</w:t>
            </w:r>
          </w:p>
        </w:tc>
        <w:tc>
          <w:tcPr>
            <w:tcW w:w="551" w:type="dxa"/>
            <w:noWrap/>
            <w:vAlign w:val="center"/>
            <w:hideMark/>
          </w:tcPr>
          <w:p w14:paraId="4AA18DC7"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186</w:t>
            </w:r>
          </w:p>
        </w:tc>
        <w:tc>
          <w:tcPr>
            <w:tcW w:w="551" w:type="dxa"/>
            <w:noWrap/>
            <w:vAlign w:val="center"/>
            <w:hideMark/>
          </w:tcPr>
          <w:p w14:paraId="32C8F59E"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196</w:t>
            </w:r>
          </w:p>
        </w:tc>
        <w:tc>
          <w:tcPr>
            <w:tcW w:w="551" w:type="dxa"/>
            <w:noWrap/>
            <w:vAlign w:val="center"/>
            <w:hideMark/>
          </w:tcPr>
          <w:p w14:paraId="62837E92"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200</w:t>
            </w:r>
          </w:p>
        </w:tc>
        <w:tc>
          <w:tcPr>
            <w:tcW w:w="551" w:type="dxa"/>
            <w:noWrap/>
            <w:vAlign w:val="center"/>
            <w:hideMark/>
          </w:tcPr>
          <w:p w14:paraId="699B8E83"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192</w:t>
            </w:r>
          </w:p>
        </w:tc>
        <w:tc>
          <w:tcPr>
            <w:tcW w:w="551" w:type="dxa"/>
            <w:noWrap/>
            <w:vAlign w:val="center"/>
            <w:hideMark/>
          </w:tcPr>
          <w:p w14:paraId="0FB731E0"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194</w:t>
            </w:r>
          </w:p>
        </w:tc>
        <w:tc>
          <w:tcPr>
            <w:tcW w:w="635" w:type="dxa"/>
            <w:noWrap/>
            <w:vAlign w:val="center"/>
            <w:hideMark/>
          </w:tcPr>
          <w:p w14:paraId="020122A4"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191</w:t>
            </w:r>
          </w:p>
        </w:tc>
        <w:tc>
          <w:tcPr>
            <w:tcW w:w="635" w:type="dxa"/>
            <w:noWrap/>
            <w:vAlign w:val="center"/>
            <w:hideMark/>
          </w:tcPr>
          <w:p w14:paraId="009A8CE7"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17</w:t>
            </w:r>
          </w:p>
        </w:tc>
        <w:tc>
          <w:tcPr>
            <w:tcW w:w="551" w:type="dxa"/>
            <w:noWrap/>
            <w:vAlign w:val="center"/>
            <w:hideMark/>
          </w:tcPr>
          <w:p w14:paraId="441C2A8D"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31</w:t>
            </w:r>
          </w:p>
        </w:tc>
      </w:tr>
      <w:tr w:rsidR="009E299D" w:rsidRPr="009E299D" w14:paraId="1BB9F6AA" w14:textId="77777777" w:rsidTr="00441FB4">
        <w:trPr>
          <w:trHeight w:val="336"/>
        </w:trPr>
        <w:tc>
          <w:tcPr>
            <w:tcW w:w="557" w:type="dxa"/>
            <w:noWrap/>
            <w:vAlign w:val="center"/>
            <w:hideMark/>
          </w:tcPr>
          <w:p w14:paraId="19D14929"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19A</w:t>
            </w:r>
          </w:p>
        </w:tc>
        <w:tc>
          <w:tcPr>
            <w:tcW w:w="711" w:type="dxa"/>
            <w:noWrap/>
            <w:vAlign w:val="center"/>
            <w:hideMark/>
          </w:tcPr>
          <w:p w14:paraId="0CF05E7F"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200</w:t>
            </w:r>
          </w:p>
        </w:tc>
        <w:tc>
          <w:tcPr>
            <w:tcW w:w="712" w:type="dxa"/>
            <w:noWrap/>
            <w:vAlign w:val="center"/>
            <w:hideMark/>
          </w:tcPr>
          <w:p w14:paraId="7C65F53E"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200</w:t>
            </w:r>
          </w:p>
        </w:tc>
        <w:tc>
          <w:tcPr>
            <w:tcW w:w="627" w:type="dxa"/>
            <w:noWrap/>
            <w:vAlign w:val="center"/>
            <w:hideMark/>
          </w:tcPr>
          <w:p w14:paraId="6E7E33D2"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191</w:t>
            </w:r>
          </w:p>
        </w:tc>
        <w:tc>
          <w:tcPr>
            <w:tcW w:w="550" w:type="dxa"/>
            <w:noWrap/>
            <w:vAlign w:val="center"/>
            <w:hideMark/>
          </w:tcPr>
          <w:p w14:paraId="7A96F97E"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187</w:t>
            </w:r>
          </w:p>
        </w:tc>
        <w:tc>
          <w:tcPr>
            <w:tcW w:w="551" w:type="dxa"/>
            <w:noWrap/>
            <w:vAlign w:val="center"/>
            <w:hideMark/>
          </w:tcPr>
          <w:p w14:paraId="0CEE60DF"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197</w:t>
            </w:r>
          </w:p>
        </w:tc>
        <w:tc>
          <w:tcPr>
            <w:tcW w:w="551" w:type="dxa"/>
            <w:noWrap/>
            <w:vAlign w:val="center"/>
            <w:hideMark/>
          </w:tcPr>
          <w:p w14:paraId="3006F57F"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194</w:t>
            </w:r>
          </w:p>
        </w:tc>
        <w:tc>
          <w:tcPr>
            <w:tcW w:w="551" w:type="dxa"/>
            <w:noWrap/>
            <w:vAlign w:val="center"/>
            <w:hideMark/>
          </w:tcPr>
          <w:p w14:paraId="1604E29B"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190</w:t>
            </w:r>
          </w:p>
        </w:tc>
        <w:tc>
          <w:tcPr>
            <w:tcW w:w="551" w:type="dxa"/>
            <w:noWrap/>
            <w:vAlign w:val="center"/>
            <w:hideMark/>
          </w:tcPr>
          <w:p w14:paraId="54760323"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195</w:t>
            </w:r>
          </w:p>
        </w:tc>
        <w:tc>
          <w:tcPr>
            <w:tcW w:w="551" w:type="dxa"/>
            <w:noWrap/>
            <w:vAlign w:val="center"/>
            <w:hideMark/>
          </w:tcPr>
          <w:p w14:paraId="4E6343B6"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192</w:t>
            </w:r>
          </w:p>
        </w:tc>
        <w:tc>
          <w:tcPr>
            <w:tcW w:w="551" w:type="dxa"/>
            <w:noWrap/>
            <w:vAlign w:val="center"/>
            <w:hideMark/>
          </w:tcPr>
          <w:p w14:paraId="51296978"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187</w:t>
            </w:r>
          </w:p>
        </w:tc>
        <w:tc>
          <w:tcPr>
            <w:tcW w:w="551" w:type="dxa"/>
            <w:noWrap/>
            <w:vAlign w:val="center"/>
            <w:hideMark/>
          </w:tcPr>
          <w:p w14:paraId="3CBFFDF4"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193</w:t>
            </w:r>
          </w:p>
        </w:tc>
        <w:tc>
          <w:tcPr>
            <w:tcW w:w="635" w:type="dxa"/>
            <w:noWrap/>
            <w:vAlign w:val="center"/>
            <w:hideMark/>
          </w:tcPr>
          <w:p w14:paraId="2C7E5FEB"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193</w:t>
            </w:r>
          </w:p>
        </w:tc>
        <w:tc>
          <w:tcPr>
            <w:tcW w:w="635" w:type="dxa"/>
            <w:noWrap/>
            <w:vAlign w:val="center"/>
            <w:hideMark/>
          </w:tcPr>
          <w:p w14:paraId="073291E4"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13</w:t>
            </w:r>
          </w:p>
        </w:tc>
        <w:tc>
          <w:tcPr>
            <w:tcW w:w="551" w:type="dxa"/>
            <w:noWrap/>
            <w:vAlign w:val="center"/>
            <w:hideMark/>
          </w:tcPr>
          <w:p w14:paraId="3A13914C"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17</w:t>
            </w:r>
          </w:p>
        </w:tc>
      </w:tr>
      <w:tr w:rsidR="009E299D" w:rsidRPr="009E299D" w14:paraId="5FB9D1A7" w14:textId="77777777" w:rsidTr="00441FB4">
        <w:trPr>
          <w:trHeight w:val="336"/>
        </w:trPr>
        <w:tc>
          <w:tcPr>
            <w:tcW w:w="557" w:type="dxa"/>
            <w:noWrap/>
            <w:vAlign w:val="center"/>
            <w:hideMark/>
          </w:tcPr>
          <w:p w14:paraId="48389A5E"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20</w:t>
            </w:r>
          </w:p>
        </w:tc>
        <w:tc>
          <w:tcPr>
            <w:tcW w:w="711" w:type="dxa"/>
            <w:noWrap/>
            <w:vAlign w:val="center"/>
            <w:hideMark/>
          </w:tcPr>
          <w:p w14:paraId="3E86F458"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80</w:t>
            </w:r>
          </w:p>
        </w:tc>
        <w:tc>
          <w:tcPr>
            <w:tcW w:w="712" w:type="dxa"/>
            <w:noWrap/>
            <w:vAlign w:val="center"/>
            <w:hideMark/>
          </w:tcPr>
          <w:p w14:paraId="5A58B8E5"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75</w:t>
            </w:r>
          </w:p>
        </w:tc>
        <w:tc>
          <w:tcPr>
            <w:tcW w:w="627" w:type="dxa"/>
            <w:noWrap/>
            <w:vAlign w:val="center"/>
            <w:hideMark/>
          </w:tcPr>
          <w:p w14:paraId="18BA1CBC"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79</w:t>
            </w:r>
          </w:p>
        </w:tc>
        <w:tc>
          <w:tcPr>
            <w:tcW w:w="550" w:type="dxa"/>
            <w:noWrap/>
            <w:vAlign w:val="center"/>
            <w:hideMark/>
          </w:tcPr>
          <w:p w14:paraId="36ED0F38"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80</w:t>
            </w:r>
          </w:p>
        </w:tc>
        <w:tc>
          <w:tcPr>
            <w:tcW w:w="551" w:type="dxa"/>
            <w:noWrap/>
            <w:vAlign w:val="center"/>
            <w:hideMark/>
          </w:tcPr>
          <w:p w14:paraId="3F6DB6A7"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78</w:t>
            </w:r>
          </w:p>
        </w:tc>
        <w:tc>
          <w:tcPr>
            <w:tcW w:w="551" w:type="dxa"/>
            <w:noWrap/>
            <w:vAlign w:val="center"/>
            <w:hideMark/>
          </w:tcPr>
          <w:p w14:paraId="6F05004D"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72</w:t>
            </w:r>
          </w:p>
        </w:tc>
        <w:tc>
          <w:tcPr>
            <w:tcW w:w="551" w:type="dxa"/>
            <w:noWrap/>
            <w:vAlign w:val="center"/>
            <w:hideMark/>
          </w:tcPr>
          <w:p w14:paraId="2DE98FCC"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73</w:t>
            </w:r>
          </w:p>
        </w:tc>
        <w:tc>
          <w:tcPr>
            <w:tcW w:w="551" w:type="dxa"/>
            <w:noWrap/>
            <w:vAlign w:val="center"/>
            <w:hideMark/>
          </w:tcPr>
          <w:p w14:paraId="743E4878"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70</w:t>
            </w:r>
          </w:p>
        </w:tc>
        <w:tc>
          <w:tcPr>
            <w:tcW w:w="551" w:type="dxa"/>
            <w:noWrap/>
            <w:vAlign w:val="center"/>
            <w:hideMark/>
          </w:tcPr>
          <w:p w14:paraId="146F08C0"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77</w:t>
            </w:r>
          </w:p>
        </w:tc>
        <w:tc>
          <w:tcPr>
            <w:tcW w:w="551" w:type="dxa"/>
            <w:noWrap/>
            <w:vAlign w:val="center"/>
            <w:hideMark/>
          </w:tcPr>
          <w:p w14:paraId="02AF699F"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75</w:t>
            </w:r>
          </w:p>
        </w:tc>
        <w:tc>
          <w:tcPr>
            <w:tcW w:w="551" w:type="dxa"/>
            <w:noWrap/>
            <w:vAlign w:val="center"/>
            <w:hideMark/>
          </w:tcPr>
          <w:p w14:paraId="1E73B143"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78</w:t>
            </w:r>
          </w:p>
        </w:tc>
        <w:tc>
          <w:tcPr>
            <w:tcW w:w="635" w:type="dxa"/>
            <w:noWrap/>
            <w:vAlign w:val="center"/>
            <w:hideMark/>
          </w:tcPr>
          <w:p w14:paraId="5764092B"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75.7</w:t>
            </w:r>
          </w:p>
        </w:tc>
        <w:tc>
          <w:tcPr>
            <w:tcW w:w="635" w:type="dxa"/>
            <w:noWrap/>
            <w:vAlign w:val="center"/>
            <w:hideMark/>
          </w:tcPr>
          <w:p w14:paraId="33C09F72"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10</w:t>
            </w:r>
          </w:p>
        </w:tc>
        <w:tc>
          <w:tcPr>
            <w:tcW w:w="551" w:type="dxa"/>
            <w:noWrap/>
            <w:vAlign w:val="center"/>
            <w:hideMark/>
          </w:tcPr>
          <w:p w14:paraId="7FB1B6AC"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11</w:t>
            </w:r>
          </w:p>
        </w:tc>
      </w:tr>
      <w:tr w:rsidR="009E299D" w:rsidRPr="009E299D" w14:paraId="5EF8E4F4" w14:textId="77777777" w:rsidTr="00441FB4">
        <w:trPr>
          <w:trHeight w:val="336"/>
        </w:trPr>
        <w:tc>
          <w:tcPr>
            <w:tcW w:w="557" w:type="dxa"/>
            <w:noWrap/>
            <w:vAlign w:val="center"/>
            <w:hideMark/>
          </w:tcPr>
          <w:p w14:paraId="76ACE688"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合计</w:t>
            </w:r>
          </w:p>
        </w:tc>
        <w:tc>
          <w:tcPr>
            <w:tcW w:w="711" w:type="dxa"/>
            <w:noWrap/>
            <w:vAlign w:val="center"/>
            <w:hideMark/>
          </w:tcPr>
          <w:p w14:paraId="6214DAB4"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1450</w:t>
            </w:r>
          </w:p>
        </w:tc>
        <w:tc>
          <w:tcPr>
            <w:tcW w:w="712" w:type="dxa"/>
            <w:noWrap/>
            <w:vAlign w:val="center"/>
            <w:hideMark/>
          </w:tcPr>
          <w:p w14:paraId="5517096D" w14:textId="77777777" w:rsidR="009E299D" w:rsidRPr="00441FB4" w:rsidRDefault="009E299D" w:rsidP="00441FB4">
            <w:pPr>
              <w:pStyle w:val="a5"/>
              <w:ind w:firstLineChars="0" w:firstLine="0"/>
              <w:jc w:val="center"/>
              <w:rPr>
                <w:color w:val="000000"/>
                <w:sz w:val="21"/>
                <w:szCs w:val="21"/>
              </w:rPr>
            </w:pPr>
          </w:p>
        </w:tc>
        <w:tc>
          <w:tcPr>
            <w:tcW w:w="627" w:type="dxa"/>
            <w:noWrap/>
            <w:vAlign w:val="center"/>
            <w:hideMark/>
          </w:tcPr>
          <w:p w14:paraId="6FD172DC" w14:textId="77777777" w:rsidR="009E299D" w:rsidRPr="00441FB4" w:rsidRDefault="009E299D" w:rsidP="00441FB4">
            <w:pPr>
              <w:pStyle w:val="a5"/>
              <w:ind w:firstLineChars="0" w:firstLine="0"/>
              <w:jc w:val="center"/>
              <w:rPr>
                <w:color w:val="000000"/>
                <w:sz w:val="21"/>
                <w:szCs w:val="21"/>
              </w:rPr>
            </w:pPr>
          </w:p>
        </w:tc>
        <w:tc>
          <w:tcPr>
            <w:tcW w:w="550" w:type="dxa"/>
            <w:noWrap/>
            <w:vAlign w:val="center"/>
            <w:hideMark/>
          </w:tcPr>
          <w:p w14:paraId="51306113" w14:textId="77777777" w:rsidR="009E299D" w:rsidRPr="00441FB4" w:rsidRDefault="009E299D" w:rsidP="00441FB4">
            <w:pPr>
              <w:pStyle w:val="a5"/>
              <w:ind w:firstLineChars="0" w:firstLine="0"/>
              <w:jc w:val="center"/>
              <w:rPr>
                <w:color w:val="000000"/>
                <w:sz w:val="21"/>
                <w:szCs w:val="21"/>
              </w:rPr>
            </w:pPr>
          </w:p>
        </w:tc>
        <w:tc>
          <w:tcPr>
            <w:tcW w:w="551" w:type="dxa"/>
            <w:noWrap/>
            <w:vAlign w:val="center"/>
            <w:hideMark/>
          </w:tcPr>
          <w:p w14:paraId="4808F92F" w14:textId="77777777" w:rsidR="009E299D" w:rsidRPr="00441FB4" w:rsidRDefault="009E299D" w:rsidP="00441FB4">
            <w:pPr>
              <w:pStyle w:val="a5"/>
              <w:ind w:firstLineChars="0" w:firstLine="0"/>
              <w:jc w:val="center"/>
              <w:rPr>
                <w:color w:val="000000"/>
                <w:sz w:val="21"/>
                <w:szCs w:val="21"/>
              </w:rPr>
            </w:pPr>
          </w:p>
        </w:tc>
        <w:tc>
          <w:tcPr>
            <w:tcW w:w="551" w:type="dxa"/>
            <w:noWrap/>
            <w:vAlign w:val="center"/>
            <w:hideMark/>
          </w:tcPr>
          <w:p w14:paraId="1B4C4D67" w14:textId="77777777" w:rsidR="009E299D" w:rsidRPr="00441FB4" w:rsidRDefault="009E299D" w:rsidP="00441FB4">
            <w:pPr>
              <w:pStyle w:val="a5"/>
              <w:ind w:firstLineChars="0" w:firstLine="0"/>
              <w:jc w:val="center"/>
              <w:rPr>
                <w:color w:val="000000"/>
                <w:sz w:val="21"/>
                <w:szCs w:val="21"/>
              </w:rPr>
            </w:pPr>
          </w:p>
        </w:tc>
        <w:tc>
          <w:tcPr>
            <w:tcW w:w="551" w:type="dxa"/>
            <w:noWrap/>
            <w:vAlign w:val="center"/>
            <w:hideMark/>
          </w:tcPr>
          <w:p w14:paraId="59422D47" w14:textId="77777777" w:rsidR="009E299D" w:rsidRPr="00441FB4" w:rsidRDefault="009E299D" w:rsidP="00441FB4">
            <w:pPr>
              <w:pStyle w:val="a5"/>
              <w:ind w:firstLineChars="0" w:firstLine="0"/>
              <w:jc w:val="center"/>
              <w:rPr>
                <w:color w:val="000000"/>
                <w:sz w:val="21"/>
                <w:szCs w:val="21"/>
              </w:rPr>
            </w:pPr>
          </w:p>
        </w:tc>
        <w:tc>
          <w:tcPr>
            <w:tcW w:w="551" w:type="dxa"/>
            <w:noWrap/>
            <w:vAlign w:val="center"/>
            <w:hideMark/>
          </w:tcPr>
          <w:p w14:paraId="5ACFD3DC" w14:textId="77777777" w:rsidR="009E299D" w:rsidRPr="00441FB4" w:rsidRDefault="009E299D" w:rsidP="00441FB4">
            <w:pPr>
              <w:pStyle w:val="a5"/>
              <w:ind w:firstLineChars="0" w:firstLine="0"/>
              <w:jc w:val="center"/>
              <w:rPr>
                <w:color w:val="000000"/>
                <w:sz w:val="21"/>
                <w:szCs w:val="21"/>
              </w:rPr>
            </w:pPr>
          </w:p>
        </w:tc>
        <w:tc>
          <w:tcPr>
            <w:tcW w:w="551" w:type="dxa"/>
            <w:noWrap/>
            <w:vAlign w:val="center"/>
            <w:hideMark/>
          </w:tcPr>
          <w:p w14:paraId="71FF7B4E" w14:textId="77777777" w:rsidR="009E299D" w:rsidRPr="00441FB4" w:rsidRDefault="009E299D" w:rsidP="00441FB4">
            <w:pPr>
              <w:pStyle w:val="a5"/>
              <w:ind w:firstLineChars="0" w:firstLine="0"/>
              <w:jc w:val="center"/>
              <w:rPr>
                <w:color w:val="000000"/>
                <w:sz w:val="21"/>
                <w:szCs w:val="21"/>
              </w:rPr>
            </w:pPr>
          </w:p>
        </w:tc>
        <w:tc>
          <w:tcPr>
            <w:tcW w:w="551" w:type="dxa"/>
            <w:noWrap/>
            <w:vAlign w:val="center"/>
            <w:hideMark/>
          </w:tcPr>
          <w:p w14:paraId="712A5E1D" w14:textId="77777777" w:rsidR="009E299D" w:rsidRPr="00441FB4" w:rsidRDefault="009E299D" w:rsidP="00441FB4">
            <w:pPr>
              <w:pStyle w:val="a5"/>
              <w:ind w:firstLineChars="0" w:firstLine="0"/>
              <w:jc w:val="center"/>
              <w:rPr>
                <w:color w:val="000000"/>
                <w:sz w:val="21"/>
                <w:szCs w:val="21"/>
              </w:rPr>
            </w:pPr>
          </w:p>
        </w:tc>
        <w:tc>
          <w:tcPr>
            <w:tcW w:w="551" w:type="dxa"/>
            <w:noWrap/>
            <w:vAlign w:val="center"/>
            <w:hideMark/>
          </w:tcPr>
          <w:p w14:paraId="01696544"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均值</w:t>
            </w:r>
          </w:p>
        </w:tc>
        <w:tc>
          <w:tcPr>
            <w:tcW w:w="635" w:type="dxa"/>
            <w:noWrap/>
            <w:vAlign w:val="center"/>
            <w:hideMark/>
          </w:tcPr>
          <w:p w14:paraId="435E9661"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104</w:t>
            </w:r>
          </w:p>
        </w:tc>
        <w:tc>
          <w:tcPr>
            <w:tcW w:w="635" w:type="dxa"/>
            <w:noWrap/>
            <w:vAlign w:val="center"/>
            <w:hideMark/>
          </w:tcPr>
          <w:p w14:paraId="1EBBD551"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11.6</w:t>
            </w:r>
          </w:p>
        </w:tc>
        <w:tc>
          <w:tcPr>
            <w:tcW w:w="551" w:type="dxa"/>
            <w:noWrap/>
            <w:vAlign w:val="center"/>
            <w:hideMark/>
          </w:tcPr>
          <w:p w14:paraId="26F34DB5" w14:textId="77777777" w:rsidR="009E299D" w:rsidRPr="00441FB4" w:rsidRDefault="009E299D" w:rsidP="00441FB4">
            <w:pPr>
              <w:pStyle w:val="a5"/>
              <w:ind w:firstLineChars="0" w:firstLine="0"/>
              <w:jc w:val="center"/>
              <w:rPr>
                <w:color w:val="000000"/>
                <w:sz w:val="21"/>
                <w:szCs w:val="21"/>
              </w:rPr>
            </w:pPr>
            <w:r w:rsidRPr="00441FB4">
              <w:rPr>
                <w:rFonts w:hint="eastAsia"/>
                <w:color w:val="000000"/>
                <w:sz w:val="21"/>
                <w:szCs w:val="21"/>
              </w:rPr>
              <w:t>16</w:t>
            </w:r>
          </w:p>
        </w:tc>
      </w:tr>
    </w:tbl>
    <w:p w14:paraId="069F9BA0" w14:textId="3675AAAC" w:rsidR="00B03D19" w:rsidRDefault="006824DB" w:rsidP="00181750">
      <w:pPr>
        <w:pStyle w:val="a5"/>
        <w:ind w:firstLine="480"/>
        <w:rPr>
          <w:color w:val="000000"/>
          <w:sz w:val="24"/>
        </w:rPr>
      </w:pPr>
      <w:r w:rsidRPr="006824DB">
        <w:rPr>
          <w:rFonts w:hint="eastAsia"/>
          <w:color w:val="000000"/>
          <w:sz w:val="24"/>
        </w:rPr>
        <w:t>从表</w:t>
      </w:r>
      <w:r w:rsidR="004A00E7">
        <w:rPr>
          <w:rFonts w:hint="eastAsia"/>
          <w:color w:val="000000"/>
          <w:sz w:val="24"/>
        </w:rPr>
        <w:t>中</w:t>
      </w:r>
      <w:r w:rsidRPr="006824DB">
        <w:rPr>
          <w:rFonts w:hint="eastAsia"/>
          <w:color w:val="000000"/>
          <w:sz w:val="24"/>
        </w:rPr>
        <w:t>数据可以看出</w:t>
      </w:r>
      <w:r w:rsidR="004A00E7">
        <w:rPr>
          <w:rFonts w:hint="eastAsia"/>
          <w:color w:val="000000"/>
          <w:sz w:val="24"/>
        </w:rPr>
        <w:t>，</w:t>
      </w:r>
      <w:r w:rsidR="002F507E">
        <w:rPr>
          <w:rFonts w:hint="eastAsia"/>
          <w:color w:val="000000"/>
          <w:sz w:val="24"/>
        </w:rPr>
        <w:t>工序</w:t>
      </w:r>
      <w:r w:rsidRPr="006824DB">
        <w:rPr>
          <w:rFonts w:hint="eastAsia"/>
          <w:color w:val="000000"/>
          <w:sz w:val="24"/>
        </w:rPr>
        <w:t>6、</w:t>
      </w:r>
      <w:r w:rsidR="002F507E">
        <w:rPr>
          <w:rFonts w:hint="eastAsia"/>
          <w:color w:val="000000"/>
          <w:sz w:val="24"/>
        </w:rPr>
        <w:t>工序</w:t>
      </w:r>
      <w:r w:rsidRPr="006824DB">
        <w:rPr>
          <w:rFonts w:hint="eastAsia"/>
          <w:color w:val="000000"/>
          <w:sz w:val="24"/>
        </w:rPr>
        <w:t>15、</w:t>
      </w:r>
      <w:r w:rsidR="002F507E">
        <w:rPr>
          <w:rFonts w:hint="eastAsia"/>
          <w:color w:val="000000"/>
          <w:sz w:val="24"/>
        </w:rPr>
        <w:t>工序</w:t>
      </w:r>
      <w:r w:rsidRPr="006824DB">
        <w:rPr>
          <w:rFonts w:hint="eastAsia"/>
          <w:color w:val="000000"/>
          <w:sz w:val="24"/>
        </w:rPr>
        <w:t>19</w:t>
      </w:r>
      <w:r w:rsidR="004A00E7">
        <w:rPr>
          <w:rFonts w:hint="eastAsia"/>
          <w:color w:val="000000"/>
          <w:sz w:val="24"/>
        </w:rPr>
        <w:t>和</w:t>
      </w:r>
      <w:r w:rsidR="002F507E">
        <w:rPr>
          <w:rFonts w:hint="eastAsia"/>
          <w:color w:val="000000"/>
          <w:sz w:val="24"/>
        </w:rPr>
        <w:t>工序</w:t>
      </w:r>
      <w:r w:rsidRPr="006824DB">
        <w:rPr>
          <w:rFonts w:hint="eastAsia"/>
          <w:color w:val="000000"/>
          <w:sz w:val="24"/>
        </w:rPr>
        <w:t>19A的</w:t>
      </w:r>
      <w:r w:rsidR="004A00E7">
        <w:rPr>
          <w:rFonts w:hint="eastAsia"/>
          <w:color w:val="000000"/>
          <w:sz w:val="24"/>
        </w:rPr>
        <w:t>平均作业时间</w:t>
      </w:r>
      <w:r w:rsidR="00AD7645">
        <w:rPr>
          <w:rFonts w:hint="eastAsia"/>
          <w:color w:val="000000"/>
          <w:sz w:val="24"/>
        </w:rPr>
        <w:t>分别为142秒、125秒、191秒和19</w:t>
      </w:r>
      <w:r w:rsidR="00441FB4">
        <w:rPr>
          <w:rFonts w:hint="eastAsia"/>
          <w:color w:val="000000"/>
          <w:sz w:val="24"/>
        </w:rPr>
        <w:t>3</w:t>
      </w:r>
      <w:r w:rsidR="00AD7645">
        <w:rPr>
          <w:rFonts w:hint="eastAsia"/>
          <w:color w:val="000000"/>
          <w:sz w:val="24"/>
        </w:rPr>
        <w:t>秒。这是</w:t>
      </w:r>
      <w:r w:rsidR="004A00E7">
        <w:rPr>
          <w:rFonts w:hint="eastAsia"/>
          <w:color w:val="000000"/>
          <w:sz w:val="24"/>
        </w:rPr>
        <w:t>是远超其他工序</w:t>
      </w:r>
      <w:r w:rsidR="00AD7645">
        <w:rPr>
          <w:rFonts w:hint="eastAsia"/>
          <w:color w:val="000000"/>
          <w:sz w:val="24"/>
        </w:rPr>
        <w:t>工时的，同时也高于平均工时10</w:t>
      </w:r>
      <w:r w:rsidR="00441FB4">
        <w:rPr>
          <w:rFonts w:hint="eastAsia"/>
          <w:color w:val="000000"/>
          <w:sz w:val="24"/>
        </w:rPr>
        <w:t>4</w:t>
      </w:r>
      <w:r w:rsidR="00AD7645">
        <w:rPr>
          <w:rFonts w:hint="eastAsia"/>
          <w:color w:val="000000"/>
          <w:sz w:val="24"/>
        </w:rPr>
        <w:t>秒</w:t>
      </w:r>
      <w:r w:rsidR="004A00E7">
        <w:rPr>
          <w:rFonts w:hint="eastAsia"/>
          <w:color w:val="000000"/>
          <w:sz w:val="24"/>
        </w:rPr>
        <w:t>。</w:t>
      </w:r>
      <w:r w:rsidR="0005043F">
        <w:rPr>
          <w:rFonts w:hint="eastAsia"/>
          <w:color w:val="000000"/>
          <w:sz w:val="24"/>
        </w:rPr>
        <w:t>工序</w:t>
      </w:r>
      <w:r w:rsidR="002F507E" w:rsidRPr="006824DB">
        <w:rPr>
          <w:rFonts w:hint="eastAsia"/>
          <w:color w:val="000000"/>
          <w:sz w:val="24"/>
        </w:rPr>
        <w:t>2</w:t>
      </w:r>
      <w:r w:rsidR="004A00E7">
        <w:rPr>
          <w:rFonts w:hint="eastAsia"/>
          <w:color w:val="000000"/>
          <w:sz w:val="24"/>
        </w:rPr>
        <w:t>和</w:t>
      </w:r>
      <w:r w:rsidRPr="006824DB">
        <w:rPr>
          <w:rFonts w:hint="eastAsia"/>
          <w:color w:val="000000"/>
          <w:sz w:val="24"/>
        </w:rPr>
        <w:t>工序</w:t>
      </w:r>
      <w:r w:rsidR="00AF5AFC">
        <w:rPr>
          <w:rFonts w:hint="eastAsia"/>
          <w:color w:val="000000"/>
          <w:sz w:val="24"/>
        </w:rPr>
        <w:t>1</w:t>
      </w:r>
      <w:r w:rsidR="002F507E" w:rsidRPr="006824DB">
        <w:rPr>
          <w:rFonts w:hint="eastAsia"/>
          <w:color w:val="000000"/>
          <w:sz w:val="24"/>
        </w:rPr>
        <w:t>4</w:t>
      </w:r>
      <w:r w:rsidRPr="006824DB">
        <w:rPr>
          <w:rFonts w:hint="eastAsia"/>
          <w:color w:val="000000"/>
          <w:sz w:val="24"/>
        </w:rPr>
        <w:t>的</w:t>
      </w:r>
      <w:r w:rsidR="004A00E7">
        <w:rPr>
          <w:rFonts w:hint="eastAsia"/>
          <w:color w:val="000000"/>
          <w:sz w:val="24"/>
        </w:rPr>
        <w:t>平均</w:t>
      </w:r>
      <w:r w:rsidRPr="006824DB">
        <w:rPr>
          <w:rFonts w:hint="eastAsia"/>
          <w:color w:val="000000"/>
          <w:sz w:val="24"/>
        </w:rPr>
        <w:t>作业时间</w:t>
      </w:r>
      <w:r w:rsidR="006B6FF9">
        <w:rPr>
          <w:rFonts w:hint="eastAsia"/>
          <w:color w:val="000000"/>
          <w:sz w:val="24"/>
        </w:rPr>
        <w:t>则</w:t>
      </w:r>
      <w:r w:rsidRPr="006824DB">
        <w:rPr>
          <w:rFonts w:hint="eastAsia"/>
          <w:color w:val="000000"/>
          <w:sz w:val="24"/>
        </w:rPr>
        <w:t>较短，</w:t>
      </w:r>
      <w:r w:rsidR="004A00E7">
        <w:rPr>
          <w:rFonts w:hint="eastAsia"/>
          <w:color w:val="000000"/>
          <w:sz w:val="24"/>
        </w:rPr>
        <w:t>只有大约58秒和46</w:t>
      </w:r>
      <w:r w:rsidRPr="006824DB">
        <w:rPr>
          <w:rFonts w:hint="eastAsia"/>
          <w:color w:val="000000"/>
          <w:sz w:val="24"/>
        </w:rPr>
        <w:t>秒</w:t>
      </w:r>
      <w:r w:rsidR="004A00E7">
        <w:rPr>
          <w:rFonts w:hint="eastAsia"/>
          <w:color w:val="000000"/>
          <w:sz w:val="24"/>
        </w:rPr>
        <w:t>。</w:t>
      </w:r>
      <w:r w:rsidR="00750E11">
        <w:rPr>
          <w:rFonts w:hint="eastAsia"/>
          <w:color w:val="000000"/>
          <w:sz w:val="24"/>
        </w:rPr>
        <w:t>值得注意的是，有些工序作业时间的极差和方差较大，像是工序6、工序</w:t>
      </w:r>
      <w:r w:rsidR="00AF5AFC">
        <w:rPr>
          <w:rFonts w:hint="eastAsia"/>
          <w:color w:val="000000"/>
          <w:sz w:val="24"/>
        </w:rPr>
        <w:t>19</w:t>
      </w:r>
      <w:r w:rsidR="00750E11">
        <w:rPr>
          <w:rFonts w:hint="eastAsia"/>
          <w:color w:val="000000"/>
          <w:sz w:val="24"/>
        </w:rPr>
        <w:t>等</w:t>
      </w:r>
      <w:r w:rsidRPr="006824DB">
        <w:rPr>
          <w:rFonts w:hint="eastAsia"/>
          <w:color w:val="000000"/>
          <w:sz w:val="24"/>
        </w:rPr>
        <w:t>，说明这些工序</w:t>
      </w:r>
      <w:r w:rsidR="00B758ED">
        <w:rPr>
          <w:rFonts w:hint="eastAsia"/>
          <w:color w:val="000000"/>
          <w:sz w:val="24"/>
        </w:rPr>
        <w:t>的</w:t>
      </w:r>
      <w:r w:rsidR="00750E11">
        <w:rPr>
          <w:rFonts w:hint="eastAsia"/>
          <w:color w:val="000000"/>
          <w:sz w:val="24"/>
        </w:rPr>
        <w:t>作业时长</w:t>
      </w:r>
      <w:r w:rsidR="006B6FF9">
        <w:rPr>
          <w:rFonts w:hint="eastAsia"/>
          <w:color w:val="000000"/>
          <w:sz w:val="24"/>
        </w:rPr>
        <w:t>参差不一</w:t>
      </w:r>
      <w:r w:rsidR="00750E11">
        <w:rPr>
          <w:rFonts w:hint="eastAsia"/>
          <w:color w:val="000000"/>
          <w:sz w:val="24"/>
        </w:rPr>
        <w:t>，</w:t>
      </w:r>
      <w:r w:rsidR="006B6FF9">
        <w:rPr>
          <w:rFonts w:hint="eastAsia"/>
          <w:color w:val="000000"/>
          <w:sz w:val="24"/>
        </w:rPr>
        <w:t>是改善优化重点</w:t>
      </w:r>
      <w:r w:rsidR="00750E11">
        <w:rPr>
          <w:rFonts w:hint="eastAsia"/>
          <w:color w:val="000000"/>
          <w:sz w:val="24"/>
        </w:rPr>
        <w:t>。</w:t>
      </w:r>
    </w:p>
    <w:p w14:paraId="00819C07" w14:textId="22652D62" w:rsidR="00BC27D9" w:rsidRDefault="00BC27D9" w:rsidP="00BC27D9">
      <w:pPr>
        <w:spacing w:line="360" w:lineRule="auto"/>
        <w:ind w:firstLineChars="200" w:firstLine="480"/>
        <w:rPr>
          <w:rFonts w:ascii="宋体" w:hAnsi="宋体"/>
          <w:color w:val="000000"/>
          <w:sz w:val="24"/>
        </w:rPr>
      </w:pPr>
      <w:r w:rsidRPr="0033149B">
        <w:rPr>
          <w:rFonts w:ascii="宋体" w:hAnsi="宋体" w:hint="eastAsia"/>
          <w:color w:val="000000"/>
          <w:sz w:val="24"/>
        </w:rPr>
        <w:t>第6工序可以</w:t>
      </w:r>
      <w:proofErr w:type="gramStart"/>
      <w:r w:rsidRPr="0033149B">
        <w:rPr>
          <w:rFonts w:ascii="宋体" w:hAnsi="宋体" w:hint="eastAsia"/>
          <w:color w:val="000000"/>
          <w:sz w:val="24"/>
        </w:rPr>
        <w:t>看</w:t>
      </w:r>
      <w:r w:rsidR="00A16E79">
        <w:rPr>
          <w:rFonts w:ascii="宋体" w:hAnsi="宋体" w:hint="eastAsia"/>
          <w:color w:val="000000"/>
          <w:sz w:val="24"/>
        </w:rPr>
        <w:t>做</w:t>
      </w:r>
      <w:proofErr w:type="gramEnd"/>
      <w:r w:rsidRPr="0033149B">
        <w:rPr>
          <w:rFonts w:ascii="宋体" w:hAnsi="宋体" w:hint="eastAsia"/>
          <w:color w:val="000000"/>
          <w:sz w:val="24"/>
        </w:rPr>
        <w:t>六个作业单元组成的，可列为下表</w:t>
      </w:r>
      <w:r w:rsidR="00472550">
        <w:rPr>
          <w:rFonts w:ascii="宋体" w:hAnsi="宋体" w:hint="eastAsia"/>
          <w:color w:val="000000"/>
          <w:sz w:val="24"/>
        </w:rPr>
        <w:t>3-4</w:t>
      </w:r>
      <w:r w:rsidRPr="0033149B">
        <w:rPr>
          <w:rFonts w:ascii="宋体" w:hAnsi="宋体" w:hint="eastAsia"/>
          <w:color w:val="000000"/>
          <w:sz w:val="24"/>
        </w:rPr>
        <w:t>。工序</w:t>
      </w:r>
      <w:r w:rsidR="00A16E79">
        <w:rPr>
          <w:rFonts w:ascii="宋体" w:hAnsi="宋体" w:hint="eastAsia"/>
          <w:color w:val="000000"/>
          <w:sz w:val="24"/>
        </w:rPr>
        <w:t>6作业内容较多，且工作内容杂乱</w:t>
      </w:r>
      <w:r w:rsidR="00B10B12">
        <w:rPr>
          <w:rFonts w:ascii="宋体" w:hAnsi="宋体" w:hint="eastAsia"/>
          <w:color w:val="000000"/>
          <w:sz w:val="24"/>
        </w:rPr>
        <w:t>，使用到的工具也过多，设计不合理。</w:t>
      </w:r>
    </w:p>
    <w:p w14:paraId="5FEAE711" w14:textId="2832674C" w:rsidR="00472550" w:rsidRPr="00472550" w:rsidRDefault="00472550" w:rsidP="009E299D">
      <w:pPr>
        <w:spacing w:line="360" w:lineRule="auto"/>
        <w:jc w:val="center"/>
        <w:rPr>
          <w:rFonts w:ascii="宋体" w:hAnsi="宋体"/>
          <w:color w:val="000000"/>
          <w:szCs w:val="21"/>
        </w:rPr>
      </w:pPr>
      <w:r w:rsidRPr="00472550">
        <w:rPr>
          <w:rFonts w:ascii="宋体" w:hAnsi="宋体" w:hint="eastAsia"/>
          <w:color w:val="000000"/>
          <w:szCs w:val="21"/>
        </w:rPr>
        <w:t>表3-4</w:t>
      </w:r>
      <w:r w:rsidR="00215582">
        <w:rPr>
          <w:rFonts w:ascii="宋体" w:hAnsi="宋体"/>
          <w:color w:val="000000"/>
          <w:szCs w:val="21"/>
        </w:rPr>
        <w:t xml:space="preserve"> </w:t>
      </w:r>
      <w:r w:rsidRPr="00472550">
        <w:rPr>
          <w:rFonts w:ascii="宋体" w:hAnsi="宋体"/>
          <w:color w:val="000000"/>
          <w:szCs w:val="21"/>
        </w:rPr>
        <w:t xml:space="preserve"> </w:t>
      </w:r>
      <w:r w:rsidRPr="00472550">
        <w:rPr>
          <w:rFonts w:ascii="宋体" w:hAnsi="宋体" w:hint="eastAsia"/>
          <w:color w:val="000000"/>
          <w:szCs w:val="21"/>
        </w:rPr>
        <w:t>工序6作业单元拆分</w:t>
      </w:r>
    </w:p>
    <w:tbl>
      <w:tblPr>
        <w:tblStyle w:val="af"/>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2263"/>
        <w:gridCol w:w="6572"/>
      </w:tblGrid>
      <w:tr w:rsidR="00BC27D9" w:rsidRPr="0033149B" w14:paraId="441B0582" w14:textId="77777777" w:rsidTr="006B6FF9">
        <w:tc>
          <w:tcPr>
            <w:tcW w:w="2263" w:type="dxa"/>
            <w:tcBorders>
              <w:top w:val="single" w:sz="12" w:space="0" w:color="auto"/>
              <w:bottom w:val="single" w:sz="6" w:space="0" w:color="auto"/>
            </w:tcBorders>
            <w:vAlign w:val="center"/>
          </w:tcPr>
          <w:p w14:paraId="074B6FFE" w14:textId="77777777" w:rsidR="00BC27D9" w:rsidRPr="00472550" w:rsidRDefault="00BC27D9" w:rsidP="006B6FF9">
            <w:pPr>
              <w:spacing w:line="360" w:lineRule="auto"/>
              <w:jc w:val="center"/>
              <w:rPr>
                <w:rFonts w:ascii="宋体" w:hAnsi="宋体"/>
                <w:color w:val="000000"/>
                <w:szCs w:val="21"/>
              </w:rPr>
            </w:pPr>
            <w:r w:rsidRPr="00472550">
              <w:rPr>
                <w:rFonts w:ascii="宋体" w:hAnsi="宋体" w:hint="eastAsia"/>
                <w:color w:val="000000"/>
                <w:szCs w:val="21"/>
              </w:rPr>
              <w:t>作业单元序号</w:t>
            </w:r>
          </w:p>
        </w:tc>
        <w:tc>
          <w:tcPr>
            <w:tcW w:w="6572" w:type="dxa"/>
            <w:tcBorders>
              <w:top w:val="single" w:sz="12" w:space="0" w:color="auto"/>
              <w:bottom w:val="single" w:sz="6" w:space="0" w:color="auto"/>
            </w:tcBorders>
            <w:vAlign w:val="center"/>
          </w:tcPr>
          <w:p w14:paraId="741426A2" w14:textId="77777777" w:rsidR="00BC27D9" w:rsidRPr="00472550" w:rsidRDefault="00BC27D9" w:rsidP="006B6FF9">
            <w:pPr>
              <w:spacing w:line="360" w:lineRule="auto"/>
              <w:jc w:val="center"/>
              <w:rPr>
                <w:rFonts w:ascii="宋体" w:hAnsi="宋体"/>
                <w:color w:val="000000"/>
                <w:szCs w:val="21"/>
              </w:rPr>
            </w:pPr>
            <w:r w:rsidRPr="00472550">
              <w:rPr>
                <w:rFonts w:ascii="宋体" w:hAnsi="宋体" w:hint="eastAsia"/>
                <w:color w:val="000000"/>
                <w:szCs w:val="21"/>
              </w:rPr>
              <w:t>作业内容</w:t>
            </w:r>
          </w:p>
        </w:tc>
      </w:tr>
      <w:tr w:rsidR="00BC27D9" w:rsidRPr="0033149B" w14:paraId="2079C7BF" w14:textId="77777777" w:rsidTr="006B6FF9">
        <w:tc>
          <w:tcPr>
            <w:tcW w:w="2263" w:type="dxa"/>
            <w:tcBorders>
              <w:top w:val="single" w:sz="6" w:space="0" w:color="auto"/>
            </w:tcBorders>
            <w:vAlign w:val="center"/>
          </w:tcPr>
          <w:p w14:paraId="5BAF16A1" w14:textId="77777777" w:rsidR="00BC27D9" w:rsidRPr="00472550" w:rsidRDefault="00BC27D9" w:rsidP="006B6FF9">
            <w:pPr>
              <w:spacing w:line="360" w:lineRule="auto"/>
              <w:jc w:val="center"/>
              <w:rPr>
                <w:rFonts w:ascii="宋体" w:hAnsi="宋体"/>
                <w:color w:val="000000"/>
                <w:szCs w:val="21"/>
              </w:rPr>
            </w:pPr>
            <w:r w:rsidRPr="00472550">
              <w:rPr>
                <w:rFonts w:ascii="宋体" w:hAnsi="宋体" w:hint="eastAsia"/>
                <w:color w:val="000000"/>
                <w:szCs w:val="21"/>
              </w:rPr>
              <w:t>1</w:t>
            </w:r>
          </w:p>
        </w:tc>
        <w:tc>
          <w:tcPr>
            <w:tcW w:w="6572" w:type="dxa"/>
            <w:tcBorders>
              <w:top w:val="single" w:sz="6" w:space="0" w:color="auto"/>
            </w:tcBorders>
            <w:vAlign w:val="center"/>
          </w:tcPr>
          <w:p w14:paraId="6704067D" w14:textId="77777777" w:rsidR="00BC27D9" w:rsidRPr="00472550" w:rsidRDefault="00BC27D9" w:rsidP="006B6FF9">
            <w:pPr>
              <w:spacing w:line="360" w:lineRule="auto"/>
              <w:jc w:val="center"/>
              <w:rPr>
                <w:rFonts w:ascii="宋体" w:hAnsi="宋体"/>
                <w:color w:val="000000"/>
                <w:szCs w:val="21"/>
              </w:rPr>
            </w:pPr>
            <w:r w:rsidRPr="00472550">
              <w:rPr>
                <w:rFonts w:ascii="宋体" w:hAnsi="宋体" w:hint="eastAsia"/>
                <w:color w:val="000000"/>
                <w:szCs w:val="21"/>
              </w:rPr>
              <w:t>使用剪刀打开压缩机的密封塞</w:t>
            </w:r>
          </w:p>
        </w:tc>
      </w:tr>
      <w:tr w:rsidR="00BC27D9" w:rsidRPr="0033149B" w14:paraId="4CBAD817" w14:textId="77777777" w:rsidTr="006B6FF9">
        <w:tc>
          <w:tcPr>
            <w:tcW w:w="2263" w:type="dxa"/>
            <w:vAlign w:val="center"/>
          </w:tcPr>
          <w:p w14:paraId="7AF0B829" w14:textId="77777777" w:rsidR="00BC27D9" w:rsidRPr="00472550" w:rsidRDefault="00BC27D9" w:rsidP="006B6FF9">
            <w:pPr>
              <w:spacing w:line="360" w:lineRule="auto"/>
              <w:jc w:val="center"/>
              <w:rPr>
                <w:rFonts w:ascii="宋体" w:hAnsi="宋体"/>
                <w:color w:val="000000"/>
                <w:szCs w:val="21"/>
              </w:rPr>
            </w:pPr>
            <w:r w:rsidRPr="00472550">
              <w:rPr>
                <w:rFonts w:ascii="宋体" w:hAnsi="宋体" w:hint="eastAsia"/>
                <w:color w:val="000000"/>
                <w:szCs w:val="21"/>
              </w:rPr>
              <w:t>2</w:t>
            </w:r>
          </w:p>
        </w:tc>
        <w:tc>
          <w:tcPr>
            <w:tcW w:w="6572" w:type="dxa"/>
            <w:vAlign w:val="center"/>
          </w:tcPr>
          <w:p w14:paraId="7FD5EB8F" w14:textId="77777777" w:rsidR="00BC27D9" w:rsidRPr="00472550" w:rsidRDefault="00BC27D9" w:rsidP="006B6FF9">
            <w:pPr>
              <w:spacing w:line="360" w:lineRule="auto"/>
              <w:jc w:val="center"/>
              <w:rPr>
                <w:rFonts w:ascii="宋体" w:hAnsi="宋体"/>
                <w:color w:val="000000"/>
                <w:szCs w:val="21"/>
              </w:rPr>
            </w:pPr>
            <w:r w:rsidRPr="00472550">
              <w:rPr>
                <w:rFonts w:ascii="宋体" w:hAnsi="宋体" w:hint="eastAsia"/>
                <w:color w:val="000000"/>
                <w:szCs w:val="21"/>
              </w:rPr>
              <w:t>将长度为10厘米的工艺管插入压缩机工艺管出口端，并将回流管插</w:t>
            </w:r>
            <w:r w:rsidRPr="00472550">
              <w:rPr>
                <w:rFonts w:ascii="宋体" w:hAnsi="宋体" w:hint="eastAsia"/>
                <w:color w:val="000000"/>
                <w:szCs w:val="21"/>
              </w:rPr>
              <w:lastRenderedPageBreak/>
              <w:t>入压缩机回流管处</w:t>
            </w:r>
          </w:p>
        </w:tc>
      </w:tr>
      <w:tr w:rsidR="00BC27D9" w:rsidRPr="0033149B" w14:paraId="010ADCDC" w14:textId="77777777" w:rsidTr="006B6FF9">
        <w:tc>
          <w:tcPr>
            <w:tcW w:w="2263" w:type="dxa"/>
            <w:vAlign w:val="center"/>
          </w:tcPr>
          <w:p w14:paraId="3700D009" w14:textId="77777777" w:rsidR="00BC27D9" w:rsidRPr="00472550" w:rsidRDefault="00BC27D9" w:rsidP="006B6FF9">
            <w:pPr>
              <w:spacing w:line="360" w:lineRule="auto"/>
              <w:jc w:val="center"/>
              <w:rPr>
                <w:rFonts w:ascii="宋体" w:hAnsi="宋体"/>
                <w:color w:val="000000"/>
                <w:szCs w:val="21"/>
              </w:rPr>
            </w:pPr>
            <w:r w:rsidRPr="00472550">
              <w:rPr>
                <w:rFonts w:ascii="宋体" w:hAnsi="宋体" w:hint="eastAsia"/>
                <w:color w:val="000000"/>
                <w:szCs w:val="21"/>
              </w:rPr>
              <w:lastRenderedPageBreak/>
              <w:t>3</w:t>
            </w:r>
          </w:p>
        </w:tc>
        <w:tc>
          <w:tcPr>
            <w:tcW w:w="6572" w:type="dxa"/>
            <w:vAlign w:val="center"/>
          </w:tcPr>
          <w:p w14:paraId="3539AF67" w14:textId="77777777" w:rsidR="00BC27D9" w:rsidRPr="00472550" w:rsidRDefault="00BC27D9" w:rsidP="006B6FF9">
            <w:pPr>
              <w:spacing w:line="360" w:lineRule="auto"/>
              <w:jc w:val="center"/>
              <w:rPr>
                <w:rFonts w:ascii="宋体" w:hAnsi="宋体"/>
                <w:color w:val="000000"/>
                <w:szCs w:val="21"/>
              </w:rPr>
            </w:pPr>
            <w:r w:rsidRPr="00472550">
              <w:rPr>
                <w:rFonts w:ascii="宋体" w:hAnsi="宋体" w:hint="eastAsia"/>
                <w:color w:val="000000"/>
                <w:szCs w:val="21"/>
              </w:rPr>
              <w:t>将压缩机高压导管插入冷凝器进口端，再将冷凝器出口端插入千燥过滤器进口端，再将毛细管插入干燥过滤器出口端</w:t>
            </w:r>
          </w:p>
        </w:tc>
      </w:tr>
      <w:tr w:rsidR="00BC27D9" w:rsidRPr="0033149B" w14:paraId="143FA604" w14:textId="77777777" w:rsidTr="006B6FF9">
        <w:tc>
          <w:tcPr>
            <w:tcW w:w="2263" w:type="dxa"/>
            <w:vAlign w:val="center"/>
          </w:tcPr>
          <w:p w14:paraId="18C7A09E" w14:textId="77777777" w:rsidR="00BC27D9" w:rsidRPr="00472550" w:rsidRDefault="00BC27D9" w:rsidP="006B6FF9">
            <w:pPr>
              <w:spacing w:line="360" w:lineRule="auto"/>
              <w:jc w:val="center"/>
              <w:rPr>
                <w:rFonts w:ascii="宋体" w:hAnsi="宋体"/>
                <w:color w:val="000000"/>
                <w:szCs w:val="21"/>
              </w:rPr>
            </w:pPr>
            <w:r w:rsidRPr="00472550">
              <w:rPr>
                <w:rFonts w:ascii="宋体" w:hAnsi="宋体" w:hint="eastAsia"/>
                <w:color w:val="000000"/>
                <w:szCs w:val="21"/>
              </w:rPr>
              <w:t>4</w:t>
            </w:r>
          </w:p>
        </w:tc>
        <w:tc>
          <w:tcPr>
            <w:tcW w:w="6572" w:type="dxa"/>
            <w:vAlign w:val="center"/>
          </w:tcPr>
          <w:p w14:paraId="3D6985D2" w14:textId="77777777" w:rsidR="00BC27D9" w:rsidRPr="00472550" w:rsidRDefault="00BC27D9" w:rsidP="006B6FF9">
            <w:pPr>
              <w:spacing w:line="360" w:lineRule="auto"/>
              <w:jc w:val="center"/>
              <w:rPr>
                <w:rFonts w:ascii="宋体" w:hAnsi="宋体"/>
                <w:color w:val="000000"/>
                <w:szCs w:val="21"/>
              </w:rPr>
            </w:pPr>
            <w:r w:rsidRPr="00472550">
              <w:rPr>
                <w:rFonts w:ascii="宋体" w:hAnsi="宋体" w:hint="eastAsia"/>
                <w:color w:val="000000"/>
                <w:szCs w:val="21"/>
              </w:rPr>
              <w:t>将冷凝器和干燥过滤器的压缩机高压导管处焊接一体，使用的是焊枪和焊条</w:t>
            </w:r>
          </w:p>
        </w:tc>
      </w:tr>
      <w:tr w:rsidR="00BC27D9" w:rsidRPr="0033149B" w14:paraId="7AE70E1A" w14:textId="77777777" w:rsidTr="006B6FF9">
        <w:tc>
          <w:tcPr>
            <w:tcW w:w="2263" w:type="dxa"/>
            <w:vAlign w:val="center"/>
          </w:tcPr>
          <w:p w14:paraId="68D0A5A4" w14:textId="77777777" w:rsidR="00BC27D9" w:rsidRPr="00472550" w:rsidRDefault="00BC27D9" w:rsidP="006B6FF9">
            <w:pPr>
              <w:spacing w:line="360" w:lineRule="auto"/>
              <w:jc w:val="center"/>
              <w:rPr>
                <w:rFonts w:ascii="宋体" w:hAnsi="宋体"/>
                <w:color w:val="000000"/>
                <w:szCs w:val="21"/>
              </w:rPr>
            </w:pPr>
            <w:r w:rsidRPr="00472550">
              <w:rPr>
                <w:rFonts w:ascii="宋体" w:hAnsi="宋体" w:hint="eastAsia"/>
                <w:color w:val="000000"/>
                <w:szCs w:val="21"/>
              </w:rPr>
              <w:t>5</w:t>
            </w:r>
          </w:p>
        </w:tc>
        <w:tc>
          <w:tcPr>
            <w:tcW w:w="6572" w:type="dxa"/>
            <w:vAlign w:val="center"/>
          </w:tcPr>
          <w:p w14:paraId="276F7BA4" w14:textId="77777777" w:rsidR="00BC27D9" w:rsidRPr="00472550" w:rsidRDefault="00BC27D9" w:rsidP="006B6FF9">
            <w:pPr>
              <w:spacing w:line="360" w:lineRule="auto"/>
              <w:jc w:val="center"/>
              <w:rPr>
                <w:rFonts w:ascii="宋体" w:hAnsi="宋体"/>
                <w:color w:val="000000"/>
                <w:szCs w:val="21"/>
              </w:rPr>
            </w:pPr>
            <w:r w:rsidRPr="00472550">
              <w:rPr>
                <w:rFonts w:ascii="宋体" w:hAnsi="宋体" w:hint="eastAsia"/>
                <w:color w:val="000000"/>
                <w:szCs w:val="21"/>
              </w:rPr>
              <w:t>使用银焊条将回流管、毛细管和工艺管焊为一体</w:t>
            </w:r>
          </w:p>
        </w:tc>
      </w:tr>
      <w:tr w:rsidR="00BC27D9" w:rsidRPr="0033149B" w14:paraId="45286AD5" w14:textId="77777777" w:rsidTr="006B6FF9">
        <w:tc>
          <w:tcPr>
            <w:tcW w:w="2263" w:type="dxa"/>
            <w:vAlign w:val="center"/>
          </w:tcPr>
          <w:p w14:paraId="0D14FF3F" w14:textId="77777777" w:rsidR="00BC27D9" w:rsidRPr="00472550" w:rsidRDefault="00BC27D9" w:rsidP="006B6FF9">
            <w:pPr>
              <w:spacing w:line="360" w:lineRule="auto"/>
              <w:jc w:val="center"/>
              <w:rPr>
                <w:rFonts w:ascii="宋体" w:hAnsi="宋体"/>
                <w:color w:val="000000"/>
                <w:szCs w:val="21"/>
              </w:rPr>
            </w:pPr>
            <w:r w:rsidRPr="00472550">
              <w:rPr>
                <w:rFonts w:ascii="宋体" w:hAnsi="宋体" w:hint="eastAsia"/>
                <w:color w:val="000000"/>
                <w:szCs w:val="21"/>
              </w:rPr>
              <w:t>6</w:t>
            </w:r>
          </w:p>
        </w:tc>
        <w:tc>
          <w:tcPr>
            <w:tcW w:w="6572" w:type="dxa"/>
            <w:vAlign w:val="center"/>
          </w:tcPr>
          <w:p w14:paraId="7990DAD7" w14:textId="77777777" w:rsidR="00BC27D9" w:rsidRPr="00472550" w:rsidRDefault="00BC27D9" w:rsidP="006B6FF9">
            <w:pPr>
              <w:spacing w:line="360" w:lineRule="auto"/>
              <w:jc w:val="center"/>
              <w:rPr>
                <w:rFonts w:ascii="宋体" w:hAnsi="宋体"/>
                <w:color w:val="000000"/>
                <w:szCs w:val="21"/>
              </w:rPr>
            </w:pPr>
            <w:r w:rsidRPr="00472550">
              <w:rPr>
                <w:rFonts w:ascii="宋体" w:hAnsi="宋体" w:hint="eastAsia"/>
                <w:color w:val="000000"/>
                <w:szCs w:val="21"/>
              </w:rPr>
              <w:t>使用真空机抽真空</w:t>
            </w:r>
          </w:p>
        </w:tc>
      </w:tr>
    </w:tbl>
    <w:p w14:paraId="3A97499E" w14:textId="59E2A080" w:rsidR="00BC27D9" w:rsidRDefault="00BC27D9" w:rsidP="00BC27D9">
      <w:pPr>
        <w:spacing w:line="360" w:lineRule="auto"/>
        <w:rPr>
          <w:rFonts w:ascii="宋体" w:hAnsi="宋体"/>
          <w:color w:val="000000"/>
          <w:sz w:val="24"/>
        </w:rPr>
      </w:pPr>
      <w:r w:rsidRPr="0033149B">
        <w:rPr>
          <w:rFonts w:ascii="宋体" w:hAnsi="宋体"/>
          <w:color w:val="000000"/>
          <w:sz w:val="24"/>
        </w:rPr>
        <w:tab/>
      </w:r>
      <w:r w:rsidRPr="0033149B">
        <w:rPr>
          <w:rFonts w:ascii="宋体" w:hAnsi="宋体" w:hint="eastAsia"/>
          <w:color w:val="000000"/>
          <w:sz w:val="24"/>
        </w:rPr>
        <w:t>第19</w:t>
      </w:r>
      <w:r w:rsidR="00B10B12">
        <w:rPr>
          <w:rFonts w:ascii="宋体" w:hAnsi="宋体" w:hint="eastAsia"/>
          <w:color w:val="000000"/>
          <w:sz w:val="24"/>
        </w:rPr>
        <w:t>（A）</w:t>
      </w:r>
      <w:r w:rsidRPr="0033149B">
        <w:rPr>
          <w:rFonts w:ascii="宋体" w:hAnsi="宋体" w:hint="eastAsia"/>
          <w:color w:val="000000"/>
          <w:sz w:val="24"/>
        </w:rPr>
        <w:t>工序是由如下两个作业单元组成，同样可以如表</w:t>
      </w:r>
      <w:r w:rsidR="00A53BAA">
        <w:rPr>
          <w:rFonts w:ascii="宋体" w:hAnsi="宋体" w:hint="eastAsia"/>
          <w:color w:val="000000"/>
          <w:sz w:val="24"/>
        </w:rPr>
        <w:t>3-5</w:t>
      </w:r>
      <w:r w:rsidRPr="0033149B">
        <w:rPr>
          <w:rFonts w:ascii="宋体" w:hAnsi="宋体" w:hint="eastAsia"/>
          <w:color w:val="000000"/>
          <w:sz w:val="24"/>
        </w:rPr>
        <w:t>所示。</w:t>
      </w:r>
      <w:r w:rsidR="00B10B12">
        <w:rPr>
          <w:rFonts w:ascii="宋体" w:hAnsi="宋体" w:hint="eastAsia"/>
          <w:color w:val="000000"/>
          <w:sz w:val="24"/>
        </w:rPr>
        <w:t>这一工序</w:t>
      </w:r>
      <w:proofErr w:type="gramStart"/>
      <w:r w:rsidR="00B10B12">
        <w:rPr>
          <w:rFonts w:ascii="宋体" w:hAnsi="宋体" w:hint="eastAsia"/>
          <w:color w:val="000000"/>
          <w:sz w:val="24"/>
        </w:rPr>
        <w:t>得问题</w:t>
      </w:r>
      <w:proofErr w:type="gramEnd"/>
      <w:r w:rsidR="00B10B12">
        <w:rPr>
          <w:rFonts w:ascii="宋体" w:hAnsi="宋体" w:hint="eastAsia"/>
          <w:color w:val="000000"/>
          <w:sz w:val="24"/>
        </w:rPr>
        <w:t>也是类似。过多过杂的操作内容设计在一个工序中，使得操作员的工作过于复杂且耗时。工序中包含的组装作业十分消耗体力，也需要优化。</w:t>
      </w:r>
    </w:p>
    <w:p w14:paraId="249D5045" w14:textId="30B186F5" w:rsidR="00A53BAA" w:rsidRPr="00A53BAA" w:rsidRDefault="00A53BAA" w:rsidP="009E299D">
      <w:pPr>
        <w:spacing w:line="360" w:lineRule="auto"/>
        <w:jc w:val="center"/>
        <w:rPr>
          <w:rFonts w:ascii="宋体" w:hAnsi="宋体"/>
          <w:color w:val="000000"/>
          <w:szCs w:val="21"/>
        </w:rPr>
      </w:pPr>
      <w:r w:rsidRPr="00A53BAA">
        <w:rPr>
          <w:rFonts w:ascii="宋体" w:hAnsi="宋体" w:hint="eastAsia"/>
          <w:color w:val="000000"/>
          <w:szCs w:val="21"/>
        </w:rPr>
        <w:t>表3-5</w:t>
      </w:r>
      <w:r w:rsidR="00215582">
        <w:rPr>
          <w:rFonts w:ascii="宋体" w:hAnsi="宋体"/>
          <w:color w:val="000000"/>
          <w:szCs w:val="21"/>
        </w:rPr>
        <w:t xml:space="preserve"> </w:t>
      </w:r>
      <w:r w:rsidRPr="00A53BAA">
        <w:rPr>
          <w:rFonts w:ascii="宋体" w:hAnsi="宋体"/>
          <w:color w:val="000000"/>
          <w:szCs w:val="21"/>
        </w:rPr>
        <w:t xml:space="preserve"> </w:t>
      </w:r>
      <w:r w:rsidRPr="00A53BAA">
        <w:rPr>
          <w:rFonts w:ascii="宋体" w:hAnsi="宋体" w:hint="eastAsia"/>
          <w:color w:val="000000"/>
          <w:szCs w:val="21"/>
        </w:rPr>
        <w:t>工序19作业单元拆分</w:t>
      </w:r>
    </w:p>
    <w:tbl>
      <w:tblPr>
        <w:tblStyle w:val="af"/>
        <w:tblW w:w="0" w:type="auto"/>
        <w:tblLook w:val="04A0" w:firstRow="1" w:lastRow="0" w:firstColumn="1" w:lastColumn="0" w:noHBand="0" w:noVBand="1"/>
      </w:tblPr>
      <w:tblGrid>
        <w:gridCol w:w="2977"/>
        <w:gridCol w:w="5858"/>
      </w:tblGrid>
      <w:tr w:rsidR="00BC27D9" w:rsidRPr="0033149B" w14:paraId="6777662E" w14:textId="77777777" w:rsidTr="006B6FF9">
        <w:tc>
          <w:tcPr>
            <w:tcW w:w="2977" w:type="dxa"/>
            <w:tcBorders>
              <w:top w:val="single" w:sz="12" w:space="0" w:color="auto"/>
              <w:left w:val="nil"/>
              <w:bottom w:val="single" w:sz="6" w:space="0" w:color="auto"/>
              <w:right w:val="nil"/>
            </w:tcBorders>
            <w:vAlign w:val="center"/>
          </w:tcPr>
          <w:p w14:paraId="58EFFCE0" w14:textId="77777777" w:rsidR="00BC27D9" w:rsidRPr="00A53BAA" w:rsidRDefault="00BC27D9" w:rsidP="006B6FF9">
            <w:pPr>
              <w:spacing w:line="360" w:lineRule="auto"/>
              <w:jc w:val="center"/>
              <w:rPr>
                <w:rFonts w:ascii="宋体" w:hAnsi="宋体"/>
                <w:color w:val="000000"/>
                <w:szCs w:val="21"/>
              </w:rPr>
            </w:pPr>
            <w:r w:rsidRPr="00A53BAA">
              <w:rPr>
                <w:rFonts w:ascii="宋体" w:hAnsi="宋体" w:hint="eastAsia"/>
                <w:color w:val="000000"/>
                <w:szCs w:val="21"/>
              </w:rPr>
              <w:t>作业单元序号</w:t>
            </w:r>
          </w:p>
        </w:tc>
        <w:tc>
          <w:tcPr>
            <w:tcW w:w="5858" w:type="dxa"/>
            <w:tcBorders>
              <w:top w:val="single" w:sz="12" w:space="0" w:color="auto"/>
              <w:left w:val="nil"/>
              <w:bottom w:val="single" w:sz="6" w:space="0" w:color="auto"/>
              <w:right w:val="nil"/>
            </w:tcBorders>
            <w:vAlign w:val="center"/>
          </w:tcPr>
          <w:p w14:paraId="09C50C59" w14:textId="77777777" w:rsidR="00BC27D9" w:rsidRPr="00A53BAA" w:rsidRDefault="00BC27D9" w:rsidP="006B6FF9">
            <w:pPr>
              <w:spacing w:line="360" w:lineRule="auto"/>
              <w:jc w:val="center"/>
              <w:rPr>
                <w:rFonts w:ascii="宋体" w:hAnsi="宋体"/>
                <w:color w:val="000000"/>
                <w:szCs w:val="21"/>
              </w:rPr>
            </w:pPr>
            <w:r w:rsidRPr="00A53BAA">
              <w:rPr>
                <w:rFonts w:ascii="宋体" w:hAnsi="宋体" w:hint="eastAsia"/>
                <w:color w:val="000000"/>
                <w:szCs w:val="21"/>
              </w:rPr>
              <w:t>作业内容</w:t>
            </w:r>
          </w:p>
        </w:tc>
      </w:tr>
      <w:tr w:rsidR="00BC27D9" w:rsidRPr="0033149B" w14:paraId="512681A8" w14:textId="77777777" w:rsidTr="006B6FF9">
        <w:tc>
          <w:tcPr>
            <w:tcW w:w="2977" w:type="dxa"/>
            <w:tcBorders>
              <w:top w:val="single" w:sz="6" w:space="0" w:color="auto"/>
              <w:left w:val="nil"/>
              <w:bottom w:val="nil"/>
              <w:right w:val="nil"/>
            </w:tcBorders>
            <w:vAlign w:val="center"/>
          </w:tcPr>
          <w:p w14:paraId="6A97E739" w14:textId="77777777" w:rsidR="00BC27D9" w:rsidRPr="00A53BAA" w:rsidRDefault="00BC27D9" w:rsidP="006B6FF9">
            <w:pPr>
              <w:spacing w:line="360" w:lineRule="auto"/>
              <w:jc w:val="center"/>
              <w:rPr>
                <w:rFonts w:ascii="宋体" w:hAnsi="宋体"/>
                <w:color w:val="000000"/>
                <w:szCs w:val="21"/>
              </w:rPr>
            </w:pPr>
            <w:r w:rsidRPr="00A53BAA">
              <w:rPr>
                <w:rFonts w:ascii="宋体" w:hAnsi="宋体" w:hint="eastAsia"/>
                <w:color w:val="000000"/>
                <w:szCs w:val="21"/>
              </w:rPr>
              <w:t>1</w:t>
            </w:r>
          </w:p>
        </w:tc>
        <w:tc>
          <w:tcPr>
            <w:tcW w:w="5858" w:type="dxa"/>
            <w:tcBorders>
              <w:top w:val="single" w:sz="6" w:space="0" w:color="auto"/>
              <w:left w:val="nil"/>
              <w:bottom w:val="nil"/>
              <w:right w:val="nil"/>
            </w:tcBorders>
            <w:vAlign w:val="center"/>
          </w:tcPr>
          <w:p w14:paraId="608E60DA" w14:textId="77777777" w:rsidR="00BC27D9" w:rsidRPr="00A53BAA" w:rsidRDefault="00BC27D9" w:rsidP="006B6FF9">
            <w:pPr>
              <w:spacing w:line="360" w:lineRule="auto"/>
              <w:jc w:val="center"/>
              <w:rPr>
                <w:rFonts w:ascii="宋体" w:hAnsi="宋体"/>
                <w:color w:val="000000"/>
                <w:szCs w:val="21"/>
              </w:rPr>
            </w:pPr>
            <w:r w:rsidRPr="00A53BAA">
              <w:rPr>
                <w:rFonts w:ascii="宋体" w:hAnsi="宋体" w:hint="eastAsia"/>
                <w:color w:val="000000"/>
                <w:szCs w:val="21"/>
              </w:rPr>
              <w:t>把一个弹簧放进锁孔齿轮槽位并套上螺母，将一粘有油的钢珠放在槽位的另一面，再卡上齿轮，拧紧螺钉</w:t>
            </w:r>
          </w:p>
        </w:tc>
      </w:tr>
      <w:tr w:rsidR="00BC27D9" w:rsidRPr="0033149B" w14:paraId="0926EA3D" w14:textId="77777777" w:rsidTr="006B6FF9">
        <w:tc>
          <w:tcPr>
            <w:tcW w:w="2977" w:type="dxa"/>
            <w:tcBorders>
              <w:top w:val="nil"/>
              <w:left w:val="nil"/>
              <w:bottom w:val="single" w:sz="12" w:space="0" w:color="auto"/>
              <w:right w:val="nil"/>
            </w:tcBorders>
            <w:vAlign w:val="center"/>
          </w:tcPr>
          <w:p w14:paraId="4D48EA8A" w14:textId="77777777" w:rsidR="00BC27D9" w:rsidRPr="00A53BAA" w:rsidRDefault="00BC27D9" w:rsidP="006B6FF9">
            <w:pPr>
              <w:spacing w:line="360" w:lineRule="auto"/>
              <w:jc w:val="center"/>
              <w:rPr>
                <w:rFonts w:ascii="宋体" w:hAnsi="宋体"/>
                <w:color w:val="000000"/>
                <w:szCs w:val="21"/>
              </w:rPr>
            </w:pPr>
            <w:r w:rsidRPr="00A53BAA">
              <w:rPr>
                <w:rFonts w:ascii="宋体" w:hAnsi="宋体" w:hint="eastAsia"/>
                <w:color w:val="000000"/>
                <w:szCs w:val="21"/>
              </w:rPr>
              <w:t>2</w:t>
            </w:r>
          </w:p>
        </w:tc>
        <w:tc>
          <w:tcPr>
            <w:tcW w:w="5858" w:type="dxa"/>
            <w:tcBorders>
              <w:top w:val="nil"/>
              <w:left w:val="nil"/>
              <w:bottom w:val="single" w:sz="12" w:space="0" w:color="auto"/>
              <w:right w:val="nil"/>
            </w:tcBorders>
            <w:vAlign w:val="center"/>
          </w:tcPr>
          <w:p w14:paraId="015A882D" w14:textId="77777777" w:rsidR="00BC27D9" w:rsidRPr="00A53BAA" w:rsidRDefault="00BC27D9" w:rsidP="006B6FF9">
            <w:pPr>
              <w:spacing w:line="360" w:lineRule="auto"/>
              <w:jc w:val="center"/>
              <w:rPr>
                <w:rFonts w:ascii="宋体" w:hAnsi="宋体"/>
                <w:color w:val="000000"/>
                <w:szCs w:val="21"/>
              </w:rPr>
            </w:pPr>
            <w:r w:rsidRPr="00A53BAA">
              <w:rPr>
                <w:rFonts w:ascii="宋体" w:hAnsi="宋体" w:hint="eastAsia"/>
                <w:color w:val="000000"/>
                <w:szCs w:val="21"/>
              </w:rPr>
              <w:t>用3颗螺丝固定下门合页，装上门，再用3颗螺丝固定上门合页</w:t>
            </w:r>
          </w:p>
        </w:tc>
      </w:tr>
    </w:tbl>
    <w:p w14:paraId="50AA53AD" w14:textId="4F374E80" w:rsidR="004A1DC3" w:rsidRPr="006B6FF9" w:rsidRDefault="00FD625B" w:rsidP="006B6FF9">
      <w:pPr>
        <w:spacing w:line="360" w:lineRule="auto"/>
        <w:ind w:firstLineChars="200" w:firstLine="480"/>
        <w:rPr>
          <w:rFonts w:ascii="宋体" w:hAnsi="宋体"/>
          <w:color w:val="000000"/>
          <w:sz w:val="24"/>
        </w:rPr>
      </w:pPr>
      <w:r w:rsidRPr="00FD625B">
        <w:rPr>
          <w:rFonts w:ascii="宋体" w:hAnsi="宋体" w:hint="eastAsia"/>
          <w:color w:val="000000"/>
          <w:sz w:val="24"/>
        </w:rPr>
        <w:t>同时，通过分析</w:t>
      </w:r>
      <w:r>
        <w:rPr>
          <w:rFonts w:ascii="宋体" w:hAnsi="宋体" w:hint="eastAsia"/>
          <w:color w:val="000000"/>
          <w:sz w:val="24"/>
        </w:rPr>
        <w:t>动作</w:t>
      </w:r>
      <w:r w:rsidRPr="00FD625B">
        <w:rPr>
          <w:rFonts w:ascii="宋体" w:hAnsi="宋体" w:hint="eastAsia"/>
          <w:color w:val="000000"/>
          <w:sz w:val="24"/>
        </w:rPr>
        <w:t>过程中四肢，眼睛和身体其他部位的运动，发现一些不经济的加工工作。</w:t>
      </w:r>
      <w:r>
        <w:rPr>
          <w:rFonts w:ascii="宋体" w:hAnsi="宋体" w:hint="eastAsia"/>
          <w:color w:val="000000"/>
          <w:sz w:val="24"/>
        </w:rPr>
        <w:t>诸如定位和等待等需优化工作频频出现，造成浪费</w:t>
      </w:r>
      <w:r w:rsidR="00B758ED" w:rsidRPr="0033149B">
        <w:rPr>
          <w:rFonts w:ascii="宋体" w:hAnsi="宋体" w:hint="eastAsia"/>
          <w:color w:val="000000"/>
          <w:sz w:val="24"/>
        </w:rPr>
        <w:t>，这会对加工速度产生影响。操作员的左手在很多时候是空闲的，没有充分利用左手这也是造成双手操作不平衡的重要因素</w:t>
      </w:r>
      <w:r w:rsidR="00B758ED" w:rsidRPr="0033149B">
        <w:rPr>
          <w:rFonts w:ascii="宋体" w:hAnsi="宋体" w:hint="eastAsia"/>
          <w:color w:val="000000"/>
          <w:sz w:val="24"/>
          <w:vertAlign w:val="superscript"/>
        </w:rPr>
        <w:t>[</w:t>
      </w:r>
      <w:r w:rsidR="0079369B">
        <w:rPr>
          <w:rFonts w:ascii="宋体" w:hAnsi="宋体" w:hint="eastAsia"/>
          <w:color w:val="000000"/>
          <w:sz w:val="24"/>
          <w:vertAlign w:val="superscript"/>
        </w:rPr>
        <w:t>2</w:t>
      </w:r>
      <w:r w:rsidR="009A0B60">
        <w:rPr>
          <w:rFonts w:ascii="宋体" w:hAnsi="宋体" w:hint="eastAsia"/>
          <w:color w:val="000000"/>
          <w:sz w:val="24"/>
          <w:vertAlign w:val="superscript"/>
        </w:rPr>
        <w:t>2</w:t>
      </w:r>
      <w:r w:rsidR="00B758ED" w:rsidRPr="0033149B">
        <w:rPr>
          <w:rFonts w:ascii="宋体" w:hAnsi="宋体"/>
          <w:color w:val="000000"/>
          <w:sz w:val="24"/>
          <w:vertAlign w:val="superscript"/>
        </w:rPr>
        <w:t>]</w:t>
      </w:r>
      <w:r w:rsidR="00B758ED" w:rsidRPr="0033149B">
        <w:rPr>
          <w:rFonts w:ascii="宋体" w:hAnsi="宋体" w:hint="eastAsia"/>
          <w:color w:val="000000"/>
          <w:sz w:val="24"/>
        </w:rPr>
        <w:t>。</w:t>
      </w:r>
      <w:bookmarkStart w:id="2" w:name="_Hlk40713158"/>
    </w:p>
    <w:p w14:paraId="2DC1B6E0" w14:textId="0F42CFFA" w:rsidR="00FF5A41" w:rsidRDefault="00DB183D" w:rsidP="006A67E9">
      <w:pPr>
        <w:pStyle w:val="a5"/>
        <w:ind w:firstLine="480"/>
        <w:rPr>
          <w:color w:val="000000"/>
          <w:sz w:val="24"/>
        </w:rPr>
      </w:pPr>
      <w:r>
        <w:rPr>
          <w:rFonts w:hint="eastAsia"/>
          <w:color w:val="000000"/>
          <w:sz w:val="24"/>
        </w:rPr>
        <w:t>如上文所描述，本条流水线存在诸多问题。想要改善这些问题，我们得运用一些工业工程的方法对现有流程进行分析。科学布局流水线，充分整合资源</w:t>
      </w:r>
      <w:r w:rsidR="00FD625B">
        <w:rPr>
          <w:rFonts w:hint="eastAsia"/>
          <w:color w:val="000000"/>
          <w:sz w:val="24"/>
        </w:rPr>
        <w:t>以达到高效生产</w:t>
      </w:r>
      <w:r w:rsidR="006B6FF9">
        <w:rPr>
          <w:rFonts w:hint="eastAsia"/>
          <w:color w:val="000000"/>
          <w:sz w:val="24"/>
        </w:rPr>
        <w:t>。</w:t>
      </w:r>
      <w:r w:rsidR="006B6FF9">
        <w:rPr>
          <w:color w:val="000000"/>
          <w:sz w:val="24"/>
        </w:rPr>
        <w:t xml:space="preserve"> </w:t>
      </w:r>
    </w:p>
    <w:p w14:paraId="7FF828E9" w14:textId="77777777" w:rsidR="00FF5A41" w:rsidRDefault="00FF5A41">
      <w:pPr>
        <w:widowControl/>
        <w:jc w:val="left"/>
        <w:rPr>
          <w:rFonts w:ascii="宋体" w:hAnsi="宋体"/>
          <w:color w:val="000000"/>
          <w:sz w:val="24"/>
        </w:rPr>
      </w:pPr>
      <w:r>
        <w:rPr>
          <w:color w:val="000000"/>
          <w:sz w:val="24"/>
        </w:rPr>
        <w:br w:type="page"/>
      </w:r>
    </w:p>
    <w:bookmarkEnd w:id="2"/>
    <w:p w14:paraId="21A369EB" w14:textId="26343EC9" w:rsidR="006A67E9" w:rsidRPr="00FF5A41" w:rsidRDefault="00FF5A41" w:rsidP="00FF5A41">
      <w:pPr>
        <w:pStyle w:val="a5"/>
        <w:spacing w:beforeLines="50" w:before="156" w:afterLines="50" w:after="156"/>
        <w:ind w:firstLineChars="0" w:firstLine="0"/>
        <w:rPr>
          <w:rFonts w:ascii="黑体" w:eastAsia="黑体" w:hAnsi="黑体"/>
          <w:b/>
          <w:bCs/>
          <w:color w:val="000000"/>
          <w:sz w:val="30"/>
          <w:szCs w:val="30"/>
        </w:rPr>
      </w:pPr>
      <w:r w:rsidRPr="00FF5A41">
        <w:rPr>
          <w:rFonts w:ascii="黑体" w:eastAsia="黑体" w:hAnsi="黑体" w:hint="eastAsia"/>
          <w:b/>
          <w:bCs/>
          <w:color w:val="000000"/>
          <w:sz w:val="30"/>
          <w:szCs w:val="30"/>
        </w:rPr>
        <w:lastRenderedPageBreak/>
        <w:t>4</w:t>
      </w:r>
      <w:r w:rsidRPr="00FF5A41">
        <w:rPr>
          <w:rFonts w:ascii="黑体" w:eastAsia="黑体" w:hAnsi="黑体"/>
          <w:b/>
          <w:bCs/>
          <w:color w:val="000000"/>
          <w:sz w:val="30"/>
          <w:szCs w:val="30"/>
        </w:rPr>
        <w:t xml:space="preserve">  </w:t>
      </w:r>
      <w:r w:rsidR="00D75D9E">
        <w:rPr>
          <w:rFonts w:ascii="黑体" w:eastAsia="黑体" w:hAnsi="黑体" w:hint="eastAsia"/>
          <w:b/>
          <w:bCs/>
          <w:color w:val="000000"/>
          <w:sz w:val="30"/>
          <w:szCs w:val="30"/>
        </w:rPr>
        <w:t>改善</w:t>
      </w:r>
      <w:r w:rsidRPr="00FF5A41">
        <w:rPr>
          <w:rFonts w:ascii="黑体" w:eastAsia="黑体" w:hAnsi="黑体" w:hint="eastAsia"/>
          <w:b/>
          <w:bCs/>
          <w:color w:val="000000"/>
          <w:sz w:val="30"/>
          <w:szCs w:val="30"/>
        </w:rPr>
        <w:t>方案设计</w:t>
      </w:r>
    </w:p>
    <w:p w14:paraId="1F380603" w14:textId="7B0E48CB" w:rsidR="00FF5A41" w:rsidRDefault="00FF5A41" w:rsidP="006A67E9">
      <w:pPr>
        <w:pStyle w:val="a5"/>
        <w:ind w:firstLine="480"/>
        <w:rPr>
          <w:color w:val="000000"/>
          <w:sz w:val="24"/>
        </w:rPr>
      </w:pPr>
      <w:r w:rsidRPr="00FF5A41">
        <w:rPr>
          <w:rFonts w:hint="eastAsia"/>
          <w:color w:val="000000"/>
          <w:sz w:val="24"/>
        </w:rPr>
        <w:t>本章将</w:t>
      </w:r>
      <w:r w:rsidR="00D9106F">
        <w:rPr>
          <w:rFonts w:hint="eastAsia"/>
          <w:color w:val="000000"/>
          <w:sz w:val="24"/>
        </w:rPr>
        <w:t>使用以</w:t>
      </w:r>
      <w:r w:rsidRPr="00FF5A41">
        <w:rPr>
          <w:rFonts w:hint="eastAsia"/>
          <w:color w:val="000000"/>
          <w:sz w:val="24"/>
        </w:rPr>
        <w:t>程序分析、作业分析</w:t>
      </w:r>
      <w:r w:rsidR="00D9106F">
        <w:rPr>
          <w:rFonts w:hint="eastAsia"/>
          <w:color w:val="000000"/>
          <w:sz w:val="24"/>
        </w:rPr>
        <w:t>和</w:t>
      </w:r>
      <w:r w:rsidRPr="00FF5A41">
        <w:rPr>
          <w:rFonts w:hint="eastAsia"/>
          <w:color w:val="000000"/>
          <w:sz w:val="24"/>
        </w:rPr>
        <w:t>动作分析</w:t>
      </w:r>
      <w:r w:rsidR="00D9106F">
        <w:rPr>
          <w:rFonts w:hint="eastAsia"/>
          <w:color w:val="000000"/>
          <w:sz w:val="24"/>
        </w:rPr>
        <w:t>为主的工业工程方法对目标进行分析改善。找出生产过程中的不经济之处加以分析并重新设计，以达到提升生产力的目的。</w:t>
      </w:r>
    </w:p>
    <w:p w14:paraId="3FE62315" w14:textId="1A9EF8C6" w:rsidR="00FF5A41" w:rsidRPr="00B13B53" w:rsidRDefault="00B13B53" w:rsidP="00B13B53">
      <w:pPr>
        <w:pStyle w:val="a5"/>
        <w:ind w:firstLineChars="0" w:firstLine="0"/>
        <w:rPr>
          <w:rFonts w:ascii="黑体" w:eastAsia="黑体" w:hAnsi="黑体"/>
          <w:b/>
          <w:bCs/>
          <w:color w:val="000000"/>
          <w:szCs w:val="28"/>
        </w:rPr>
      </w:pPr>
      <w:r w:rsidRPr="00B13B53">
        <w:rPr>
          <w:rFonts w:ascii="黑体" w:eastAsia="黑体" w:hAnsi="黑体" w:hint="eastAsia"/>
          <w:b/>
          <w:bCs/>
          <w:color w:val="000000"/>
          <w:szCs w:val="28"/>
        </w:rPr>
        <w:t>4.1</w:t>
      </w:r>
      <w:r w:rsidRPr="00B13B53">
        <w:rPr>
          <w:rFonts w:ascii="黑体" w:eastAsia="黑体" w:hAnsi="黑体"/>
          <w:b/>
          <w:bCs/>
          <w:color w:val="000000"/>
          <w:szCs w:val="28"/>
        </w:rPr>
        <w:t xml:space="preserve">  </w:t>
      </w:r>
      <w:r w:rsidRPr="00B13B53">
        <w:rPr>
          <w:rFonts w:ascii="黑体" w:eastAsia="黑体" w:hAnsi="黑体" w:hint="eastAsia"/>
          <w:b/>
          <w:bCs/>
          <w:color w:val="000000"/>
          <w:szCs w:val="28"/>
        </w:rPr>
        <w:t>动作分析</w:t>
      </w:r>
      <w:r w:rsidR="00D9106F">
        <w:rPr>
          <w:rFonts w:ascii="黑体" w:eastAsia="黑体" w:hAnsi="黑体" w:hint="eastAsia"/>
          <w:b/>
          <w:bCs/>
          <w:color w:val="000000"/>
          <w:szCs w:val="28"/>
        </w:rPr>
        <w:t>相关原则</w:t>
      </w:r>
    </w:p>
    <w:p w14:paraId="288D4896" w14:textId="085E47C7" w:rsidR="00B13B53" w:rsidRDefault="00B13B53" w:rsidP="006A67E9">
      <w:pPr>
        <w:pStyle w:val="a5"/>
        <w:ind w:firstLine="480"/>
        <w:rPr>
          <w:color w:val="000000"/>
          <w:sz w:val="24"/>
        </w:rPr>
      </w:pPr>
      <w:r>
        <w:rPr>
          <w:rFonts w:hint="eastAsia"/>
          <w:color w:val="000000"/>
          <w:sz w:val="24"/>
        </w:rPr>
        <w:t>（</w:t>
      </w:r>
      <w:r w:rsidR="000F1FB4">
        <w:rPr>
          <w:rFonts w:hint="eastAsia"/>
          <w:color w:val="000000"/>
          <w:sz w:val="24"/>
        </w:rPr>
        <w:t>1</w:t>
      </w:r>
      <w:r>
        <w:rPr>
          <w:rFonts w:hint="eastAsia"/>
          <w:color w:val="000000"/>
          <w:sz w:val="24"/>
        </w:rPr>
        <w:t>）有效性原则</w:t>
      </w:r>
    </w:p>
    <w:p w14:paraId="561F2E00" w14:textId="746F7332" w:rsidR="00B13B53" w:rsidRDefault="00D9106F" w:rsidP="006A67E9">
      <w:pPr>
        <w:pStyle w:val="a5"/>
        <w:ind w:firstLine="480"/>
        <w:rPr>
          <w:color w:val="000000"/>
          <w:sz w:val="24"/>
        </w:rPr>
      </w:pPr>
      <w:r>
        <w:rPr>
          <w:rFonts w:hint="eastAsia"/>
          <w:color w:val="000000"/>
          <w:sz w:val="24"/>
        </w:rPr>
        <w:t>理论想要作用于实际，必须能够符合复杂的实际情况。面对生产线，如何提升效率，优化工人的机加工过程，都需要仔细研究，</w:t>
      </w:r>
      <w:r w:rsidR="00B13B53" w:rsidRPr="00B13B53">
        <w:rPr>
          <w:rFonts w:hint="eastAsia"/>
          <w:color w:val="000000"/>
          <w:sz w:val="24"/>
        </w:rPr>
        <w:t>只有</w:t>
      </w:r>
      <w:r w:rsidR="00E92ECB">
        <w:rPr>
          <w:rFonts w:hint="eastAsia"/>
          <w:color w:val="000000"/>
          <w:sz w:val="24"/>
        </w:rPr>
        <w:t>行之</w:t>
      </w:r>
      <w:r w:rsidR="00B13B53" w:rsidRPr="00B13B53">
        <w:rPr>
          <w:rFonts w:hint="eastAsia"/>
          <w:color w:val="000000"/>
          <w:sz w:val="24"/>
        </w:rPr>
        <w:t>有效的方案才能解决实际的问题。</w:t>
      </w:r>
    </w:p>
    <w:p w14:paraId="51DC2525" w14:textId="3F7912DC" w:rsidR="000F1FB4" w:rsidRDefault="000F1FB4" w:rsidP="000F1FB4">
      <w:pPr>
        <w:pStyle w:val="a5"/>
        <w:ind w:firstLine="480"/>
        <w:rPr>
          <w:color w:val="000000"/>
          <w:sz w:val="24"/>
        </w:rPr>
      </w:pPr>
      <w:r>
        <w:rPr>
          <w:rFonts w:hint="eastAsia"/>
          <w:color w:val="000000"/>
          <w:sz w:val="24"/>
        </w:rPr>
        <w:t>（2）可操作性原则</w:t>
      </w:r>
    </w:p>
    <w:p w14:paraId="283B1A24" w14:textId="469AF871" w:rsidR="000F1FB4" w:rsidRDefault="000F1FB4" w:rsidP="006A67E9">
      <w:pPr>
        <w:pStyle w:val="a5"/>
        <w:ind w:firstLine="480"/>
        <w:rPr>
          <w:color w:val="000000"/>
          <w:sz w:val="24"/>
        </w:rPr>
      </w:pPr>
      <w:r w:rsidRPr="00B13B53">
        <w:rPr>
          <w:rFonts w:hint="eastAsia"/>
          <w:color w:val="000000"/>
          <w:sz w:val="24"/>
        </w:rPr>
        <w:t>由于本文是</w:t>
      </w:r>
      <w:r>
        <w:rPr>
          <w:rFonts w:hint="eastAsia"/>
          <w:color w:val="000000"/>
          <w:sz w:val="24"/>
        </w:rPr>
        <w:t>致力于解决一定的实际问题</w:t>
      </w:r>
      <w:r w:rsidRPr="00B13B53">
        <w:rPr>
          <w:rFonts w:hint="eastAsia"/>
          <w:color w:val="000000"/>
          <w:sz w:val="24"/>
        </w:rPr>
        <w:t>，所以本文所提出的方案应该具有很强的可操作性</w:t>
      </w:r>
      <w:r w:rsidRPr="00A13917">
        <w:rPr>
          <w:rFonts w:hint="eastAsia"/>
          <w:color w:val="000000"/>
          <w:sz w:val="24"/>
          <w:vertAlign w:val="superscript"/>
        </w:rPr>
        <w:t>[</w:t>
      </w:r>
      <w:r w:rsidR="0079369B">
        <w:rPr>
          <w:rFonts w:hint="eastAsia"/>
          <w:color w:val="000000"/>
          <w:sz w:val="24"/>
          <w:vertAlign w:val="superscript"/>
        </w:rPr>
        <w:t>2</w:t>
      </w:r>
      <w:r w:rsidR="009A0B60">
        <w:rPr>
          <w:rFonts w:hint="eastAsia"/>
          <w:color w:val="000000"/>
          <w:sz w:val="24"/>
          <w:vertAlign w:val="superscript"/>
        </w:rPr>
        <w:t>3</w:t>
      </w:r>
      <w:r w:rsidRPr="00A13917">
        <w:rPr>
          <w:color w:val="000000"/>
          <w:sz w:val="24"/>
          <w:vertAlign w:val="superscript"/>
        </w:rPr>
        <w:t>]</w:t>
      </w:r>
      <w:r w:rsidRPr="00B13B53">
        <w:rPr>
          <w:rFonts w:hint="eastAsia"/>
          <w:color w:val="000000"/>
          <w:sz w:val="24"/>
        </w:rPr>
        <w:t>。</w:t>
      </w:r>
      <w:r>
        <w:rPr>
          <w:rFonts w:hint="eastAsia"/>
          <w:color w:val="000000"/>
          <w:sz w:val="24"/>
        </w:rPr>
        <w:t>不同流水线的操作环境、工序分配存在非常大的差异，本文的改善</w:t>
      </w:r>
      <w:r w:rsidRPr="00B13B53">
        <w:rPr>
          <w:rFonts w:hint="eastAsia"/>
          <w:color w:val="000000"/>
          <w:sz w:val="24"/>
        </w:rPr>
        <w:t>方案是</w:t>
      </w:r>
      <w:r>
        <w:rPr>
          <w:rFonts w:hint="eastAsia"/>
          <w:color w:val="000000"/>
          <w:sz w:val="24"/>
        </w:rPr>
        <w:t>仅</w:t>
      </w:r>
      <w:r w:rsidRPr="00B13B53">
        <w:rPr>
          <w:rFonts w:hint="eastAsia"/>
          <w:color w:val="000000"/>
          <w:sz w:val="24"/>
        </w:rPr>
        <w:t>基于对目标公司的目标组装流水线而提出的，可以</w:t>
      </w:r>
      <w:r>
        <w:rPr>
          <w:rFonts w:hint="eastAsia"/>
          <w:color w:val="000000"/>
          <w:sz w:val="24"/>
        </w:rPr>
        <w:t>较好契合</w:t>
      </w:r>
      <w:r w:rsidRPr="00B13B53">
        <w:rPr>
          <w:rFonts w:hint="eastAsia"/>
          <w:color w:val="000000"/>
          <w:sz w:val="24"/>
        </w:rPr>
        <w:t>于目标</w:t>
      </w:r>
      <w:r>
        <w:rPr>
          <w:rFonts w:hint="eastAsia"/>
          <w:color w:val="000000"/>
          <w:sz w:val="24"/>
        </w:rPr>
        <w:t>生产流程。</w:t>
      </w:r>
    </w:p>
    <w:p w14:paraId="467F2953" w14:textId="4426217B" w:rsidR="00B13B53" w:rsidRDefault="00B13B53" w:rsidP="006A67E9">
      <w:pPr>
        <w:pStyle w:val="a5"/>
        <w:ind w:firstLine="480"/>
        <w:rPr>
          <w:color w:val="000000"/>
          <w:sz w:val="24"/>
        </w:rPr>
      </w:pPr>
      <w:r>
        <w:rPr>
          <w:rFonts w:hint="eastAsia"/>
          <w:color w:val="000000"/>
          <w:sz w:val="24"/>
        </w:rPr>
        <w:t>（3）动作经济</w:t>
      </w:r>
      <w:r w:rsidR="00D9106F">
        <w:rPr>
          <w:rFonts w:hint="eastAsia"/>
          <w:color w:val="000000"/>
          <w:sz w:val="24"/>
        </w:rPr>
        <w:t>性</w:t>
      </w:r>
      <w:r>
        <w:rPr>
          <w:rFonts w:hint="eastAsia"/>
          <w:color w:val="000000"/>
          <w:sz w:val="24"/>
        </w:rPr>
        <w:t>原则</w:t>
      </w:r>
    </w:p>
    <w:p w14:paraId="0277F037" w14:textId="1A88D10B" w:rsidR="00015AE9" w:rsidRPr="00015AE9" w:rsidRDefault="00015AE9" w:rsidP="00015AE9">
      <w:pPr>
        <w:pStyle w:val="a5"/>
        <w:ind w:firstLine="480"/>
        <w:rPr>
          <w:color w:val="000000"/>
          <w:sz w:val="24"/>
        </w:rPr>
      </w:pPr>
      <w:r w:rsidRPr="00015AE9">
        <w:rPr>
          <w:rFonts w:hint="eastAsia"/>
          <w:color w:val="000000"/>
          <w:sz w:val="24"/>
        </w:rPr>
        <w:t>动作经济原则是一种分析和研究生产现场作业动作的有效方法，按照吉尔布雷斯的定义，动作经济原则就是为了以最低限度的疲劳获得最高效率，寻求最合理的动作时应该遵循的原则</w:t>
      </w:r>
      <w:r w:rsidR="003D6809" w:rsidRPr="00A13917">
        <w:rPr>
          <w:rFonts w:hint="eastAsia"/>
          <w:color w:val="000000"/>
          <w:sz w:val="24"/>
          <w:vertAlign w:val="superscript"/>
        </w:rPr>
        <w:t>[</w:t>
      </w:r>
      <w:r w:rsidR="0079369B">
        <w:rPr>
          <w:rFonts w:hint="eastAsia"/>
          <w:color w:val="000000"/>
          <w:sz w:val="24"/>
          <w:vertAlign w:val="superscript"/>
        </w:rPr>
        <w:t>2</w:t>
      </w:r>
      <w:r w:rsidR="009A0B60">
        <w:rPr>
          <w:rFonts w:hint="eastAsia"/>
          <w:color w:val="000000"/>
          <w:sz w:val="24"/>
          <w:vertAlign w:val="superscript"/>
        </w:rPr>
        <w:t>4</w:t>
      </w:r>
      <w:r w:rsidR="003D6809" w:rsidRPr="00A13917">
        <w:rPr>
          <w:color w:val="000000"/>
          <w:sz w:val="24"/>
          <w:vertAlign w:val="superscript"/>
        </w:rPr>
        <w:t>]</w:t>
      </w:r>
      <w:r w:rsidR="00A13917">
        <w:rPr>
          <w:rFonts w:hint="eastAsia"/>
          <w:color w:val="000000"/>
          <w:sz w:val="24"/>
        </w:rPr>
        <w:t>。</w:t>
      </w:r>
      <w:r w:rsidR="00D9106F">
        <w:rPr>
          <w:rFonts w:hint="eastAsia"/>
          <w:color w:val="000000"/>
          <w:sz w:val="24"/>
        </w:rPr>
        <w:t>这些原则可表述如下</w:t>
      </w:r>
      <w:r w:rsidRPr="00015AE9">
        <w:rPr>
          <w:rFonts w:hint="eastAsia"/>
          <w:color w:val="000000"/>
          <w:sz w:val="24"/>
        </w:rPr>
        <w:t>：①减少</w:t>
      </w:r>
      <w:r w:rsidR="003D6809">
        <w:rPr>
          <w:rFonts w:hint="eastAsia"/>
          <w:color w:val="000000"/>
          <w:sz w:val="24"/>
        </w:rPr>
        <w:t>动作</w:t>
      </w:r>
      <w:r w:rsidRPr="00015AE9">
        <w:rPr>
          <w:rFonts w:hint="eastAsia"/>
          <w:color w:val="000000"/>
          <w:sz w:val="24"/>
        </w:rPr>
        <w:t>数量</w:t>
      </w:r>
      <w:r w:rsidR="00D9106F">
        <w:rPr>
          <w:rFonts w:hint="eastAsia"/>
          <w:color w:val="000000"/>
          <w:sz w:val="24"/>
        </w:rPr>
        <w:t>，</w:t>
      </w:r>
      <w:r w:rsidRPr="00015AE9">
        <w:rPr>
          <w:rFonts w:hint="eastAsia"/>
          <w:color w:val="000000"/>
          <w:sz w:val="24"/>
        </w:rPr>
        <w:t>②双手同时进行工作</w:t>
      </w:r>
      <w:r w:rsidR="00D9106F">
        <w:rPr>
          <w:rFonts w:hint="eastAsia"/>
          <w:color w:val="000000"/>
          <w:sz w:val="24"/>
        </w:rPr>
        <w:t>，</w:t>
      </w:r>
      <w:r w:rsidRPr="00015AE9">
        <w:rPr>
          <w:rFonts w:hint="eastAsia"/>
          <w:color w:val="000000"/>
          <w:sz w:val="24"/>
        </w:rPr>
        <w:t>③缩短动作的</w:t>
      </w:r>
      <w:r w:rsidR="003D6809">
        <w:rPr>
          <w:rFonts w:hint="eastAsia"/>
          <w:color w:val="000000"/>
          <w:sz w:val="24"/>
        </w:rPr>
        <w:t>行程</w:t>
      </w:r>
      <w:r w:rsidRPr="00015AE9">
        <w:rPr>
          <w:rFonts w:hint="eastAsia"/>
          <w:color w:val="000000"/>
          <w:sz w:val="24"/>
        </w:rPr>
        <w:t>距离</w:t>
      </w:r>
      <w:r w:rsidR="00D9106F">
        <w:rPr>
          <w:rFonts w:hint="eastAsia"/>
          <w:color w:val="000000"/>
          <w:sz w:val="24"/>
        </w:rPr>
        <w:t>，</w:t>
      </w:r>
      <w:r w:rsidRPr="00015AE9">
        <w:rPr>
          <w:rFonts w:hint="eastAsia"/>
          <w:color w:val="000000"/>
          <w:sz w:val="24"/>
        </w:rPr>
        <w:t>④轻松舒适动作</w:t>
      </w:r>
      <w:r w:rsidR="00D9106F" w:rsidRPr="00D9106F">
        <w:rPr>
          <w:rFonts w:hint="eastAsia"/>
          <w:color w:val="000000"/>
          <w:sz w:val="24"/>
          <w:vertAlign w:val="superscript"/>
        </w:rPr>
        <w:t>[</w:t>
      </w:r>
      <w:r w:rsidR="00D9106F" w:rsidRPr="00D9106F">
        <w:rPr>
          <w:color w:val="000000"/>
          <w:sz w:val="24"/>
          <w:vertAlign w:val="superscript"/>
        </w:rPr>
        <w:t>14]</w:t>
      </w:r>
      <w:r w:rsidRPr="00015AE9">
        <w:rPr>
          <w:rFonts w:hint="eastAsia"/>
          <w:color w:val="000000"/>
          <w:sz w:val="24"/>
        </w:rPr>
        <w:t>；</w:t>
      </w:r>
    </w:p>
    <w:p w14:paraId="4E47214E" w14:textId="5DD6F452" w:rsidR="00015AE9" w:rsidRPr="00015AE9" w:rsidRDefault="00015AE9" w:rsidP="00015AE9">
      <w:pPr>
        <w:pStyle w:val="a5"/>
        <w:ind w:firstLine="480"/>
        <w:rPr>
          <w:color w:val="000000"/>
          <w:sz w:val="24"/>
        </w:rPr>
      </w:pPr>
      <w:r w:rsidRPr="00015AE9">
        <w:rPr>
          <w:rFonts w:hint="eastAsia"/>
          <w:color w:val="000000"/>
          <w:sz w:val="24"/>
        </w:rPr>
        <w:t>动作经济</w:t>
      </w:r>
      <w:r w:rsidR="005D6095">
        <w:rPr>
          <w:rFonts w:hint="eastAsia"/>
          <w:color w:val="000000"/>
          <w:sz w:val="24"/>
        </w:rPr>
        <w:t>性</w:t>
      </w:r>
      <w:r w:rsidRPr="00015AE9">
        <w:rPr>
          <w:rFonts w:hint="eastAsia"/>
          <w:color w:val="000000"/>
          <w:sz w:val="24"/>
        </w:rPr>
        <w:t>原则</w:t>
      </w:r>
      <w:r w:rsidR="005D6095">
        <w:rPr>
          <w:rFonts w:hint="eastAsia"/>
          <w:color w:val="000000"/>
          <w:sz w:val="24"/>
        </w:rPr>
        <w:t>在实际运用</w:t>
      </w:r>
      <w:r w:rsidRPr="00015AE9">
        <w:rPr>
          <w:rFonts w:hint="eastAsia"/>
          <w:color w:val="000000"/>
          <w:sz w:val="24"/>
        </w:rPr>
        <w:t>时，要</w:t>
      </w:r>
      <w:r w:rsidR="005D6095">
        <w:rPr>
          <w:rFonts w:hint="eastAsia"/>
          <w:color w:val="000000"/>
          <w:sz w:val="24"/>
        </w:rPr>
        <w:t>能够有分清楚什么动作是合理，什么动作是不经济的</w:t>
      </w:r>
      <w:proofErr w:type="gramStart"/>
      <w:r w:rsidR="005D6095">
        <w:rPr>
          <w:rFonts w:hint="eastAsia"/>
          <w:color w:val="000000"/>
          <w:sz w:val="24"/>
        </w:rPr>
        <w:t>的</w:t>
      </w:r>
      <w:proofErr w:type="gramEnd"/>
      <w:r w:rsidR="005D6095">
        <w:rPr>
          <w:rFonts w:hint="eastAsia"/>
          <w:color w:val="000000"/>
          <w:sz w:val="24"/>
        </w:rPr>
        <w:t>能力。只有明确这些动作的性质，才能够进行有效优化。</w:t>
      </w:r>
      <w:r w:rsidRPr="00015AE9">
        <w:rPr>
          <w:rFonts w:hint="eastAsia"/>
          <w:color w:val="000000"/>
          <w:sz w:val="24"/>
        </w:rPr>
        <w:t>动作意识一般</w:t>
      </w:r>
      <w:r w:rsidR="003D6809">
        <w:rPr>
          <w:rFonts w:hint="eastAsia"/>
          <w:color w:val="000000"/>
          <w:sz w:val="24"/>
        </w:rPr>
        <w:t>可以归纳为</w:t>
      </w:r>
      <w:r w:rsidRPr="00015AE9">
        <w:rPr>
          <w:rFonts w:hint="eastAsia"/>
          <w:color w:val="000000"/>
          <w:sz w:val="24"/>
        </w:rPr>
        <w:t>三条</w:t>
      </w:r>
      <w:r w:rsidR="005D6095">
        <w:rPr>
          <w:rFonts w:hint="eastAsia"/>
          <w:color w:val="000000"/>
          <w:sz w:val="24"/>
        </w:rPr>
        <w:t>：</w:t>
      </w:r>
      <w:r w:rsidRPr="00015AE9">
        <w:rPr>
          <w:rFonts w:hint="eastAsia"/>
          <w:color w:val="000000"/>
          <w:sz w:val="24"/>
        </w:rPr>
        <w:t>①明白合理动作与不合理动作的区分</w:t>
      </w:r>
      <w:r w:rsidR="005D6095">
        <w:rPr>
          <w:rFonts w:hint="eastAsia"/>
          <w:color w:val="000000"/>
          <w:sz w:val="24"/>
        </w:rPr>
        <w:t>，</w:t>
      </w:r>
      <w:r w:rsidRPr="00015AE9">
        <w:rPr>
          <w:rFonts w:hint="eastAsia"/>
          <w:color w:val="000000"/>
          <w:sz w:val="24"/>
        </w:rPr>
        <w:t>②明确动作错误的原因，判断合理的动作</w:t>
      </w:r>
      <w:r w:rsidR="005D6095">
        <w:rPr>
          <w:rFonts w:hint="eastAsia"/>
          <w:color w:val="000000"/>
          <w:sz w:val="24"/>
        </w:rPr>
        <w:t>，</w:t>
      </w:r>
      <w:r w:rsidRPr="00015AE9">
        <w:rPr>
          <w:rFonts w:hint="eastAsia"/>
          <w:color w:val="000000"/>
          <w:sz w:val="24"/>
        </w:rPr>
        <w:t>③全身心投入动作研究，思考合理动作方法、作业配置和工装夹具</w:t>
      </w:r>
      <w:r w:rsidR="00A13917" w:rsidRPr="00A13917">
        <w:rPr>
          <w:rFonts w:hint="eastAsia"/>
          <w:color w:val="000000"/>
          <w:sz w:val="24"/>
          <w:vertAlign w:val="superscript"/>
        </w:rPr>
        <w:t>[</w:t>
      </w:r>
      <w:r w:rsidR="0079369B">
        <w:rPr>
          <w:rFonts w:hint="eastAsia"/>
          <w:color w:val="000000"/>
          <w:sz w:val="24"/>
          <w:vertAlign w:val="superscript"/>
        </w:rPr>
        <w:t>2</w:t>
      </w:r>
      <w:r w:rsidR="009A0B60">
        <w:rPr>
          <w:rFonts w:hint="eastAsia"/>
          <w:color w:val="000000"/>
          <w:sz w:val="24"/>
          <w:vertAlign w:val="superscript"/>
        </w:rPr>
        <w:t>5</w:t>
      </w:r>
      <w:r w:rsidR="00A13917" w:rsidRPr="00A13917">
        <w:rPr>
          <w:color w:val="000000"/>
          <w:sz w:val="24"/>
          <w:vertAlign w:val="superscript"/>
        </w:rPr>
        <w:t>]</w:t>
      </w:r>
      <w:r w:rsidRPr="00015AE9">
        <w:rPr>
          <w:rFonts w:hint="eastAsia"/>
          <w:color w:val="000000"/>
          <w:sz w:val="24"/>
        </w:rPr>
        <w:t>。</w:t>
      </w:r>
    </w:p>
    <w:p w14:paraId="0238B849" w14:textId="62BA41CB" w:rsidR="00B13B53" w:rsidRDefault="00015AE9" w:rsidP="00015AE9">
      <w:pPr>
        <w:pStyle w:val="a5"/>
        <w:ind w:firstLine="480"/>
        <w:rPr>
          <w:color w:val="000000"/>
          <w:sz w:val="24"/>
        </w:rPr>
      </w:pPr>
      <w:r w:rsidRPr="00015AE9">
        <w:rPr>
          <w:rFonts w:hint="eastAsia"/>
          <w:color w:val="000000"/>
          <w:sz w:val="24"/>
        </w:rPr>
        <w:t>在</w:t>
      </w:r>
      <w:r w:rsidR="005D6095">
        <w:rPr>
          <w:rFonts w:hint="eastAsia"/>
          <w:color w:val="000000"/>
          <w:sz w:val="24"/>
        </w:rPr>
        <w:t>动作经济原则的实际运用中，</w:t>
      </w:r>
      <w:r w:rsidR="00447148">
        <w:rPr>
          <w:rFonts w:hint="eastAsia"/>
          <w:color w:val="000000"/>
          <w:sz w:val="24"/>
        </w:rPr>
        <w:t>还</w:t>
      </w:r>
      <w:r w:rsidR="005D6095">
        <w:rPr>
          <w:rFonts w:hint="eastAsia"/>
          <w:color w:val="000000"/>
          <w:sz w:val="24"/>
        </w:rPr>
        <w:t>要考虑到</w:t>
      </w:r>
      <w:r w:rsidR="00447148">
        <w:rPr>
          <w:rFonts w:hint="eastAsia"/>
          <w:color w:val="000000"/>
          <w:sz w:val="24"/>
        </w:rPr>
        <w:t>肢体</w:t>
      </w:r>
      <w:r w:rsidRPr="00015AE9">
        <w:rPr>
          <w:rFonts w:hint="eastAsia"/>
          <w:color w:val="000000"/>
          <w:sz w:val="24"/>
        </w:rPr>
        <w:t>运用</w:t>
      </w:r>
      <w:r w:rsidR="005D6095">
        <w:rPr>
          <w:rFonts w:hint="eastAsia"/>
          <w:color w:val="000000"/>
          <w:sz w:val="24"/>
        </w:rPr>
        <w:t>，</w:t>
      </w:r>
      <w:r w:rsidR="00447148">
        <w:rPr>
          <w:rFonts w:hint="eastAsia"/>
          <w:color w:val="000000"/>
          <w:sz w:val="24"/>
        </w:rPr>
        <w:t>环境</w:t>
      </w:r>
      <w:r w:rsidRPr="00015AE9">
        <w:rPr>
          <w:rFonts w:hint="eastAsia"/>
          <w:color w:val="000000"/>
          <w:sz w:val="24"/>
        </w:rPr>
        <w:t>布置</w:t>
      </w:r>
      <w:r w:rsidR="00447148">
        <w:rPr>
          <w:rFonts w:hint="eastAsia"/>
          <w:color w:val="000000"/>
          <w:sz w:val="24"/>
        </w:rPr>
        <w:t>，</w:t>
      </w:r>
      <w:r w:rsidRPr="00015AE9">
        <w:rPr>
          <w:rFonts w:hint="eastAsia"/>
          <w:color w:val="000000"/>
          <w:sz w:val="24"/>
        </w:rPr>
        <w:t>设备</w:t>
      </w:r>
      <w:r w:rsidR="00447148">
        <w:rPr>
          <w:rFonts w:hint="eastAsia"/>
          <w:color w:val="000000"/>
          <w:sz w:val="24"/>
        </w:rPr>
        <w:t>摆放等方面。</w:t>
      </w:r>
      <w:r w:rsidR="005A5CDB">
        <w:rPr>
          <w:rFonts w:hint="eastAsia"/>
          <w:color w:val="000000"/>
          <w:sz w:val="24"/>
        </w:rPr>
        <w:t>展开说明如下。</w:t>
      </w:r>
    </w:p>
    <w:p w14:paraId="51D312BA" w14:textId="3E8E394B" w:rsidR="006300BE" w:rsidRPr="006300BE" w:rsidRDefault="006300BE" w:rsidP="006300BE">
      <w:pPr>
        <w:pStyle w:val="a5"/>
        <w:ind w:firstLine="480"/>
        <w:rPr>
          <w:color w:val="000000"/>
          <w:sz w:val="24"/>
        </w:rPr>
      </w:pPr>
      <w:r w:rsidRPr="006300BE">
        <w:rPr>
          <w:rFonts w:hint="eastAsia"/>
          <w:color w:val="000000"/>
          <w:sz w:val="24"/>
        </w:rPr>
        <w:t>（1）</w:t>
      </w:r>
      <w:r w:rsidR="00447148">
        <w:rPr>
          <w:rFonts w:hint="eastAsia"/>
          <w:color w:val="000000"/>
          <w:sz w:val="24"/>
        </w:rPr>
        <w:t>肢体运用方面</w:t>
      </w:r>
    </w:p>
    <w:p w14:paraId="29824C7A" w14:textId="048D6670" w:rsidR="006300BE" w:rsidRPr="006300BE" w:rsidRDefault="00447148" w:rsidP="006300BE">
      <w:pPr>
        <w:pStyle w:val="a5"/>
        <w:ind w:firstLine="480"/>
        <w:rPr>
          <w:color w:val="000000"/>
          <w:sz w:val="24"/>
        </w:rPr>
      </w:pPr>
      <w:r>
        <w:rPr>
          <w:rFonts w:hint="eastAsia"/>
          <w:color w:val="000000"/>
          <w:sz w:val="24"/>
        </w:rPr>
        <w:t>通过科学设计工人肢体动作，减少浪费。一般考虑以下几点，</w:t>
      </w:r>
      <w:r w:rsidR="006300BE" w:rsidRPr="006300BE">
        <w:rPr>
          <w:rFonts w:hint="eastAsia"/>
          <w:color w:val="000000"/>
          <w:sz w:val="24"/>
        </w:rPr>
        <w:t>①</w:t>
      </w:r>
      <w:r>
        <w:rPr>
          <w:rFonts w:hint="eastAsia"/>
          <w:color w:val="000000"/>
          <w:sz w:val="24"/>
        </w:rPr>
        <w:t>减少空闲，</w:t>
      </w:r>
      <w:r w:rsidR="006300BE" w:rsidRPr="006300BE">
        <w:rPr>
          <w:rFonts w:hint="eastAsia"/>
          <w:color w:val="000000"/>
          <w:sz w:val="24"/>
        </w:rPr>
        <w:t>②</w:t>
      </w:r>
      <w:r>
        <w:rPr>
          <w:rFonts w:hint="eastAsia"/>
          <w:color w:val="000000"/>
          <w:sz w:val="24"/>
        </w:rPr>
        <w:t>双手同步工作，</w:t>
      </w:r>
      <w:r w:rsidR="006300BE" w:rsidRPr="006300BE">
        <w:rPr>
          <w:rFonts w:hint="eastAsia"/>
          <w:color w:val="000000"/>
          <w:sz w:val="24"/>
        </w:rPr>
        <w:t>③</w:t>
      </w:r>
      <w:r>
        <w:rPr>
          <w:rFonts w:hint="eastAsia"/>
          <w:color w:val="000000"/>
          <w:sz w:val="24"/>
        </w:rPr>
        <w:t>双手动作尽量呈“轴对称”，</w:t>
      </w:r>
      <w:r w:rsidR="006300BE" w:rsidRPr="006300BE">
        <w:rPr>
          <w:rFonts w:hint="eastAsia"/>
          <w:color w:val="000000"/>
          <w:sz w:val="24"/>
        </w:rPr>
        <w:t>④</w:t>
      </w:r>
      <w:r>
        <w:rPr>
          <w:rFonts w:hint="eastAsia"/>
          <w:color w:val="000000"/>
          <w:sz w:val="24"/>
        </w:rPr>
        <w:t>简化双手动作，</w:t>
      </w:r>
      <w:r w:rsidR="006300BE" w:rsidRPr="006300BE">
        <w:rPr>
          <w:rFonts w:hint="eastAsia"/>
          <w:color w:val="000000"/>
          <w:sz w:val="24"/>
        </w:rPr>
        <w:t>⑤</w:t>
      </w:r>
      <w:r>
        <w:rPr>
          <w:rFonts w:hint="eastAsia"/>
          <w:color w:val="000000"/>
          <w:sz w:val="24"/>
        </w:rPr>
        <w:t>利用自然力以节省工人体力，</w:t>
      </w:r>
      <w:r w:rsidR="006300BE" w:rsidRPr="006300BE">
        <w:rPr>
          <w:rFonts w:hint="eastAsia"/>
          <w:color w:val="000000"/>
          <w:sz w:val="24"/>
        </w:rPr>
        <w:t>⑥连续的曲线运动</w:t>
      </w:r>
      <w:proofErr w:type="gramStart"/>
      <w:r w:rsidR="006300BE" w:rsidRPr="006300BE">
        <w:rPr>
          <w:rFonts w:hint="eastAsia"/>
          <w:color w:val="000000"/>
          <w:sz w:val="24"/>
        </w:rPr>
        <w:t>比方向</w:t>
      </w:r>
      <w:proofErr w:type="gramEnd"/>
      <w:r w:rsidR="006300BE" w:rsidRPr="006300BE">
        <w:rPr>
          <w:rFonts w:hint="eastAsia"/>
          <w:color w:val="000000"/>
          <w:sz w:val="24"/>
        </w:rPr>
        <w:t>突变的直线运动更加舒适</w:t>
      </w:r>
      <w:r w:rsidR="00215582">
        <w:rPr>
          <w:rFonts w:hint="eastAsia"/>
          <w:color w:val="000000"/>
          <w:sz w:val="24"/>
        </w:rPr>
        <w:t>，</w:t>
      </w:r>
      <w:r w:rsidR="006300BE" w:rsidRPr="006300BE">
        <w:rPr>
          <w:rFonts w:hint="eastAsia"/>
          <w:color w:val="000000"/>
          <w:sz w:val="24"/>
        </w:rPr>
        <w:t>⑦自由摇摆动作比受控制或受限制的动作更加自由</w:t>
      </w:r>
      <w:r w:rsidR="009371FC">
        <w:rPr>
          <w:rFonts w:hint="eastAsia"/>
          <w:color w:val="000000"/>
          <w:sz w:val="24"/>
        </w:rPr>
        <w:t>，</w:t>
      </w:r>
      <w:r w:rsidR="006300BE" w:rsidRPr="006300BE">
        <w:rPr>
          <w:rFonts w:hint="eastAsia"/>
          <w:color w:val="000000"/>
          <w:sz w:val="24"/>
        </w:rPr>
        <w:t>⑧</w:t>
      </w:r>
      <w:r w:rsidR="009371FC">
        <w:rPr>
          <w:rFonts w:hint="eastAsia"/>
          <w:color w:val="000000"/>
          <w:sz w:val="24"/>
        </w:rPr>
        <w:t>尽量保持动作的节奏性</w:t>
      </w:r>
      <w:r w:rsidR="009371FC" w:rsidRPr="00A13917">
        <w:rPr>
          <w:rFonts w:hint="eastAsia"/>
          <w:color w:val="000000"/>
          <w:sz w:val="24"/>
          <w:vertAlign w:val="superscript"/>
        </w:rPr>
        <w:t>[</w:t>
      </w:r>
      <w:r w:rsidR="009371FC">
        <w:rPr>
          <w:rFonts w:hint="eastAsia"/>
          <w:color w:val="000000"/>
          <w:sz w:val="24"/>
          <w:vertAlign w:val="superscript"/>
        </w:rPr>
        <w:t>26</w:t>
      </w:r>
      <w:r w:rsidR="009371FC" w:rsidRPr="00A13917">
        <w:rPr>
          <w:color w:val="000000"/>
          <w:sz w:val="24"/>
          <w:vertAlign w:val="superscript"/>
        </w:rPr>
        <w:t>]</w:t>
      </w:r>
      <w:r w:rsidR="006300BE" w:rsidRPr="006300BE">
        <w:rPr>
          <w:rFonts w:hint="eastAsia"/>
          <w:color w:val="000000"/>
          <w:sz w:val="24"/>
        </w:rPr>
        <w:t>；</w:t>
      </w:r>
    </w:p>
    <w:p w14:paraId="06BCB52C" w14:textId="58ABB3D3" w:rsidR="006300BE" w:rsidRPr="006300BE" w:rsidRDefault="006300BE" w:rsidP="006300BE">
      <w:pPr>
        <w:pStyle w:val="a5"/>
        <w:ind w:firstLine="480"/>
        <w:rPr>
          <w:color w:val="000000"/>
          <w:sz w:val="24"/>
        </w:rPr>
      </w:pPr>
      <w:r w:rsidRPr="006300BE">
        <w:rPr>
          <w:rFonts w:hint="eastAsia"/>
          <w:color w:val="000000"/>
          <w:sz w:val="24"/>
        </w:rPr>
        <w:lastRenderedPageBreak/>
        <w:t>（2）</w:t>
      </w:r>
      <w:r w:rsidR="009371FC">
        <w:rPr>
          <w:rFonts w:hint="eastAsia"/>
          <w:color w:val="000000"/>
          <w:sz w:val="24"/>
        </w:rPr>
        <w:t>环境</w:t>
      </w:r>
      <w:r w:rsidRPr="006300BE">
        <w:rPr>
          <w:rFonts w:hint="eastAsia"/>
          <w:color w:val="000000"/>
          <w:sz w:val="24"/>
        </w:rPr>
        <w:t>布置</w:t>
      </w:r>
      <w:r w:rsidR="009371FC">
        <w:rPr>
          <w:rFonts w:hint="eastAsia"/>
          <w:color w:val="000000"/>
          <w:sz w:val="24"/>
        </w:rPr>
        <w:t>方面</w:t>
      </w:r>
    </w:p>
    <w:p w14:paraId="107F0C17" w14:textId="3339954E" w:rsidR="006300BE" w:rsidRPr="006300BE" w:rsidRDefault="009371FC" w:rsidP="006300BE">
      <w:pPr>
        <w:pStyle w:val="a5"/>
        <w:ind w:firstLine="480"/>
        <w:rPr>
          <w:color w:val="000000"/>
          <w:sz w:val="24"/>
        </w:rPr>
      </w:pPr>
      <w:r>
        <w:rPr>
          <w:rFonts w:hint="eastAsia"/>
          <w:color w:val="000000"/>
          <w:sz w:val="24"/>
        </w:rPr>
        <w:t>将相关工具，设备摆放在以操作工人为圆心的周围，保持操作工人在舒适距离内可以轻松取用。同时要注意：</w:t>
      </w:r>
      <w:r w:rsidR="006300BE" w:rsidRPr="006300BE">
        <w:rPr>
          <w:rFonts w:hint="eastAsia"/>
          <w:color w:val="000000"/>
          <w:sz w:val="24"/>
        </w:rPr>
        <w:t>①</w:t>
      </w:r>
      <w:r>
        <w:rPr>
          <w:rFonts w:hint="eastAsia"/>
          <w:color w:val="000000"/>
          <w:sz w:val="24"/>
        </w:rPr>
        <w:t>相关工具设备应定点摆放，</w:t>
      </w:r>
      <w:r w:rsidR="006300BE" w:rsidRPr="006300BE">
        <w:rPr>
          <w:rFonts w:hint="eastAsia"/>
          <w:color w:val="000000"/>
          <w:sz w:val="24"/>
        </w:rPr>
        <w:t>②</w:t>
      </w:r>
      <w:r>
        <w:rPr>
          <w:rFonts w:hint="eastAsia"/>
          <w:color w:val="000000"/>
          <w:sz w:val="24"/>
        </w:rPr>
        <w:t>相关工具设备应定序摆放，</w:t>
      </w:r>
      <w:r w:rsidR="006300BE" w:rsidRPr="006300BE">
        <w:rPr>
          <w:rFonts w:hint="eastAsia"/>
          <w:color w:val="000000"/>
          <w:sz w:val="24"/>
        </w:rPr>
        <w:t>③</w:t>
      </w:r>
      <w:r>
        <w:rPr>
          <w:rFonts w:hint="eastAsia"/>
          <w:color w:val="000000"/>
          <w:sz w:val="24"/>
        </w:rPr>
        <w:t>摆放应遵循人机工程学，保证操作工人舒适拿取，</w:t>
      </w:r>
      <w:r w:rsidR="006300BE" w:rsidRPr="006300BE">
        <w:rPr>
          <w:rFonts w:hint="eastAsia"/>
          <w:color w:val="000000"/>
          <w:sz w:val="24"/>
        </w:rPr>
        <w:t>④</w:t>
      </w:r>
      <w:r>
        <w:rPr>
          <w:rFonts w:hint="eastAsia"/>
          <w:color w:val="000000"/>
          <w:sz w:val="24"/>
        </w:rPr>
        <w:t>充分利用自然力，</w:t>
      </w:r>
      <w:r w:rsidR="006300BE" w:rsidRPr="006300BE">
        <w:rPr>
          <w:rFonts w:hint="eastAsia"/>
          <w:color w:val="000000"/>
          <w:sz w:val="24"/>
        </w:rPr>
        <w:t>⑤</w:t>
      </w:r>
      <w:r>
        <w:rPr>
          <w:rFonts w:hint="eastAsia"/>
          <w:color w:val="000000"/>
          <w:sz w:val="24"/>
        </w:rPr>
        <w:t>科学照明，</w:t>
      </w:r>
      <w:r w:rsidR="006300BE" w:rsidRPr="006300BE">
        <w:rPr>
          <w:rFonts w:hint="eastAsia"/>
          <w:color w:val="000000"/>
          <w:sz w:val="24"/>
        </w:rPr>
        <w:t>⑥</w:t>
      </w:r>
      <w:r>
        <w:rPr>
          <w:rFonts w:hint="eastAsia"/>
          <w:color w:val="000000"/>
          <w:sz w:val="24"/>
        </w:rPr>
        <w:t>相关座位，工作台应符合人机工程学设计，舒适可调节</w:t>
      </w:r>
      <w:r w:rsidR="006300BE">
        <w:rPr>
          <w:rFonts w:hint="eastAsia"/>
          <w:color w:val="000000"/>
          <w:sz w:val="24"/>
        </w:rPr>
        <w:t>；</w:t>
      </w:r>
    </w:p>
    <w:p w14:paraId="74FF7D2F" w14:textId="5BF3740B" w:rsidR="006300BE" w:rsidRPr="006300BE" w:rsidRDefault="006300BE" w:rsidP="006300BE">
      <w:pPr>
        <w:pStyle w:val="a5"/>
        <w:ind w:firstLine="480"/>
        <w:rPr>
          <w:color w:val="000000"/>
          <w:sz w:val="24"/>
        </w:rPr>
      </w:pPr>
      <w:r w:rsidRPr="006300BE">
        <w:rPr>
          <w:rFonts w:hint="eastAsia"/>
          <w:color w:val="000000"/>
          <w:sz w:val="24"/>
        </w:rPr>
        <w:t>（3）</w:t>
      </w:r>
      <w:r w:rsidR="009371FC">
        <w:rPr>
          <w:rFonts w:hint="eastAsia"/>
          <w:color w:val="000000"/>
          <w:sz w:val="24"/>
        </w:rPr>
        <w:t>设备摆放方面</w:t>
      </w:r>
    </w:p>
    <w:p w14:paraId="08726213" w14:textId="5DAE305E" w:rsidR="006300BE" w:rsidRPr="006300BE" w:rsidRDefault="009371FC" w:rsidP="006300BE">
      <w:pPr>
        <w:pStyle w:val="a5"/>
        <w:ind w:firstLine="480"/>
        <w:rPr>
          <w:color w:val="000000"/>
          <w:sz w:val="24"/>
        </w:rPr>
      </w:pPr>
      <w:r>
        <w:rPr>
          <w:rFonts w:hint="eastAsia"/>
          <w:color w:val="000000"/>
          <w:sz w:val="24"/>
        </w:rPr>
        <w:t>工具的存在就是节约人力便捷工作，所以：</w:t>
      </w:r>
      <w:r w:rsidR="006300BE" w:rsidRPr="006300BE">
        <w:rPr>
          <w:rFonts w:hint="eastAsia"/>
          <w:color w:val="000000"/>
          <w:sz w:val="24"/>
        </w:rPr>
        <w:t>①</w:t>
      </w:r>
      <w:r>
        <w:rPr>
          <w:rFonts w:hint="eastAsia"/>
          <w:color w:val="000000"/>
          <w:sz w:val="24"/>
        </w:rPr>
        <w:t>用脚</w:t>
      </w:r>
      <w:r w:rsidR="005A5CDB">
        <w:rPr>
          <w:rFonts w:hint="eastAsia"/>
          <w:color w:val="000000"/>
          <w:sz w:val="24"/>
        </w:rPr>
        <w:t>或工具替换掉手部负担，</w:t>
      </w:r>
      <w:r w:rsidR="006300BE" w:rsidRPr="006300BE">
        <w:rPr>
          <w:rFonts w:hint="eastAsia"/>
          <w:color w:val="000000"/>
          <w:sz w:val="24"/>
        </w:rPr>
        <w:t>②</w:t>
      </w:r>
      <w:r w:rsidR="005A5CDB">
        <w:rPr>
          <w:rFonts w:hint="eastAsia"/>
          <w:color w:val="000000"/>
          <w:sz w:val="24"/>
        </w:rPr>
        <w:t>合并，简化相关工具，</w:t>
      </w:r>
      <w:r w:rsidR="006300BE" w:rsidRPr="006300BE">
        <w:rPr>
          <w:rFonts w:hint="eastAsia"/>
          <w:color w:val="000000"/>
          <w:sz w:val="24"/>
        </w:rPr>
        <w:t>③</w:t>
      </w:r>
      <w:r w:rsidR="005A5CDB">
        <w:rPr>
          <w:rFonts w:hint="eastAsia"/>
          <w:color w:val="000000"/>
          <w:sz w:val="24"/>
        </w:rPr>
        <w:t>科学设计动作细节，使作业任务均匀的被肢体（例如手指）分担</w:t>
      </w:r>
      <w:r w:rsidR="00A13917" w:rsidRPr="00A13917">
        <w:rPr>
          <w:rFonts w:hint="eastAsia"/>
          <w:color w:val="000000"/>
          <w:sz w:val="24"/>
          <w:vertAlign w:val="superscript"/>
        </w:rPr>
        <w:t>[</w:t>
      </w:r>
      <w:r w:rsidR="0079369B">
        <w:rPr>
          <w:rFonts w:hint="eastAsia"/>
          <w:color w:val="000000"/>
          <w:sz w:val="24"/>
          <w:vertAlign w:val="superscript"/>
        </w:rPr>
        <w:t>14</w:t>
      </w:r>
      <w:r w:rsidR="00A13917" w:rsidRPr="00A13917">
        <w:rPr>
          <w:color w:val="000000"/>
          <w:sz w:val="24"/>
          <w:vertAlign w:val="superscript"/>
        </w:rPr>
        <w:t>]</w:t>
      </w:r>
      <w:r w:rsidR="006300BE" w:rsidRPr="006300BE">
        <w:rPr>
          <w:rFonts w:hint="eastAsia"/>
          <w:color w:val="000000"/>
          <w:sz w:val="24"/>
        </w:rPr>
        <w:t>。</w:t>
      </w:r>
      <w:r w:rsidR="005A5CDB">
        <w:rPr>
          <w:rFonts w:hint="eastAsia"/>
          <w:color w:val="000000"/>
          <w:sz w:val="24"/>
        </w:rPr>
        <w:t>手指工作能级分析可见下表4-1.</w:t>
      </w:r>
    </w:p>
    <w:p w14:paraId="680582C1" w14:textId="0F87DF33" w:rsidR="00015AE9" w:rsidRPr="007A12FD" w:rsidRDefault="007A12FD" w:rsidP="009E299D">
      <w:pPr>
        <w:pStyle w:val="a5"/>
        <w:ind w:firstLineChars="0" w:firstLine="0"/>
        <w:jc w:val="center"/>
        <w:rPr>
          <w:color w:val="000000"/>
          <w:sz w:val="21"/>
          <w:szCs w:val="21"/>
        </w:rPr>
      </w:pPr>
      <w:r w:rsidRPr="007A12FD">
        <w:rPr>
          <w:rFonts w:hint="eastAsia"/>
          <w:color w:val="000000"/>
          <w:sz w:val="21"/>
          <w:szCs w:val="21"/>
        </w:rPr>
        <w:t>表4-1</w:t>
      </w:r>
      <w:r w:rsidRPr="007A12FD">
        <w:rPr>
          <w:color w:val="000000"/>
          <w:sz w:val="21"/>
          <w:szCs w:val="21"/>
        </w:rPr>
        <w:t xml:space="preserve">  </w:t>
      </w:r>
      <w:r w:rsidRPr="007A12FD">
        <w:rPr>
          <w:rFonts w:hint="eastAsia"/>
          <w:color w:val="000000"/>
          <w:sz w:val="21"/>
          <w:szCs w:val="21"/>
        </w:rPr>
        <w:t>双手各手指能力顺序表</w:t>
      </w:r>
    </w:p>
    <w:tbl>
      <w:tblPr>
        <w:tblStyle w:val="af"/>
        <w:tblW w:w="0" w:type="auto"/>
        <w:tblBorders>
          <w:top w:val="single" w:sz="12" w:space="0" w:color="auto"/>
          <w:left w:val="none" w:sz="0" w:space="0" w:color="auto"/>
          <w:bottom w:val="single" w:sz="12" w:space="0" w:color="auto"/>
          <w:right w:val="none" w:sz="0" w:space="0" w:color="auto"/>
          <w:insideH w:val="none" w:sz="0" w:space="0" w:color="auto"/>
        </w:tblBorders>
        <w:tblLook w:val="04A0" w:firstRow="1" w:lastRow="0" w:firstColumn="1" w:lastColumn="0" w:noHBand="0" w:noVBand="1"/>
      </w:tblPr>
      <w:tblGrid>
        <w:gridCol w:w="981"/>
        <w:gridCol w:w="981"/>
        <w:gridCol w:w="981"/>
        <w:gridCol w:w="982"/>
        <w:gridCol w:w="982"/>
        <w:gridCol w:w="982"/>
        <w:gridCol w:w="982"/>
        <w:gridCol w:w="982"/>
        <w:gridCol w:w="982"/>
      </w:tblGrid>
      <w:tr w:rsidR="007A12FD" w14:paraId="5D101565" w14:textId="77777777" w:rsidTr="00A53BAA">
        <w:tc>
          <w:tcPr>
            <w:tcW w:w="8835" w:type="dxa"/>
            <w:gridSpan w:val="9"/>
            <w:tcBorders>
              <w:top w:val="single" w:sz="12" w:space="0" w:color="auto"/>
              <w:bottom w:val="single" w:sz="6" w:space="0" w:color="auto"/>
            </w:tcBorders>
          </w:tcPr>
          <w:p w14:paraId="3A4DFDD8" w14:textId="03A7BBE1" w:rsidR="007A12FD" w:rsidRPr="007A12FD" w:rsidRDefault="007A12FD" w:rsidP="007A12FD">
            <w:pPr>
              <w:pStyle w:val="a5"/>
              <w:ind w:firstLineChars="0" w:firstLine="0"/>
              <w:jc w:val="center"/>
              <w:rPr>
                <w:color w:val="000000"/>
                <w:sz w:val="21"/>
                <w:szCs w:val="21"/>
              </w:rPr>
            </w:pPr>
            <w:bookmarkStart w:id="3" w:name="_Hlk35288776"/>
            <w:r w:rsidRPr="007A12FD">
              <w:rPr>
                <w:rFonts w:hint="eastAsia"/>
                <w:color w:val="000000"/>
                <w:sz w:val="21"/>
                <w:szCs w:val="21"/>
              </w:rPr>
              <w:t>双手各手指能力顺序表</w:t>
            </w:r>
            <w:bookmarkEnd w:id="3"/>
          </w:p>
        </w:tc>
      </w:tr>
      <w:tr w:rsidR="007A12FD" w14:paraId="3EE2A943" w14:textId="77777777" w:rsidTr="00A53BAA">
        <w:tc>
          <w:tcPr>
            <w:tcW w:w="981" w:type="dxa"/>
            <w:tcBorders>
              <w:top w:val="single" w:sz="6" w:space="0" w:color="auto"/>
              <w:bottom w:val="nil"/>
              <w:right w:val="nil"/>
            </w:tcBorders>
          </w:tcPr>
          <w:p w14:paraId="4D1199EF" w14:textId="336CF756" w:rsidR="007A12FD" w:rsidRPr="007A12FD" w:rsidRDefault="007A12FD" w:rsidP="007A12FD">
            <w:pPr>
              <w:pStyle w:val="a5"/>
              <w:ind w:firstLineChars="0" w:firstLine="0"/>
              <w:jc w:val="center"/>
              <w:rPr>
                <w:color w:val="000000"/>
                <w:sz w:val="21"/>
                <w:szCs w:val="21"/>
              </w:rPr>
            </w:pPr>
            <w:r w:rsidRPr="007A12FD">
              <w:rPr>
                <w:rFonts w:hint="eastAsia"/>
                <w:color w:val="000000"/>
                <w:sz w:val="21"/>
                <w:szCs w:val="21"/>
              </w:rPr>
              <w:t>内容</w:t>
            </w:r>
          </w:p>
        </w:tc>
        <w:tc>
          <w:tcPr>
            <w:tcW w:w="3926" w:type="dxa"/>
            <w:gridSpan w:val="4"/>
            <w:tcBorders>
              <w:top w:val="single" w:sz="6" w:space="0" w:color="auto"/>
              <w:left w:val="nil"/>
              <w:bottom w:val="nil"/>
              <w:right w:val="nil"/>
            </w:tcBorders>
          </w:tcPr>
          <w:p w14:paraId="18EF4105" w14:textId="6EA8FE96" w:rsidR="007A12FD" w:rsidRPr="007A12FD" w:rsidRDefault="007A12FD" w:rsidP="007A12FD">
            <w:pPr>
              <w:pStyle w:val="a5"/>
              <w:ind w:firstLineChars="0" w:firstLine="0"/>
              <w:jc w:val="center"/>
              <w:rPr>
                <w:color w:val="000000"/>
                <w:sz w:val="21"/>
                <w:szCs w:val="21"/>
              </w:rPr>
            </w:pPr>
            <w:r w:rsidRPr="007A12FD">
              <w:rPr>
                <w:rFonts w:hint="eastAsia"/>
                <w:color w:val="000000"/>
                <w:sz w:val="21"/>
                <w:szCs w:val="21"/>
              </w:rPr>
              <w:t>左手</w:t>
            </w:r>
          </w:p>
        </w:tc>
        <w:tc>
          <w:tcPr>
            <w:tcW w:w="3928" w:type="dxa"/>
            <w:gridSpan w:val="4"/>
            <w:tcBorders>
              <w:top w:val="single" w:sz="6" w:space="0" w:color="auto"/>
              <w:left w:val="nil"/>
              <w:bottom w:val="nil"/>
            </w:tcBorders>
          </w:tcPr>
          <w:p w14:paraId="6DE680A8" w14:textId="2FD0FD3D" w:rsidR="007A12FD" w:rsidRPr="007A12FD" w:rsidRDefault="007A12FD" w:rsidP="007A12FD">
            <w:pPr>
              <w:pStyle w:val="a5"/>
              <w:ind w:firstLineChars="0" w:firstLine="0"/>
              <w:jc w:val="center"/>
              <w:rPr>
                <w:color w:val="000000"/>
                <w:sz w:val="21"/>
                <w:szCs w:val="21"/>
              </w:rPr>
            </w:pPr>
            <w:r w:rsidRPr="007A12FD">
              <w:rPr>
                <w:rFonts w:hint="eastAsia"/>
                <w:color w:val="000000"/>
                <w:sz w:val="21"/>
                <w:szCs w:val="21"/>
              </w:rPr>
              <w:t>右手</w:t>
            </w:r>
          </w:p>
        </w:tc>
      </w:tr>
      <w:tr w:rsidR="007A12FD" w14:paraId="3BC27812" w14:textId="77777777" w:rsidTr="00A53BAA">
        <w:tc>
          <w:tcPr>
            <w:tcW w:w="981" w:type="dxa"/>
            <w:tcBorders>
              <w:top w:val="nil"/>
              <w:bottom w:val="nil"/>
              <w:right w:val="nil"/>
            </w:tcBorders>
          </w:tcPr>
          <w:p w14:paraId="18844F7A" w14:textId="632A7749" w:rsidR="007A12FD" w:rsidRPr="007A12FD" w:rsidRDefault="007A12FD" w:rsidP="007A12FD">
            <w:pPr>
              <w:pStyle w:val="a5"/>
              <w:ind w:firstLineChars="0" w:firstLine="0"/>
              <w:jc w:val="center"/>
              <w:rPr>
                <w:color w:val="000000"/>
                <w:sz w:val="21"/>
                <w:szCs w:val="21"/>
              </w:rPr>
            </w:pPr>
            <w:r w:rsidRPr="007A12FD">
              <w:rPr>
                <w:rFonts w:hint="eastAsia"/>
                <w:color w:val="000000"/>
                <w:sz w:val="21"/>
                <w:szCs w:val="21"/>
              </w:rPr>
              <w:t>名称</w:t>
            </w:r>
          </w:p>
        </w:tc>
        <w:tc>
          <w:tcPr>
            <w:tcW w:w="981" w:type="dxa"/>
            <w:tcBorders>
              <w:top w:val="nil"/>
              <w:left w:val="nil"/>
              <w:bottom w:val="nil"/>
              <w:right w:val="nil"/>
            </w:tcBorders>
          </w:tcPr>
          <w:p w14:paraId="26E9B085" w14:textId="62C893BD" w:rsidR="007A12FD" w:rsidRPr="007A12FD" w:rsidRDefault="007A12FD" w:rsidP="007A12FD">
            <w:pPr>
              <w:pStyle w:val="a5"/>
              <w:ind w:firstLineChars="0" w:firstLine="0"/>
              <w:jc w:val="center"/>
              <w:rPr>
                <w:color w:val="000000"/>
                <w:sz w:val="21"/>
                <w:szCs w:val="21"/>
              </w:rPr>
            </w:pPr>
            <w:r w:rsidRPr="007A12FD">
              <w:rPr>
                <w:rFonts w:hint="eastAsia"/>
                <w:color w:val="000000"/>
                <w:sz w:val="21"/>
                <w:szCs w:val="21"/>
              </w:rPr>
              <w:t>小指</w:t>
            </w:r>
          </w:p>
        </w:tc>
        <w:tc>
          <w:tcPr>
            <w:tcW w:w="981" w:type="dxa"/>
            <w:tcBorders>
              <w:top w:val="nil"/>
              <w:left w:val="nil"/>
              <w:bottom w:val="nil"/>
              <w:right w:val="nil"/>
            </w:tcBorders>
          </w:tcPr>
          <w:p w14:paraId="6E25B6CE" w14:textId="35C19CC4" w:rsidR="007A12FD" w:rsidRPr="007A12FD" w:rsidRDefault="007A12FD" w:rsidP="007A12FD">
            <w:pPr>
              <w:pStyle w:val="a5"/>
              <w:ind w:firstLineChars="0" w:firstLine="0"/>
              <w:jc w:val="center"/>
              <w:rPr>
                <w:color w:val="000000"/>
                <w:sz w:val="21"/>
                <w:szCs w:val="21"/>
              </w:rPr>
            </w:pPr>
            <w:r w:rsidRPr="007A12FD">
              <w:rPr>
                <w:rFonts w:hint="eastAsia"/>
                <w:color w:val="000000"/>
                <w:sz w:val="21"/>
                <w:szCs w:val="21"/>
              </w:rPr>
              <w:t>无名指</w:t>
            </w:r>
          </w:p>
        </w:tc>
        <w:tc>
          <w:tcPr>
            <w:tcW w:w="982" w:type="dxa"/>
            <w:tcBorders>
              <w:top w:val="nil"/>
              <w:left w:val="nil"/>
              <w:bottom w:val="nil"/>
              <w:right w:val="nil"/>
            </w:tcBorders>
          </w:tcPr>
          <w:p w14:paraId="37E2EA88" w14:textId="2C692872" w:rsidR="007A12FD" w:rsidRPr="007A12FD" w:rsidRDefault="007A12FD" w:rsidP="007A12FD">
            <w:pPr>
              <w:pStyle w:val="a5"/>
              <w:ind w:firstLineChars="0" w:firstLine="0"/>
              <w:jc w:val="center"/>
              <w:rPr>
                <w:color w:val="000000"/>
                <w:sz w:val="21"/>
                <w:szCs w:val="21"/>
              </w:rPr>
            </w:pPr>
            <w:r w:rsidRPr="007A12FD">
              <w:rPr>
                <w:rFonts w:hint="eastAsia"/>
                <w:color w:val="000000"/>
                <w:sz w:val="21"/>
                <w:szCs w:val="21"/>
              </w:rPr>
              <w:t>中指</w:t>
            </w:r>
          </w:p>
        </w:tc>
        <w:tc>
          <w:tcPr>
            <w:tcW w:w="982" w:type="dxa"/>
            <w:tcBorders>
              <w:top w:val="nil"/>
              <w:left w:val="nil"/>
              <w:bottom w:val="nil"/>
              <w:right w:val="nil"/>
            </w:tcBorders>
          </w:tcPr>
          <w:p w14:paraId="174C3A40" w14:textId="42196C1F" w:rsidR="007A12FD" w:rsidRPr="007A12FD" w:rsidRDefault="007A12FD" w:rsidP="007A12FD">
            <w:pPr>
              <w:pStyle w:val="a5"/>
              <w:ind w:firstLineChars="0" w:firstLine="0"/>
              <w:jc w:val="center"/>
              <w:rPr>
                <w:color w:val="000000"/>
                <w:sz w:val="21"/>
                <w:szCs w:val="21"/>
              </w:rPr>
            </w:pPr>
            <w:r w:rsidRPr="007A12FD">
              <w:rPr>
                <w:rFonts w:hint="eastAsia"/>
                <w:color w:val="000000"/>
                <w:sz w:val="21"/>
                <w:szCs w:val="21"/>
              </w:rPr>
              <w:t>食指</w:t>
            </w:r>
          </w:p>
        </w:tc>
        <w:tc>
          <w:tcPr>
            <w:tcW w:w="982" w:type="dxa"/>
            <w:tcBorders>
              <w:top w:val="nil"/>
              <w:left w:val="nil"/>
              <w:bottom w:val="nil"/>
              <w:right w:val="nil"/>
            </w:tcBorders>
          </w:tcPr>
          <w:p w14:paraId="626370BB" w14:textId="1A6BA8B2" w:rsidR="007A12FD" w:rsidRPr="007A12FD" w:rsidRDefault="007A12FD" w:rsidP="007A12FD">
            <w:pPr>
              <w:pStyle w:val="a5"/>
              <w:ind w:firstLineChars="0" w:firstLine="0"/>
              <w:jc w:val="center"/>
              <w:rPr>
                <w:color w:val="000000"/>
                <w:sz w:val="21"/>
                <w:szCs w:val="21"/>
              </w:rPr>
            </w:pPr>
            <w:r w:rsidRPr="007A12FD">
              <w:rPr>
                <w:rFonts w:hint="eastAsia"/>
                <w:color w:val="000000"/>
                <w:sz w:val="21"/>
                <w:szCs w:val="21"/>
              </w:rPr>
              <w:t>食指</w:t>
            </w:r>
          </w:p>
        </w:tc>
        <w:tc>
          <w:tcPr>
            <w:tcW w:w="982" w:type="dxa"/>
            <w:tcBorders>
              <w:top w:val="nil"/>
              <w:left w:val="nil"/>
              <w:bottom w:val="nil"/>
              <w:right w:val="nil"/>
            </w:tcBorders>
          </w:tcPr>
          <w:p w14:paraId="1BE89AB7" w14:textId="35A7E5FE" w:rsidR="007A12FD" w:rsidRPr="007A12FD" w:rsidRDefault="007A12FD" w:rsidP="007A12FD">
            <w:pPr>
              <w:pStyle w:val="a5"/>
              <w:ind w:firstLineChars="0" w:firstLine="0"/>
              <w:jc w:val="center"/>
              <w:rPr>
                <w:color w:val="000000"/>
                <w:sz w:val="21"/>
                <w:szCs w:val="21"/>
              </w:rPr>
            </w:pPr>
            <w:r w:rsidRPr="007A12FD">
              <w:rPr>
                <w:rFonts w:hint="eastAsia"/>
                <w:color w:val="000000"/>
                <w:sz w:val="21"/>
                <w:szCs w:val="21"/>
              </w:rPr>
              <w:t>中指</w:t>
            </w:r>
          </w:p>
        </w:tc>
        <w:tc>
          <w:tcPr>
            <w:tcW w:w="982" w:type="dxa"/>
            <w:tcBorders>
              <w:top w:val="nil"/>
              <w:left w:val="nil"/>
              <w:bottom w:val="nil"/>
              <w:right w:val="nil"/>
            </w:tcBorders>
          </w:tcPr>
          <w:p w14:paraId="45841DB8" w14:textId="6D1CB654" w:rsidR="007A12FD" w:rsidRPr="007A12FD" w:rsidRDefault="007A12FD" w:rsidP="007A12FD">
            <w:pPr>
              <w:pStyle w:val="a5"/>
              <w:ind w:firstLineChars="0" w:firstLine="0"/>
              <w:jc w:val="center"/>
              <w:rPr>
                <w:color w:val="000000"/>
                <w:sz w:val="21"/>
                <w:szCs w:val="21"/>
              </w:rPr>
            </w:pPr>
            <w:r w:rsidRPr="007A12FD">
              <w:rPr>
                <w:rFonts w:hint="eastAsia"/>
                <w:color w:val="000000"/>
                <w:sz w:val="21"/>
                <w:szCs w:val="21"/>
              </w:rPr>
              <w:t>无名指</w:t>
            </w:r>
          </w:p>
        </w:tc>
        <w:tc>
          <w:tcPr>
            <w:tcW w:w="982" w:type="dxa"/>
            <w:tcBorders>
              <w:top w:val="nil"/>
              <w:left w:val="nil"/>
              <w:bottom w:val="nil"/>
            </w:tcBorders>
          </w:tcPr>
          <w:p w14:paraId="7875015E" w14:textId="48360D58" w:rsidR="007A12FD" w:rsidRPr="007A12FD" w:rsidRDefault="007A12FD" w:rsidP="007A12FD">
            <w:pPr>
              <w:pStyle w:val="a5"/>
              <w:ind w:firstLineChars="0" w:firstLine="0"/>
              <w:jc w:val="center"/>
              <w:rPr>
                <w:color w:val="000000"/>
                <w:sz w:val="21"/>
                <w:szCs w:val="21"/>
              </w:rPr>
            </w:pPr>
            <w:r w:rsidRPr="007A12FD">
              <w:rPr>
                <w:rFonts w:hint="eastAsia"/>
                <w:color w:val="000000"/>
                <w:sz w:val="21"/>
                <w:szCs w:val="21"/>
              </w:rPr>
              <w:t>小指</w:t>
            </w:r>
          </w:p>
        </w:tc>
      </w:tr>
      <w:tr w:rsidR="007A12FD" w14:paraId="35D57042" w14:textId="77777777" w:rsidTr="00A53BAA">
        <w:tc>
          <w:tcPr>
            <w:tcW w:w="981" w:type="dxa"/>
            <w:tcBorders>
              <w:top w:val="nil"/>
              <w:bottom w:val="single" w:sz="12" w:space="0" w:color="auto"/>
              <w:right w:val="nil"/>
            </w:tcBorders>
          </w:tcPr>
          <w:p w14:paraId="2E852D5F" w14:textId="66ACACC5" w:rsidR="007A12FD" w:rsidRPr="007A12FD" w:rsidRDefault="007A12FD" w:rsidP="007A12FD">
            <w:pPr>
              <w:pStyle w:val="a5"/>
              <w:ind w:firstLineChars="0" w:firstLine="0"/>
              <w:jc w:val="center"/>
              <w:rPr>
                <w:color w:val="000000"/>
                <w:sz w:val="21"/>
                <w:szCs w:val="21"/>
              </w:rPr>
            </w:pPr>
            <w:r w:rsidRPr="007A12FD">
              <w:rPr>
                <w:rFonts w:hint="eastAsia"/>
                <w:color w:val="000000"/>
                <w:sz w:val="21"/>
                <w:szCs w:val="21"/>
              </w:rPr>
              <w:t>位次</w:t>
            </w:r>
          </w:p>
        </w:tc>
        <w:tc>
          <w:tcPr>
            <w:tcW w:w="981" w:type="dxa"/>
            <w:tcBorders>
              <w:top w:val="nil"/>
              <w:left w:val="nil"/>
              <w:bottom w:val="single" w:sz="12" w:space="0" w:color="auto"/>
              <w:right w:val="nil"/>
            </w:tcBorders>
          </w:tcPr>
          <w:p w14:paraId="462A5F64" w14:textId="3F617F0C" w:rsidR="007A12FD" w:rsidRPr="007A12FD" w:rsidRDefault="007A12FD" w:rsidP="007A12FD">
            <w:pPr>
              <w:pStyle w:val="a5"/>
              <w:ind w:firstLineChars="0" w:firstLine="0"/>
              <w:jc w:val="center"/>
              <w:rPr>
                <w:color w:val="000000"/>
                <w:sz w:val="21"/>
                <w:szCs w:val="21"/>
              </w:rPr>
            </w:pPr>
            <w:r w:rsidRPr="007A12FD">
              <w:rPr>
                <w:rFonts w:hint="eastAsia"/>
                <w:color w:val="000000"/>
                <w:sz w:val="21"/>
                <w:szCs w:val="21"/>
              </w:rPr>
              <w:t>8</w:t>
            </w:r>
          </w:p>
        </w:tc>
        <w:tc>
          <w:tcPr>
            <w:tcW w:w="981" w:type="dxa"/>
            <w:tcBorders>
              <w:top w:val="nil"/>
              <w:left w:val="nil"/>
              <w:bottom w:val="single" w:sz="12" w:space="0" w:color="auto"/>
              <w:right w:val="nil"/>
            </w:tcBorders>
          </w:tcPr>
          <w:p w14:paraId="629A5CE9" w14:textId="3E8CECB4" w:rsidR="007A12FD" w:rsidRPr="007A12FD" w:rsidRDefault="007A12FD" w:rsidP="007A12FD">
            <w:pPr>
              <w:pStyle w:val="a5"/>
              <w:ind w:firstLineChars="0" w:firstLine="0"/>
              <w:jc w:val="center"/>
              <w:rPr>
                <w:color w:val="000000"/>
                <w:sz w:val="21"/>
                <w:szCs w:val="21"/>
              </w:rPr>
            </w:pPr>
            <w:r w:rsidRPr="007A12FD">
              <w:rPr>
                <w:rFonts w:hint="eastAsia"/>
                <w:color w:val="000000"/>
                <w:sz w:val="21"/>
                <w:szCs w:val="21"/>
              </w:rPr>
              <w:t>7</w:t>
            </w:r>
          </w:p>
        </w:tc>
        <w:tc>
          <w:tcPr>
            <w:tcW w:w="982" w:type="dxa"/>
            <w:tcBorders>
              <w:top w:val="nil"/>
              <w:left w:val="nil"/>
              <w:bottom w:val="single" w:sz="12" w:space="0" w:color="auto"/>
              <w:right w:val="nil"/>
            </w:tcBorders>
          </w:tcPr>
          <w:p w14:paraId="56EB51D3" w14:textId="2F4C0608" w:rsidR="007A12FD" w:rsidRPr="007A12FD" w:rsidRDefault="007A12FD" w:rsidP="007A12FD">
            <w:pPr>
              <w:pStyle w:val="a5"/>
              <w:ind w:firstLineChars="0" w:firstLine="0"/>
              <w:jc w:val="center"/>
              <w:rPr>
                <w:color w:val="000000"/>
                <w:sz w:val="21"/>
                <w:szCs w:val="21"/>
              </w:rPr>
            </w:pPr>
            <w:r w:rsidRPr="007A12FD">
              <w:rPr>
                <w:rFonts w:hint="eastAsia"/>
                <w:color w:val="000000"/>
                <w:sz w:val="21"/>
                <w:szCs w:val="21"/>
              </w:rPr>
              <w:t>5</w:t>
            </w:r>
          </w:p>
        </w:tc>
        <w:tc>
          <w:tcPr>
            <w:tcW w:w="982" w:type="dxa"/>
            <w:tcBorders>
              <w:top w:val="nil"/>
              <w:left w:val="nil"/>
              <w:bottom w:val="single" w:sz="12" w:space="0" w:color="auto"/>
              <w:right w:val="nil"/>
            </w:tcBorders>
          </w:tcPr>
          <w:p w14:paraId="1CAEFD2C" w14:textId="6A47DBC6" w:rsidR="007A12FD" w:rsidRPr="007A12FD" w:rsidRDefault="007A12FD" w:rsidP="007A12FD">
            <w:pPr>
              <w:pStyle w:val="a5"/>
              <w:ind w:firstLineChars="0" w:firstLine="0"/>
              <w:jc w:val="center"/>
              <w:rPr>
                <w:color w:val="000000"/>
                <w:sz w:val="21"/>
                <w:szCs w:val="21"/>
              </w:rPr>
            </w:pPr>
            <w:r w:rsidRPr="007A12FD">
              <w:rPr>
                <w:rFonts w:hint="eastAsia"/>
                <w:color w:val="000000"/>
                <w:sz w:val="21"/>
                <w:szCs w:val="21"/>
              </w:rPr>
              <w:t>3</w:t>
            </w:r>
          </w:p>
        </w:tc>
        <w:tc>
          <w:tcPr>
            <w:tcW w:w="982" w:type="dxa"/>
            <w:tcBorders>
              <w:top w:val="nil"/>
              <w:left w:val="nil"/>
              <w:bottom w:val="single" w:sz="12" w:space="0" w:color="auto"/>
              <w:right w:val="nil"/>
            </w:tcBorders>
          </w:tcPr>
          <w:p w14:paraId="00333B95" w14:textId="28A5990C" w:rsidR="007A12FD" w:rsidRPr="007A12FD" w:rsidRDefault="007A12FD" w:rsidP="007A12FD">
            <w:pPr>
              <w:pStyle w:val="a5"/>
              <w:ind w:firstLineChars="0" w:firstLine="0"/>
              <w:jc w:val="center"/>
              <w:rPr>
                <w:color w:val="000000"/>
                <w:sz w:val="21"/>
                <w:szCs w:val="21"/>
              </w:rPr>
            </w:pPr>
            <w:r w:rsidRPr="007A12FD">
              <w:rPr>
                <w:rFonts w:hint="eastAsia"/>
                <w:color w:val="000000"/>
                <w:sz w:val="21"/>
                <w:szCs w:val="21"/>
              </w:rPr>
              <w:t>1</w:t>
            </w:r>
          </w:p>
        </w:tc>
        <w:tc>
          <w:tcPr>
            <w:tcW w:w="982" w:type="dxa"/>
            <w:tcBorders>
              <w:top w:val="nil"/>
              <w:left w:val="nil"/>
              <w:bottom w:val="single" w:sz="12" w:space="0" w:color="auto"/>
              <w:right w:val="nil"/>
            </w:tcBorders>
          </w:tcPr>
          <w:p w14:paraId="48817841" w14:textId="73ED1B93" w:rsidR="007A12FD" w:rsidRPr="007A12FD" w:rsidRDefault="007A12FD" w:rsidP="007A12FD">
            <w:pPr>
              <w:pStyle w:val="a5"/>
              <w:ind w:firstLineChars="0" w:firstLine="0"/>
              <w:jc w:val="center"/>
              <w:rPr>
                <w:color w:val="000000"/>
                <w:sz w:val="21"/>
                <w:szCs w:val="21"/>
              </w:rPr>
            </w:pPr>
            <w:r w:rsidRPr="007A12FD">
              <w:rPr>
                <w:rFonts w:hint="eastAsia"/>
                <w:color w:val="000000"/>
                <w:sz w:val="21"/>
                <w:szCs w:val="21"/>
              </w:rPr>
              <w:t>2</w:t>
            </w:r>
          </w:p>
        </w:tc>
        <w:tc>
          <w:tcPr>
            <w:tcW w:w="982" w:type="dxa"/>
            <w:tcBorders>
              <w:top w:val="nil"/>
              <w:left w:val="nil"/>
              <w:bottom w:val="single" w:sz="12" w:space="0" w:color="auto"/>
              <w:right w:val="nil"/>
            </w:tcBorders>
          </w:tcPr>
          <w:p w14:paraId="29EF2723" w14:textId="61C7210E" w:rsidR="007A12FD" w:rsidRPr="007A12FD" w:rsidRDefault="007A12FD" w:rsidP="007A12FD">
            <w:pPr>
              <w:pStyle w:val="a5"/>
              <w:ind w:firstLineChars="0" w:firstLine="0"/>
              <w:jc w:val="center"/>
              <w:rPr>
                <w:color w:val="000000"/>
                <w:sz w:val="21"/>
                <w:szCs w:val="21"/>
              </w:rPr>
            </w:pPr>
            <w:r w:rsidRPr="007A12FD">
              <w:rPr>
                <w:rFonts w:hint="eastAsia"/>
                <w:color w:val="000000"/>
                <w:sz w:val="21"/>
                <w:szCs w:val="21"/>
              </w:rPr>
              <w:t>4</w:t>
            </w:r>
          </w:p>
        </w:tc>
        <w:tc>
          <w:tcPr>
            <w:tcW w:w="982" w:type="dxa"/>
            <w:tcBorders>
              <w:top w:val="nil"/>
              <w:left w:val="nil"/>
              <w:bottom w:val="single" w:sz="12" w:space="0" w:color="auto"/>
            </w:tcBorders>
          </w:tcPr>
          <w:p w14:paraId="56BD438E" w14:textId="1290229F" w:rsidR="007A12FD" w:rsidRPr="007A12FD" w:rsidRDefault="007A12FD" w:rsidP="007A12FD">
            <w:pPr>
              <w:pStyle w:val="a5"/>
              <w:ind w:firstLineChars="0" w:firstLine="0"/>
              <w:jc w:val="center"/>
              <w:rPr>
                <w:color w:val="000000"/>
                <w:sz w:val="21"/>
                <w:szCs w:val="21"/>
              </w:rPr>
            </w:pPr>
            <w:r w:rsidRPr="007A12FD">
              <w:rPr>
                <w:rFonts w:hint="eastAsia"/>
                <w:color w:val="000000"/>
                <w:sz w:val="21"/>
                <w:szCs w:val="21"/>
              </w:rPr>
              <w:t>6</w:t>
            </w:r>
          </w:p>
        </w:tc>
      </w:tr>
    </w:tbl>
    <w:p w14:paraId="161B9C21" w14:textId="49842862" w:rsidR="007D275C" w:rsidRPr="007D275C" w:rsidRDefault="007D275C" w:rsidP="007D275C">
      <w:pPr>
        <w:pStyle w:val="a5"/>
        <w:ind w:firstLineChars="0" w:firstLine="0"/>
        <w:rPr>
          <w:rFonts w:ascii="黑体" w:eastAsia="黑体" w:hAnsi="黑体"/>
          <w:b/>
          <w:bCs/>
          <w:color w:val="000000"/>
          <w:szCs w:val="28"/>
        </w:rPr>
      </w:pPr>
      <w:r w:rsidRPr="007D275C">
        <w:rPr>
          <w:rFonts w:ascii="黑体" w:eastAsia="黑体" w:hAnsi="黑体" w:hint="eastAsia"/>
          <w:b/>
          <w:bCs/>
          <w:color w:val="000000"/>
          <w:szCs w:val="28"/>
        </w:rPr>
        <w:t>4.2</w:t>
      </w:r>
      <w:r w:rsidRPr="007D275C">
        <w:rPr>
          <w:rFonts w:ascii="黑体" w:eastAsia="黑体" w:hAnsi="黑体"/>
          <w:b/>
          <w:bCs/>
          <w:color w:val="000000"/>
          <w:szCs w:val="28"/>
        </w:rPr>
        <w:t xml:space="preserve">  </w:t>
      </w:r>
      <w:r w:rsidRPr="007D275C">
        <w:rPr>
          <w:rFonts w:ascii="黑体" w:eastAsia="黑体" w:hAnsi="黑体" w:hint="eastAsia"/>
          <w:b/>
          <w:bCs/>
          <w:color w:val="000000"/>
          <w:szCs w:val="28"/>
        </w:rPr>
        <w:t>生产过程中的动作分析</w:t>
      </w:r>
    </w:p>
    <w:p w14:paraId="0BBC4619" w14:textId="73DD3B3E" w:rsidR="006300BE" w:rsidRDefault="00061D6A" w:rsidP="006A67E9">
      <w:pPr>
        <w:pStyle w:val="a5"/>
        <w:ind w:firstLine="480"/>
        <w:rPr>
          <w:color w:val="000000"/>
          <w:sz w:val="24"/>
        </w:rPr>
      </w:pPr>
      <w:r w:rsidRPr="00061D6A">
        <w:rPr>
          <w:rFonts w:hint="eastAsia"/>
          <w:color w:val="000000"/>
          <w:sz w:val="24"/>
        </w:rPr>
        <w:t>动作分析</w:t>
      </w:r>
      <w:r w:rsidR="005A5CDB">
        <w:rPr>
          <w:rFonts w:hint="eastAsia"/>
          <w:color w:val="000000"/>
          <w:sz w:val="24"/>
        </w:rPr>
        <w:t>就是运用诸如，</w:t>
      </w:r>
      <w:r w:rsidRPr="00061D6A">
        <w:rPr>
          <w:rFonts w:hint="eastAsia"/>
          <w:color w:val="000000"/>
          <w:sz w:val="24"/>
        </w:rPr>
        <w:t>动</w:t>
      </w:r>
      <w:proofErr w:type="gramStart"/>
      <w:r w:rsidRPr="00061D6A">
        <w:rPr>
          <w:rFonts w:hint="eastAsia"/>
          <w:color w:val="000000"/>
          <w:sz w:val="24"/>
        </w:rPr>
        <w:t>素分析</w:t>
      </w:r>
      <w:proofErr w:type="gramEnd"/>
      <w:r w:rsidRPr="00061D6A">
        <w:rPr>
          <w:rFonts w:hint="eastAsia"/>
          <w:color w:val="000000"/>
          <w:sz w:val="24"/>
        </w:rPr>
        <w:t>法，动作经济原则、“ECRS”原则</w:t>
      </w:r>
      <w:r w:rsidR="005A5CDB">
        <w:rPr>
          <w:rFonts w:hint="eastAsia"/>
          <w:color w:val="000000"/>
          <w:sz w:val="24"/>
        </w:rPr>
        <w:t>以及</w:t>
      </w:r>
      <w:r w:rsidRPr="00061D6A">
        <w:rPr>
          <w:rFonts w:hint="eastAsia"/>
          <w:color w:val="000000"/>
          <w:sz w:val="24"/>
        </w:rPr>
        <w:t>动</w:t>
      </w:r>
      <w:proofErr w:type="gramStart"/>
      <w:r w:rsidR="005A5CDB">
        <w:rPr>
          <w:rFonts w:hint="eastAsia"/>
          <w:color w:val="000000"/>
          <w:sz w:val="24"/>
        </w:rPr>
        <w:t>素</w:t>
      </w:r>
      <w:r w:rsidRPr="00061D6A">
        <w:rPr>
          <w:rFonts w:hint="eastAsia"/>
          <w:color w:val="000000"/>
          <w:sz w:val="24"/>
        </w:rPr>
        <w:t>检查</w:t>
      </w:r>
      <w:proofErr w:type="gramEnd"/>
      <w:r w:rsidRPr="00061D6A">
        <w:rPr>
          <w:rFonts w:hint="eastAsia"/>
          <w:color w:val="000000"/>
          <w:sz w:val="24"/>
        </w:rPr>
        <w:t>表等工具来</w:t>
      </w:r>
      <w:r w:rsidR="005A5CDB">
        <w:rPr>
          <w:rFonts w:hint="eastAsia"/>
          <w:color w:val="000000"/>
          <w:sz w:val="24"/>
        </w:rPr>
        <w:t>分析具体动作。确定其中的</w:t>
      </w:r>
      <w:r w:rsidR="005A5CDB" w:rsidRPr="00061D6A">
        <w:rPr>
          <w:rFonts w:hint="eastAsia"/>
          <w:color w:val="000000"/>
          <w:sz w:val="24"/>
        </w:rPr>
        <w:t>不合理</w:t>
      </w:r>
      <w:r w:rsidR="005A5CDB">
        <w:rPr>
          <w:rFonts w:hint="eastAsia"/>
          <w:color w:val="000000"/>
          <w:sz w:val="24"/>
        </w:rPr>
        <w:t>的，存在浪费的不利</w:t>
      </w:r>
      <w:r w:rsidRPr="00061D6A">
        <w:rPr>
          <w:rFonts w:hint="eastAsia"/>
          <w:color w:val="000000"/>
          <w:sz w:val="24"/>
        </w:rPr>
        <w:t>动作，</w:t>
      </w:r>
      <w:r w:rsidR="005A5CDB">
        <w:rPr>
          <w:rFonts w:hint="eastAsia"/>
          <w:color w:val="000000"/>
          <w:sz w:val="24"/>
        </w:rPr>
        <w:t>进行删减</w:t>
      </w:r>
      <w:r w:rsidR="002E72D0">
        <w:rPr>
          <w:rFonts w:hint="eastAsia"/>
          <w:color w:val="000000"/>
          <w:sz w:val="24"/>
        </w:rPr>
        <w:t>和优化。从而达到高效作业的改善目的。</w:t>
      </w:r>
    </w:p>
    <w:p w14:paraId="795E3DD1" w14:textId="5C24B252" w:rsidR="00504C4F" w:rsidRDefault="002D6C5E" w:rsidP="002E72D0">
      <w:pPr>
        <w:pStyle w:val="a5"/>
        <w:ind w:firstLine="480"/>
        <w:rPr>
          <w:color w:val="000000"/>
          <w:sz w:val="24"/>
        </w:rPr>
      </w:pPr>
      <w:r w:rsidRPr="002D6C5E">
        <w:rPr>
          <w:rFonts w:hint="eastAsia"/>
          <w:color w:val="000000"/>
          <w:sz w:val="24"/>
        </w:rPr>
        <w:t>动</w:t>
      </w:r>
      <w:proofErr w:type="gramStart"/>
      <w:r w:rsidRPr="002D6C5E">
        <w:rPr>
          <w:rFonts w:hint="eastAsia"/>
          <w:color w:val="000000"/>
          <w:sz w:val="24"/>
        </w:rPr>
        <w:t>素分析</w:t>
      </w:r>
      <w:proofErr w:type="gramEnd"/>
      <w:r w:rsidRPr="002D6C5E">
        <w:rPr>
          <w:rFonts w:hint="eastAsia"/>
          <w:color w:val="000000"/>
          <w:sz w:val="24"/>
        </w:rPr>
        <w:t>法</w:t>
      </w:r>
      <w:r w:rsidR="002E72D0">
        <w:rPr>
          <w:rFonts w:hint="eastAsia"/>
          <w:color w:val="000000"/>
          <w:sz w:val="24"/>
        </w:rPr>
        <w:t>本文重点运用的方法。其核心在于运用17种动素来对某一动作进行拆分归类，然后按照动素的类别实行消减和改善。动</w:t>
      </w:r>
      <w:proofErr w:type="gramStart"/>
      <w:r w:rsidR="002E72D0">
        <w:rPr>
          <w:rFonts w:hint="eastAsia"/>
          <w:color w:val="000000"/>
          <w:sz w:val="24"/>
        </w:rPr>
        <w:t>素相关</w:t>
      </w:r>
      <w:proofErr w:type="gramEnd"/>
      <w:r w:rsidR="002E72D0">
        <w:rPr>
          <w:rFonts w:hint="eastAsia"/>
          <w:color w:val="000000"/>
          <w:sz w:val="24"/>
        </w:rPr>
        <w:t>含义可见下表。</w:t>
      </w:r>
    </w:p>
    <w:p w14:paraId="178994EF" w14:textId="3F9F8B36" w:rsidR="00504C4F" w:rsidRPr="00786B07" w:rsidRDefault="00504C4F" w:rsidP="00786B07">
      <w:pPr>
        <w:pStyle w:val="a5"/>
        <w:ind w:firstLineChars="0" w:firstLine="0"/>
        <w:jc w:val="center"/>
        <w:rPr>
          <w:color w:val="000000"/>
          <w:sz w:val="21"/>
          <w:szCs w:val="21"/>
        </w:rPr>
      </w:pPr>
      <w:r w:rsidRPr="00786B07">
        <w:rPr>
          <w:rFonts w:hint="eastAsia"/>
          <w:color w:val="000000"/>
          <w:sz w:val="21"/>
          <w:szCs w:val="21"/>
        </w:rPr>
        <w:t>表4</w:t>
      </w:r>
      <w:r w:rsidR="00177B9C" w:rsidRPr="00786B07">
        <w:rPr>
          <w:rFonts w:hint="eastAsia"/>
          <w:color w:val="000000"/>
          <w:sz w:val="21"/>
          <w:szCs w:val="21"/>
        </w:rPr>
        <w:t>-2</w:t>
      </w:r>
      <w:r w:rsidR="00215582">
        <w:rPr>
          <w:color w:val="000000"/>
          <w:sz w:val="21"/>
          <w:szCs w:val="21"/>
        </w:rPr>
        <w:t xml:space="preserve"> </w:t>
      </w:r>
      <w:r w:rsidRPr="00786B07">
        <w:rPr>
          <w:color w:val="000000"/>
          <w:sz w:val="21"/>
          <w:szCs w:val="21"/>
        </w:rPr>
        <w:t xml:space="preserve"> </w:t>
      </w:r>
      <w:r w:rsidRPr="00786B07">
        <w:rPr>
          <w:rFonts w:hint="eastAsia"/>
          <w:color w:val="000000"/>
          <w:sz w:val="21"/>
          <w:szCs w:val="21"/>
        </w:rPr>
        <w:t>动素</w:t>
      </w:r>
      <w:proofErr w:type="gramStart"/>
      <w:r w:rsidRPr="00786B07">
        <w:rPr>
          <w:rFonts w:hint="eastAsia"/>
          <w:color w:val="000000"/>
          <w:sz w:val="21"/>
          <w:szCs w:val="21"/>
        </w:rPr>
        <w:t>符号及</w:t>
      </w:r>
      <w:r w:rsidR="002E72D0">
        <w:rPr>
          <w:rFonts w:hint="eastAsia"/>
          <w:color w:val="000000"/>
          <w:sz w:val="21"/>
          <w:szCs w:val="21"/>
        </w:rPr>
        <w:t>动素</w:t>
      </w:r>
      <w:proofErr w:type="gramEnd"/>
      <w:r w:rsidR="002E72D0">
        <w:rPr>
          <w:rFonts w:hint="eastAsia"/>
          <w:color w:val="000000"/>
          <w:sz w:val="21"/>
          <w:szCs w:val="21"/>
        </w:rPr>
        <w:t>定义</w:t>
      </w:r>
    </w:p>
    <w:tbl>
      <w:tblPr>
        <w:tblStyle w:val="af"/>
        <w:tblW w:w="0" w:type="auto"/>
        <w:tblLook w:val="04A0" w:firstRow="1" w:lastRow="0" w:firstColumn="1" w:lastColumn="0" w:noHBand="0" w:noVBand="1"/>
      </w:tblPr>
      <w:tblGrid>
        <w:gridCol w:w="562"/>
        <w:gridCol w:w="567"/>
        <w:gridCol w:w="1134"/>
        <w:gridCol w:w="993"/>
        <w:gridCol w:w="567"/>
        <w:gridCol w:w="4966"/>
      </w:tblGrid>
      <w:tr w:rsidR="00786B07" w:rsidRPr="002F684C" w14:paraId="4D49475D" w14:textId="77777777" w:rsidTr="009E299D">
        <w:tc>
          <w:tcPr>
            <w:tcW w:w="562" w:type="dxa"/>
            <w:tcBorders>
              <w:top w:val="single" w:sz="12" w:space="0" w:color="auto"/>
              <w:left w:val="nil"/>
              <w:bottom w:val="single" w:sz="6" w:space="0" w:color="auto"/>
              <w:right w:val="nil"/>
            </w:tcBorders>
            <w:vAlign w:val="center"/>
          </w:tcPr>
          <w:p w14:paraId="4E61B70F"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类别</w:t>
            </w:r>
          </w:p>
        </w:tc>
        <w:tc>
          <w:tcPr>
            <w:tcW w:w="567" w:type="dxa"/>
            <w:tcBorders>
              <w:top w:val="single" w:sz="12" w:space="0" w:color="auto"/>
              <w:left w:val="nil"/>
              <w:bottom w:val="single" w:sz="6" w:space="0" w:color="auto"/>
              <w:right w:val="nil"/>
            </w:tcBorders>
            <w:vAlign w:val="center"/>
          </w:tcPr>
          <w:p w14:paraId="15B88D53"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序号</w:t>
            </w:r>
          </w:p>
        </w:tc>
        <w:tc>
          <w:tcPr>
            <w:tcW w:w="1134" w:type="dxa"/>
            <w:tcBorders>
              <w:top w:val="single" w:sz="12" w:space="0" w:color="auto"/>
              <w:left w:val="nil"/>
              <w:bottom w:val="single" w:sz="6" w:space="0" w:color="auto"/>
              <w:right w:val="nil"/>
            </w:tcBorders>
            <w:vAlign w:val="center"/>
          </w:tcPr>
          <w:p w14:paraId="64125895"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名称</w:t>
            </w:r>
          </w:p>
        </w:tc>
        <w:tc>
          <w:tcPr>
            <w:tcW w:w="993" w:type="dxa"/>
            <w:tcBorders>
              <w:top w:val="single" w:sz="12" w:space="0" w:color="auto"/>
              <w:left w:val="nil"/>
              <w:bottom w:val="single" w:sz="6" w:space="0" w:color="auto"/>
              <w:right w:val="nil"/>
            </w:tcBorders>
            <w:vAlign w:val="center"/>
          </w:tcPr>
          <w:p w14:paraId="2EDD2525"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符号</w:t>
            </w:r>
          </w:p>
        </w:tc>
        <w:tc>
          <w:tcPr>
            <w:tcW w:w="567" w:type="dxa"/>
            <w:tcBorders>
              <w:top w:val="single" w:sz="12" w:space="0" w:color="auto"/>
              <w:left w:val="nil"/>
              <w:bottom w:val="single" w:sz="6" w:space="0" w:color="auto"/>
              <w:right w:val="nil"/>
            </w:tcBorders>
            <w:vAlign w:val="center"/>
          </w:tcPr>
          <w:p w14:paraId="74E6CE2F"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代号</w:t>
            </w:r>
          </w:p>
        </w:tc>
        <w:tc>
          <w:tcPr>
            <w:tcW w:w="4966" w:type="dxa"/>
            <w:tcBorders>
              <w:top w:val="single" w:sz="12" w:space="0" w:color="auto"/>
              <w:left w:val="nil"/>
              <w:bottom w:val="single" w:sz="6" w:space="0" w:color="auto"/>
              <w:right w:val="nil"/>
            </w:tcBorders>
            <w:vAlign w:val="center"/>
          </w:tcPr>
          <w:p w14:paraId="5580E7CB"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动素定义</w:t>
            </w:r>
          </w:p>
        </w:tc>
      </w:tr>
      <w:tr w:rsidR="00786B07" w:rsidRPr="002F684C" w14:paraId="3A928C13" w14:textId="77777777" w:rsidTr="009E299D">
        <w:tc>
          <w:tcPr>
            <w:tcW w:w="562" w:type="dxa"/>
            <w:vMerge w:val="restart"/>
            <w:tcBorders>
              <w:top w:val="single" w:sz="6" w:space="0" w:color="auto"/>
              <w:left w:val="nil"/>
              <w:bottom w:val="nil"/>
              <w:right w:val="nil"/>
            </w:tcBorders>
            <w:vAlign w:val="center"/>
          </w:tcPr>
          <w:p w14:paraId="0F4394DA"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第一类动作</w:t>
            </w:r>
          </w:p>
        </w:tc>
        <w:tc>
          <w:tcPr>
            <w:tcW w:w="567" w:type="dxa"/>
            <w:tcBorders>
              <w:top w:val="single" w:sz="6" w:space="0" w:color="auto"/>
              <w:left w:val="nil"/>
              <w:bottom w:val="nil"/>
              <w:right w:val="nil"/>
            </w:tcBorders>
            <w:vAlign w:val="center"/>
          </w:tcPr>
          <w:p w14:paraId="2EB22F69"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1</w:t>
            </w:r>
          </w:p>
        </w:tc>
        <w:tc>
          <w:tcPr>
            <w:tcW w:w="1134" w:type="dxa"/>
            <w:tcBorders>
              <w:top w:val="single" w:sz="6" w:space="0" w:color="auto"/>
              <w:left w:val="nil"/>
              <w:bottom w:val="nil"/>
              <w:right w:val="nil"/>
            </w:tcBorders>
            <w:vAlign w:val="center"/>
          </w:tcPr>
          <w:p w14:paraId="04D19C2D"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伸手</w:t>
            </w:r>
          </w:p>
        </w:tc>
        <w:tc>
          <w:tcPr>
            <w:tcW w:w="993" w:type="dxa"/>
            <w:tcBorders>
              <w:top w:val="single" w:sz="6" w:space="0" w:color="auto"/>
              <w:left w:val="nil"/>
              <w:bottom w:val="nil"/>
              <w:right w:val="nil"/>
            </w:tcBorders>
            <w:vAlign w:val="center"/>
          </w:tcPr>
          <w:p w14:paraId="78611355"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szCs w:val="21"/>
              </w:rPr>
              <w:object w:dxaOrig="793" w:dyaOrig="277" w14:anchorId="162097B9">
                <v:shape id="_x0000_i1026" type="#_x0000_t75" style="width:27pt;height:10.5pt" o:ole="">
                  <v:imagedata r:id="rId15" o:title=""/>
                </v:shape>
                <o:OLEObject Type="Embed" ProgID="Visio.Drawing.15" ShapeID="_x0000_i1026" DrawAspect="Content" ObjectID="_1653381919" r:id="rId16"/>
              </w:object>
            </w:r>
          </w:p>
        </w:tc>
        <w:tc>
          <w:tcPr>
            <w:tcW w:w="567" w:type="dxa"/>
            <w:tcBorders>
              <w:top w:val="single" w:sz="6" w:space="0" w:color="auto"/>
              <w:left w:val="nil"/>
              <w:bottom w:val="nil"/>
              <w:right w:val="nil"/>
            </w:tcBorders>
            <w:vAlign w:val="center"/>
          </w:tcPr>
          <w:p w14:paraId="3F2F8B6E"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T</w:t>
            </w:r>
            <w:r w:rsidRPr="002F684C">
              <w:rPr>
                <w:rFonts w:ascii="宋体" w:hAnsi="宋体"/>
                <w:color w:val="000000" w:themeColor="text1"/>
                <w:szCs w:val="21"/>
              </w:rPr>
              <w:t>E</w:t>
            </w:r>
          </w:p>
        </w:tc>
        <w:tc>
          <w:tcPr>
            <w:tcW w:w="4966" w:type="dxa"/>
            <w:tcBorders>
              <w:top w:val="single" w:sz="6" w:space="0" w:color="auto"/>
              <w:left w:val="nil"/>
              <w:bottom w:val="nil"/>
              <w:right w:val="nil"/>
            </w:tcBorders>
            <w:vAlign w:val="center"/>
          </w:tcPr>
          <w:p w14:paraId="1E04D600"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空手移动接近或离开目的物的动作</w:t>
            </w:r>
          </w:p>
        </w:tc>
      </w:tr>
      <w:tr w:rsidR="00786B07" w:rsidRPr="002F684C" w14:paraId="36B7CDFD" w14:textId="77777777" w:rsidTr="009E299D">
        <w:tc>
          <w:tcPr>
            <w:tcW w:w="562" w:type="dxa"/>
            <w:vMerge/>
            <w:tcBorders>
              <w:top w:val="nil"/>
              <w:left w:val="nil"/>
              <w:bottom w:val="nil"/>
              <w:right w:val="nil"/>
            </w:tcBorders>
            <w:vAlign w:val="center"/>
          </w:tcPr>
          <w:p w14:paraId="23149915" w14:textId="77777777" w:rsidR="00786B07" w:rsidRPr="002F684C" w:rsidRDefault="00786B07" w:rsidP="00786B07">
            <w:pPr>
              <w:widowControl/>
              <w:spacing w:line="360" w:lineRule="auto"/>
              <w:jc w:val="center"/>
              <w:rPr>
                <w:rFonts w:ascii="宋体" w:hAnsi="宋体"/>
                <w:color w:val="000000" w:themeColor="text1"/>
                <w:szCs w:val="21"/>
              </w:rPr>
            </w:pPr>
          </w:p>
        </w:tc>
        <w:tc>
          <w:tcPr>
            <w:tcW w:w="567" w:type="dxa"/>
            <w:tcBorders>
              <w:top w:val="nil"/>
              <w:left w:val="nil"/>
              <w:bottom w:val="nil"/>
              <w:right w:val="nil"/>
            </w:tcBorders>
            <w:vAlign w:val="center"/>
          </w:tcPr>
          <w:p w14:paraId="68418ED9"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2</w:t>
            </w:r>
          </w:p>
        </w:tc>
        <w:tc>
          <w:tcPr>
            <w:tcW w:w="1134" w:type="dxa"/>
            <w:tcBorders>
              <w:top w:val="nil"/>
              <w:left w:val="nil"/>
              <w:bottom w:val="nil"/>
              <w:right w:val="nil"/>
            </w:tcBorders>
            <w:vAlign w:val="center"/>
          </w:tcPr>
          <w:p w14:paraId="3611FAF7" w14:textId="77777777" w:rsidR="00786B07" w:rsidRPr="002F684C" w:rsidRDefault="00786B07" w:rsidP="00786B07">
            <w:pPr>
              <w:widowControl/>
              <w:spacing w:line="360" w:lineRule="auto"/>
              <w:jc w:val="center"/>
              <w:rPr>
                <w:rFonts w:ascii="宋体" w:hAnsi="宋体"/>
                <w:color w:val="000000" w:themeColor="text1"/>
                <w:szCs w:val="21"/>
              </w:rPr>
            </w:pPr>
            <w:proofErr w:type="gramStart"/>
            <w:r w:rsidRPr="002F684C">
              <w:rPr>
                <w:rFonts w:ascii="宋体" w:hAnsi="宋体" w:hint="eastAsia"/>
                <w:color w:val="000000" w:themeColor="text1"/>
                <w:szCs w:val="21"/>
              </w:rPr>
              <w:t>握取</w:t>
            </w:r>
            <w:proofErr w:type="gramEnd"/>
          </w:p>
        </w:tc>
        <w:tc>
          <w:tcPr>
            <w:tcW w:w="993" w:type="dxa"/>
            <w:tcBorders>
              <w:top w:val="nil"/>
              <w:left w:val="nil"/>
              <w:bottom w:val="nil"/>
              <w:right w:val="nil"/>
            </w:tcBorders>
            <w:vAlign w:val="center"/>
          </w:tcPr>
          <w:p w14:paraId="6AD5B14A" w14:textId="679C322A" w:rsidR="00786B07" w:rsidRPr="002F684C" w:rsidRDefault="00C970DF" w:rsidP="00786B07">
            <w:pPr>
              <w:widowControl/>
              <w:spacing w:line="360" w:lineRule="auto"/>
              <w:jc w:val="center"/>
              <w:rPr>
                <w:rFonts w:ascii="宋体" w:hAnsi="宋体"/>
                <w:color w:val="000000" w:themeColor="text1"/>
                <w:szCs w:val="21"/>
              </w:rPr>
            </w:pPr>
            <w:r w:rsidRPr="002F684C">
              <w:rPr>
                <w:rFonts w:ascii="宋体" w:hAnsi="宋体"/>
                <w:szCs w:val="21"/>
              </w:rPr>
              <w:object w:dxaOrig="252" w:dyaOrig="336" w14:anchorId="7B6948E1">
                <v:shape id="_x0000_i1027" type="#_x0000_t75" style="width:12pt;height:16.5pt" o:ole="">
                  <v:imagedata r:id="rId17" o:title=""/>
                </v:shape>
                <o:OLEObject Type="Embed" ProgID="Visio.Drawing.15" ShapeID="_x0000_i1027" DrawAspect="Content" ObjectID="_1653381920" r:id="rId18"/>
              </w:object>
            </w:r>
          </w:p>
        </w:tc>
        <w:tc>
          <w:tcPr>
            <w:tcW w:w="567" w:type="dxa"/>
            <w:tcBorders>
              <w:top w:val="nil"/>
              <w:left w:val="nil"/>
              <w:bottom w:val="nil"/>
              <w:right w:val="nil"/>
            </w:tcBorders>
            <w:vAlign w:val="center"/>
          </w:tcPr>
          <w:p w14:paraId="22FF62BD"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G</w:t>
            </w:r>
          </w:p>
        </w:tc>
        <w:tc>
          <w:tcPr>
            <w:tcW w:w="4966" w:type="dxa"/>
            <w:tcBorders>
              <w:top w:val="nil"/>
              <w:left w:val="nil"/>
              <w:bottom w:val="nil"/>
              <w:right w:val="nil"/>
            </w:tcBorders>
            <w:vAlign w:val="center"/>
          </w:tcPr>
          <w:p w14:paraId="3A7BB411"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用手或身体的某一部位抓取或控制目的物的动作</w:t>
            </w:r>
          </w:p>
        </w:tc>
      </w:tr>
      <w:tr w:rsidR="00786B07" w:rsidRPr="002F684C" w14:paraId="3E99C8A9" w14:textId="77777777" w:rsidTr="009E299D">
        <w:tc>
          <w:tcPr>
            <w:tcW w:w="562" w:type="dxa"/>
            <w:vMerge/>
            <w:tcBorders>
              <w:top w:val="nil"/>
              <w:left w:val="nil"/>
              <w:bottom w:val="nil"/>
              <w:right w:val="nil"/>
            </w:tcBorders>
            <w:vAlign w:val="center"/>
          </w:tcPr>
          <w:p w14:paraId="44662645" w14:textId="77777777" w:rsidR="00786B07" w:rsidRPr="002F684C" w:rsidRDefault="00786B07" w:rsidP="00786B07">
            <w:pPr>
              <w:widowControl/>
              <w:spacing w:line="360" w:lineRule="auto"/>
              <w:jc w:val="center"/>
              <w:rPr>
                <w:rFonts w:ascii="宋体" w:hAnsi="宋体"/>
                <w:color w:val="000000" w:themeColor="text1"/>
                <w:szCs w:val="21"/>
              </w:rPr>
            </w:pPr>
          </w:p>
        </w:tc>
        <w:tc>
          <w:tcPr>
            <w:tcW w:w="567" w:type="dxa"/>
            <w:tcBorders>
              <w:top w:val="nil"/>
              <w:left w:val="nil"/>
              <w:bottom w:val="nil"/>
              <w:right w:val="nil"/>
            </w:tcBorders>
            <w:vAlign w:val="center"/>
          </w:tcPr>
          <w:p w14:paraId="1DD70A39"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3</w:t>
            </w:r>
          </w:p>
        </w:tc>
        <w:tc>
          <w:tcPr>
            <w:tcW w:w="1134" w:type="dxa"/>
            <w:tcBorders>
              <w:top w:val="nil"/>
              <w:left w:val="nil"/>
              <w:bottom w:val="nil"/>
              <w:right w:val="nil"/>
            </w:tcBorders>
            <w:vAlign w:val="center"/>
          </w:tcPr>
          <w:p w14:paraId="5DAFE86C"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移物</w:t>
            </w:r>
          </w:p>
        </w:tc>
        <w:tc>
          <w:tcPr>
            <w:tcW w:w="993" w:type="dxa"/>
            <w:tcBorders>
              <w:top w:val="nil"/>
              <w:left w:val="nil"/>
              <w:bottom w:val="nil"/>
              <w:right w:val="nil"/>
            </w:tcBorders>
            <w:vAlign w:val="center"/>
          </w:tcPr>
          <w:p w14:paraId="40746E85"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szCs w:val="21"/>
              </w:rPr>
              <w:object w:dxaOrig="793" w:dyaOrig="277" w14:anchorId="111DD42E">
                <v:shape id="_x0000_i1028" type="#_x0000_t75" style="width:30.75pt;height:11.25pt" o:ole="">
                  <v:imagedata r:id="rId19" o:title=""/>
                </v:shape>
                <o:OLEObject Type="Embed" ProgID="Visio.Drawing.15" ShapeID="_x0000_i1028" DrawAspect="Content" ObjectID="_1653381921" r:id="rId20"/>
              </w:object>
            </w:r>
          </w:p>
        </w:tc>
        <w:tc>
          <w:tcPr>
            <w:tcW w:w="567" w:type="dxa"/>
            <w:tcBorders>
              <w:top w:val="nil"/>
              <w:left w:val="nil"/>
              <w:bottom w:val="nil"/>
              <w:right w:val="nil"/>
            </w:tcBorders>
            <w:vAlign w:val="center"/>
          </w:tcPr>
          <w:p w14:paraId="4DC0C4C0"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E</w:t>
            </w:r>
            <w:r w:rsidRPr="002F684C">
              <w:rPr>
                <w:rFonts w:ascii="宋体" w:hAnsi="宋体"/>
                <w:color w:val="000000" w:themeColor="text1"/>
                <w:szCs w:val="21"/>
              </w:rPr>
              <w:t>L</w:t>
            </w:r>
          </w:p>
        </w:tc>
        <w:tc>
          <w:tcPr>
            <w:tcW w:w="4966" w:type="dxa"/>
            <w:tcBorders>
              <w:top w:val="nil"/>
              <w:left w:val="nil"/>
              <w:bottom w:val="nil"/>
              <w:right w:val="nil"/>
            </w:tcBorders>
            <w:vAlign w:val="center"/>
          </w:tcPr>
          <w:p w14:paraId="7748CAD2"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用手或身体的某一部位承受载荷、改变目的物位置的动作、拉送、推送和滑送也属于此类动素</w:t>
            </w:r>
          </w:p>
        </w:tc>
      </w:tr>
      <w:tr w:rsidR="00786B07" w:rsidRPr="002F684C" w14:paraId="167DF833" w14:textId="77777777" w:rsidTr="009E299D">
        <w:tc>
          <w:tcPr>
            <w:tcW w:w="562" w:type="dxa"/>
            <w:vMerge/>
            <w:tcBorders>
              <w:top w:val="nil"/>
              <w:left w:val="nil"/>
              <w:bottom w:val="nil"/>
              <w:right w:val="nil"/>
            </w:tcBorders>
            <w:vAlign w:val="center"/>
          </w:tcPr>
          <w:p w14:paraId="2CB3C44D" w14:textId="77777777" w:rsidR="00786B07" w:rsidRPr="002F684C" w:rsidRDefault="00786B07" w:rsidP="00786B07">
            <w:pPr>
              <w:widowControl/>
              <w:spacing w:line="360" w:lineRule="auto"/>
              <w:jc w:val="center"/>
              <w:rPr>
                <w:rFonts w:ascii="宋体" w:hAnsi="宋体"/>
                <w:color w:val="000000" w:themeColor="text1"/>
                <w:szCs w:val="21"/>
              </w:rPr>
            </w:pPr>
          </w:p>
        </w:tc>
        <w:tc>
          <w:tcPr>
            <w:tcW w:w="567" w:type="dxa"/>
            <w:tcBorders>
              <w:top w:val="nil"/>
              <w:left w:val="nil"/>
              <w:bottom w:val="nil"/>
              <w:right w:val="nil"/>
            </w:tcBorders>
            <w:vAlign w:val="center"/>
          </w:tcPr>
          <w:p w14:paraId="077E8DB3"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4</w:t>
            </w:r>
          </w:p>
        </w:tc>
        <w:tc>
          <w:tcPr>
            <w:tcW w:w="1134" w:type="dxa"/>
            <w:tcBorders>
              <w:top w:val="nil"/>
              <w:left w:val="nil"/>
              <w:bottom w:val="nil"/>
              <w:right w:val="nil"/>
            </w:tcBorders>
            <w:vAlign w:val="center"/>
          </w:tcPr>
          <w:p w14:paraId="1D0EC9B2"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定位</w:t>
            </w:r>
          </w:p>
        </w:tc>
        <w:tc>
          <w:tcPr>
            <w:tcW w:w="993" w:type="dxa"/>
            <w:tcBorders>
              <w:top w:val="nil"/>
              <w:left w:val="nil"/>
              <w:bottom w:val="nil"/>
              <w:right w:val="nil"/>
            </w:tcBorders>
            <w:vAlign w:val="center"/>
          </w:tcPr>
          <w:p w14:paraId="5B5C77F2" w14:textId="46159DDC" w:rsidR="00786B07" w:rsidRPr="002F684C" w:rsidRDefault="00C970DF" w:rsidP="00786B07">
            <w:pPr>
              <w:widowControl/>
              <w:spacing w:line="360" w:lineRule="auto"/>
              <w:jc w:val="center"/>
              <w:rPr>
                <w:rFonts w:ascii="宋体" w:hAnsi="宋体"/>
                <w:color w:val="000000" w:themeColor="text1"/>
                <w:szCs w:val="21"/>
              </w:rPr>
            </w:pPr>
            <w:r w:rsidRPr="002F684C">
              <w:rPr>
                <w:rFonts w:ascii="宋体" w:hAnsi="宋体"/>
                <w:szCs w:val="21"/>
              </w:rPr>
              <w:object w:dxaOrig="192" w:dyaOrig="408" w14:anchorId="4061A6AD">
                <v:shape id="_x0000_i1029" type="#_x0000_t75" style="width:7.5pt;height:18pt" o:ole="">
                  <v:imagedata r:id="rId21" o:title=""/>
                </v:shape>
                <o:OLEObject Type="Embed" ProgID="Visio.Drawing.15" ShapeID="_x0000_i1029" DrawAspect="Content" ObjectID="_1653381922" r:id="rId22"/>
              </w:object>
            </w:r>
          </w:p>
        </w:tc>
        <w:tc>
          <w:tcPr>
            <w:tcW w:w="567" w:type="dxa"/>
            <w:tcBorders>
              <w:top w:val="nil"/>
              <w:left w:val="nil"/>
              <w:bottom w:val="nil"/>
              <w:right w:val="nil"/>
            </w:tcBorders>
            <w:vAlign w:val="center"/>
          </w:tcPr>
          <w:p w14:paraId="0572674B"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P</w:t>
            </w:r>
          </w:p>
        </w:tc>
        <w:tc>
          <w:tcPr>
            <w:tcW w:w="4966" w:type="dxa"/>
            <w:tcBorders>
              <w:top w:val="nil"/>
              <w:left w:val="nil"/>
              <w:bottom w:val="nil"/>
              <w:right w:val="nil"/>
            </w:tcBorders>
            <w:vAlign w:val="center"/>
          </w:tcPr>
          <w:p w14:paraId="10F15CB3"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使手持目的物与其他的装配或使用的目的物去的正确位置关系的动作</w:t>
            </w:r>
          </w:p>
        </w:tc>
      </w:tr>
      <w:tr w:rsidR="00786B07" w:rsidRPr="002F684C" w14:paraId="48E30E83" w14:textId="77777777" w:rsidTr="009E299D">
        <w:tc>
          <w:tcPr>
            <w:tcW w:w="562" w:type="dxa"/>
            <w:vMerge/>
            <w:tcBorders>
              <w:top w:val="nil"/>
              <w:left w:val="nil"/>
              <w:bottom w:val="nil"/>
              <w:right w:val="nil"/>
            </w:tcBorders>
            <w:vAlign w:val="center"/>
          </w:tcPr>
          <w:p w14:paraId="79A786B4" w14:textId="77777777" w:rsidR="00786B07" w:rsidRPr="002F684C" w:rsidRDefault="00786B07" w:rsidP="00786B07">
            <w:pPr>
              <w:widowControl/>
              <w:spacing w:line="360" w:lineRule="auto"/>
              <w:jc w:val="center"/>
              <w:rPr>
                <w:rFonts w:ascii="宋体" w:hAnsi="宋体"/>
                <w:color w:val="000000" w:themeColor="text1"/>
                <w:szCs w:val="21"/>
              </w:rPr>
            </w:pPr>
          </w:p>
        </w:tc>
        <w:tc>
          <w:tcPr>
            <w:tcW w:w="567" w:type="dxa"/>
            <w:tcBorders>
              <w:top w:val="nil"/>
              <w:left w:val="nil"/>
              <w:bottom w:val="nil"/>
              <w:right w:val="nil"/>
            </w:tcBorders>
            <w:vAlign w:val="center"/>
          </w:tcPr>
          <w:p w14:paraId="2AE7A0DA"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5</w:t>
            </w:r>
          </w:p>
        </w:tc>
        <w:tc>
          <w:tcPr>
            <w:tcW w:w="1134" w:type="dxa"/>
            <w:tcBorders>
              <w:top w:val="nil"/>
              <w:left w:val="nil"/>
              <w:bottom w:val="nil"/>
              <w:right w:val="nil"/>
            </w:tcBorders>
            <w:vAlign w:val="center"/>
          </w:tcPr>
          <w:p w14:paraId="13128F9C"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装配</w:t>
            </w:r>
          </w:p>
        </w:tc>
        <w:tc>
          <w:tcPr>
            <w:tcW w:w="993" w:type="dxa"/>
            <w:tcBorders>
              <w:top w:val="nil"/>
              <w:left w:val="nil"/>
              <w:bottom w:val="nil"/>
              <w:right w:val="nil"/>
            </w:tcBorders>
            <w:vAlign w:val="center"/>
          </w:tcPr>
          <w:p w14:paraId="4A1C00EE"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szCs w:val="21"/>
              </w:rPr>
              <w:object w:dxaOrig="480" w:dyaOrig="505" w14:anchorId="7D441D00">
                <v:shape id="_x0000_i1030" type="#_x0000_t75" style="width:17.25pt;height:18.75pt" o:ole="">
                  <v:imagedata r:id="rId23" o:title=""/>
                </v:shape>
                <o:OLEObject Type="Embed" ProgID="Visio.Drawing.15" ShapeID="_x0000_i1030" DrawAspect="Content" ObjectID="_1653381923" r:id="rId24"/>
              </w:object>
            </w:r>
          </w:p>
        </w:tc>
        <w:tc>
          <w:tcPr>
            <w:tcW w:w="567" w:type="dxa"/>
            <w:tcBorders>
              <w:top w:val="nil"/>
              <w:left w:val="nil"/>
              <w:bottom w:val="nil"/>
              <w:right w:val="nil"/>
            </w:tcBorders>
            <w:vAlign w:val="center"/>
          </w:tcPr>
          <w:p w14:paraId="2F5C7936"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A</w:t>
            </w:r>
          </w:p>
        </w:tc>
        <w:tc>
          <w:tcPr>
            <w:tcW w:w="4966" w:type="dxa"/>
            <w:tcBorders>
              <w:top w:val="nil"/>
              <w:left w:val="nil"/>
              <w:bottom w:val="nil"/>
              <w:right w:val="nil"/>
            </w:tcBorders>
            <w:vAlign w:val="center"/>
          </w:tcPr>
          <w:p w14:paraId="09A2E2CA"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是两个或两个以上的目的物合并的动作</w:t>
            </w:r>
          </w:p>
        </w:tc>
      </w:tr>
      <w:tr w:rsidR="00786B07" w:rsidRPr="002F684C" w14:paraId="0FD56FEA" w14:textId="77777777" w:rsidTr="009E299D">
        <w:tc>
          <w:tcPr>
            <w:tcW w:w="562" w:type="dxa"/>
            <w:vMerge/>
            <w:tcBorders>
              <w:top w:val="nil"/>
              <w:left w:val="nil"/>
              <w:bottom w:val="nil"/>
              <w:right w:val="nil"/>
            </w:tcBorders>
            <w:vAlign w:val="center"/>
          </w:tcPr>
          <w:p w14:paraId="49B09B18" w14:textId="77777777" w:rsidR="00786B07" w:rsidRPr="002F684C" w:rsidRDefault="00786B07" w:rsidP="00786B07">
            <w:pPr>
              <w:widowControl/>
              <w:spacing w:line="360" w:lineRule="auto"/>
              <w:jc w:val="center"/>
              <w:rPr>
                <w:rFonts w:ascii="宋体" w:hAnsi="宋体"/>
                <w:color w:val="000000" w:themeColor="text1"/>
                <w:szCs w:val="21"/>
              </w:rPr>
            </w:pPr>
          </w:p>
        </w:tc>
        <w:tc>
          <w:tcPr>
            <w:tcW w:w="567" w:type="dxa"/>
            <w:tcBorders>
              <w:top w:val="nil"/>
              <w:left w:val="nil"/>
              <w:bottom w:val="nil"/>
              <w:right w:val="nil"/>
            </w:tcBorders>
            <w:vAlign w:val="center"/>
          </w:tcPr>
          <w:p w14:paraId="173AC9F4"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6</w:t>
            </w:r>
          </w:p>
        </w:tc>
        <w:tc>
          <w:tcPr>
            <w:tcW w:w="1134" w:type="dxa"/>
            <w:tcBorders>
              <w:top w:val="nil"/>
              <w:left w:val="nil"/>
              <w:bottom w:val="nil"/>
              <w:right w:val="nil"/>
            </w:tcBorders>
            <w:vAlign w:val="center"/>
          </w:tcPr>
          <w:p w14:paraId="45624E23"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拆卸</w:t>
            </w:r>
          </w:p>
        </w:tc>
        <w:tc>
          <w:tcPr>
            <w:tcW w:w="993" w:type="dxa"/>
            <w:tcBorders>
              <w:top w:val="nil"/>
              <w:left w:val="nil"/>
              <w:bottom w:val="nil"/>
              <w:right w:val="nil"/>
            </w:tcBorders>
            <w:vAlign w:val="center"/>
          </w:tcPr>
          <w:p w14:paraId="675C6CE7"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szCs w:val="21"/>
              </w:rPr>
              <w:object w:dxaOrig="456" w:dyaOrig="505" w14:anchorId="39198741">
                <v:shape id="_x0000_i1031" type="#_x0000_t75" style="width:18pt;height:20.25pt" o:ole="">
                  <v:imagedata r:id="rId25" o:title=""/>
                </v:shape>
                <o:OLEObject Type="Embed" ProgID="Visio.Drawing.15" ShapeID="_x0000_i1031" DrawAspect="Content" ObjectID="_1653381924" r:id="rId26"/>
              </w:object>
            </w:r>
          </w:p>
        </w:tc>
        <w:tc>
          <w:tcPr>
            <w:tcW w:w="567" w:type="dxa"/>
            <w:tcBorders>
              <w:top w:val="nil"/>
              <w:left w:val="nil"/>
              <w:bottom w:val="nil"/>
              <w:right w:val="nil"/>
            </w:tcBorders>
            <w:vAlign w:val="center"/>
          </w:tcPr>
          <w:p w14:paraId="5FCAD21A"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D</w:t>
            </w:r>
            <w:r w:rsidRPr="002F684C">
              <w:rPr>
                <w:rFonts w:ascii="宋体" w:hAnsi="宋体"/>
                <w:color w:val="000000" w:themeColor="text1"/>
                <w:szCs w:val="21"/>
              </w:rPr>
              <w:t>A</w:t>
            </w:r>
          </w:p>
        </w:tc>
        <w:tc>
          <w:tcPr>
            <w:tcW w:w="4966" w:type="dxa"/>
            <w:tcBorders>
              <w:top w:val="nil"/>
              <w:left w:val="nil"/>
              <w:bottom w:val="nil"/>
              <w:right w:val="nil"/>
            </w:tcBorders>
            <w:vAlign w:val="center"/>
          </w:tcPr>
          <w:p w14:paraId="02EB16C7"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将一物分解为两个或两个以上的目的物的动作</w:t>
            </w:r>
          </w:p>
        </w:tc>
      </w:tr>
      <w:tr w:rsidR="00786B07" w:rsidRPr="002F684C" w14:paraId="19060339" w14:textId="77777777" w:rsidTr="009E299D">
        <w:tc>
          <w:tcPr>
            <w:tcW w:w="562" w:type="dxa"/>
            <w:vMerge/>
            <w:tcBorders>
              <w:top w:val="nil"/>
              <w:left w:val="nil"/>
              <w:bottom w:val="nil"/>
              <w:right w:val="nil"/>
            </w:tcBorders>
            <w:vAlign w:val="center"/>
          </w:tcPr>
          <w:p w14:paraId="0A333084" w14:textId="77777777" w:rsidR="00786B07" w:rsidRPr="002F684C" w:rsidRDefault="00786B07" w:rsidP="00786B07">
            <w:pPr>
              <w:widowControl/>
              <w:spacing w:line="360" w:lineRule="auto"/>
              <w:jc w:val="center"/>
              <w:rPr>
                <w:rFonts w:ascii="宋体" w:hAnsi="宋体"/>
                <w:color w:val="000000" w:themeColor="text1"/>
                <w:szCs w:val="21"/>
              </w:rPr>
            </w:pPr>
          </w:p>
        </w:tc>
        <w:tc>
          <w:tcPr>
            <w:tcW w:w="567" w:type="dxa"/>
            <w:tcBorders>
              <w:top w:val="nil"/>
              <w:left w:val="nil"/>
              <w:bottom w:val="nil"/>
              <w:right w:val="nil"/>
            </w:tcBorders>
            <w:vAlign w:val="center"/>
          </w:tcPr>
          <w:p w14:paraId="68D8ED86"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7</w:t>
            </w:r>
          </w:p>
        </w:tc>
        <w:tc>
          <w:tcPr>
            <w:tcW w:w="1134" w:type="dxa"/>
            <w:tcBorders>
              <w:top w:val="nil"/>
              <w:left w:val="nil"/>
              <w:bottom w:val="nil"/>
              <w:right w:val="nil"/>
            </w:tcBorders>
            <w:vAlign w:val="center"/>
          </w:tcPr>
          <w:p w14:paraId="651D2902"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使用</w:t>
            </w:r>
          </w:p>
        </w:tc>
        <w:tc>
          <w:tcPr>
            <w:tcW w:w="993" w:type="dxa"/>
            <w:tcBorders>
              <w:top w:val="nil"/>
              <w:left w:val="nil"/>
              <w:bottom w:val="nil"/>
              <w:right w:val="nil"/>
            </w:tcBorders>
            <w:vAlign w:val="center"/>
          </w:tcPr>
          <w:p w14:paraId="2ABB312E"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szCs w:val="21"/>
              </w:rPr>
              <w:object w:dxaOrig="252" w:dyaOrig="336" w14:anchorId="2366A500">
                <v:shape id="_x0000_i1032" type="#_x0000_t75" style="width:11.25pt;height:16.5pt" o:ole="">
                  <v:imagedata r:id="rId27" o:title=""/>
                </v:shape>
                <o:OLEObject Type="Embed" ProgID="Visio.Drawing.15" ShapeID="_x0000_i1032" DrawAspect="Content" ObjectID="_1653381925" r:id="rId28"/>
              </w:object>
            </w:r>
          </w:p>
        </w:tc>
        <w:tc>
          <w:tcPr>
            <w:tcW w:w="567" w:type="dxa"/>
            <w:tcBorders>
              <w:top w:val="nil"/>
              <w:left w:val="nil"/>
              <w:bottom w:val="nil"/>
              <w:right w:val="nil"/>
            </w:tcBorders>
            <w:vAlign w:val="center"/>
          </w:tcPr>
          <w:p w14:paraId="6A5A8A6C"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U</w:t>
            </w:r>
          </w:p>
        </w:tc>
        <w:tc>
          <w:tcPr>
            <w:tcW w:w="4966" w:type="dxa"/>
            <w:tcBorders>
              <w:top w:val="nil"/>
              <w:left w:val="nil"/>
              <w:bottom w:val="nil"/>
              <w:right w:val="nil"/>
            </w:tcBorders>
            <w:vAlign w:val="center"/>
          </w:tcPr>
          <w:p w14:paraId="2E7D53D6"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利用器具或装置所做的动作。用手改变目的物形状态、性质的动作也属于此类动素</w:t>
            </w:r>
          </w:p>
        </w:tc>
      </w:tr>
      <w:tr w:rsidR="00786B07" w:rsidRPr="002F684C" w14:paraId="566A85AB" w14:textId="77777777" w:rsidTr="009E299D">
        <w:tc>
          <w:tcPr>
            <w:tcW w:w="562" w:type="dxa"/>
            <w:vMerge/>
            <w:tcBorders>
              <w:top w:val="nil"/>
              <w:left w:val="nil"/>
              <w:bottom w:val="nil"/>
              <w:right w:val="nil"/>
            </w:tcBorders>
            <w:vAlign w:val="center"/>
          </w:tcPr>
          <w:p w14:paraId="16B66A51" w14:textId="77777777" w:rsidR="00786B07" w:rsidRPr="002F684C" w:rsidRDefault="00786B07" w:rsidP="00786B07">
            <w:pPr>
              <w:widowControl/>
              <w:spacing w:line="360" w:lineRule="auto"/>
              <w:jc w:val="center"/>
              <w:rPr>
                <w:rFonts w:ascii="宋体" w:hAnsi="宋体"/>
                <w:color w:val="000000" w:themeColor="text1"/>
                <w:szCs w:val="21"/>
              </w:rPr>
            </w:pPr>
          </w:p>
        </w:tc>
        <w:tc>
          <w:tcPr>
            <w:tcW w:w="567" w:type="dxa"/>
            <w:tcBorders>
              <w:top w:val="nil"/>
              <w:left w:val="nil"/>
              <w:bottom w:val="nil"/>
              <w:right w:val="nil"/>
            </w:tcBorders>
            <w:vAlign w:val="center"/>
          </w:tcPr>
          <w:p w14:paraId="6F195946"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8</w:t>
            </w:r>
          </w:p>
        </w:tc>
        <w:tc>
          <w:tcPr>
            <w:tcW w:w="1134" w:type="dxa"/>
            <w:tcBorders>
              <w:top w:val="nil"/>
              <w:left w:val="nil"/>
              <w:bottom w:val="nil"/>
              <w:right w:val="nil"/>
            </w:tcBorders>
            <w:vAlign w:val="center"/>
          </w:tcPr>
          <w:p w14:paraId="3A82C6F2"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放开</w:t>
            </w:r>
          </w:p>
        </w:tc>
        <w:tc>
          <w:tcPr>
            <w:tcW w:w="993" w:type="dxa"/>
            <w:tcBorders>
              <w:top w:val="nil"/>
              <w:left w:val="nil"/>
              <w:bottom w:val="nil"/>
              <w:right w:val="nil"/>
            </w:tcBorders>
            <w:vAlign w:val="center"/>
          </w:tcPr>
          <w:p w14:paraId="4616F6C6"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szCs w:val="21"/>
              </w:rPr>
              <w:object w:dxaOrig="793" w:dyaOrig="277" w14:anchorId="33D4C96B">
                <v:shape id="_x0000_i1033" type="#_x0000_t75" style="width:33.75pt;height:12pt" o:ole="">
                  <v:imagedata r:id="rId29" o:title=""/>
                </v:shape>
                <o:OLEObject Type="Embed" ProgID="Visio.Drawing.15" ShapeID="_x0000_i1033" DrawAspect="Content" ObjectID="_1653381926" r:id="rId30"/>
              </w:object>
            </w:r>
          </w:p>
        </w:tc>
        <w:tc>
          <w:tcPr>
            <w:tcW w:w="567" w:type="dxa"/>
            <w:tcBorders>
              <w:top w:val="nil"/>
              <w:left w:val="nil"/>
              <w:bottom w:val="nil"/>
              <w:right w:val="nil"/>
            </w:tcBorders>
            <w:vAlign w:val="center"/>
          </w:tcPr>
          <w:p w14:paraId="7A05E0FE"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R</w:t>
            </w:r>
            <w:r w:rsidRPr="002F684C">
              <w:rPr>
                <w:rFonts w:ascii="宋体" w:hAnsi="宋体"/>
                <w:color w:val="000000" w:themeColor="text1"/>
                <w:szCs w:val="21"/>
              </w:rPr>
              <w:t>L</w:t>
            </w:r>
          </w:p>
        </w:tc>
        <w:tc>
          <w:tcPr>
            <w:tcW w:w="4966" w:type="dxa"/>
            <w:tcBorders>
              <w:top w:val="nil"/>
              <w:left w:val="nil"/>
              <w:bottom w:val="nil"/>
              <w:right w:val="nil"/>
            </w:tcBorders>
            <w:vAlign w:val="center"/>
          </w:tcPr>
          <w:p w14:paraId="4E957306"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放开由手或身体的某一部位控制着的目的物的动作</w:t>
            </w:r>
          </w:p>
        </w:tc>
      </w:tr>
      <w:tr w:rsidR="00786B07" w:rsidRPr="002F684C" w14:paraId="58BDA333" w14:textId="77777777" w:rsidTr="009E299D">
        <w:tc>
          <w:tcPr>
            <w:tcW w:w="562" w:type="dxa"/>
            <w:vMerge/>
            <w:tcBorders>
              <w:top w:val="nil"/>
              <w:left w:val="nil"/>
              <w:bottom w:val="nil"/>
              <w:right w:val="nil"/>
            </w:tcBorders>
            <w:vAlign w:val="center"/>
          </w:tcPr>
          <w:p w14:paraId="4F96DED1" w14:textId="77777777" w:rsidR="00786B07" w:rsidRPr="002F684C" w:rsidRDefault="00786B07" w:rsidP="00786B07">
            <w:pPr>
              <w:widowControl/>
              <w:spacing w:line="360" w:lineRule="auto"/>
              <w:jc w:val="center"/>
              <w:rPr>
                <w:rFonts w:ascii="宋体" w:hAnsi="宋体"/>
                <w:color w:val="000000" w:themeColor="text1"/>
                <w:szCs w:val="21"/>
              </w:rPr>
            </w:pPr>
          </w:p>
        </w:tc>
        <w:tc>
          <w:tcPr>
            <w:tcW w:w="567" w:type="dxa"/>
            <w:tcBorders>
              <w:top w:val="nil"/>
              <w:left w:val="nil"/>
              <w:bottom w:val="nil"/>
              <w:right w:val="nil"/>
            </w:tcBorders>
            <w:vAlign w:val="center"/>
          </w:tcPr>
          <w:p w14:paraId="69EECEC4"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9</w:t>
            </w:r>
          </w:p>
        </w:tc>
        <w:tc>
          <w:tcPr>
            <w:tcW w:w="1134" w:type="dxa"/>
            <w:tcBorders>
              <w:top w:val="nil"/>
              <w:left w:val="nil"/>
              <w:bottom w:val="nil"/>
              <w:right w:val="nil"/>
            </w:tcBorders>
            <w:vAlign w:val="center"/>
          </w:tcPr>
          <w:p w14:paraId="097F230D"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检查</w:t>
            </w:r>
          </w:p>
        </w:tc>
        <w:tc>
          <w:tcPr>
            <w:tcW w:w="993" w:type="dxa"/>
            <w:tcBorders>
              <w:top w:val="nil"/>
              <w:left w:val="nil"/>
              <w:bottom w:val="nil"/>
              <w:right w:val="nil"/>
            </w:tcBorders>
            <w:vAlign w:val="center"/>
          </w:tcPr>
          <w:p w14:paraId="6D706823"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szCs w:val="21"/>
              </w:rPr>
              <w:object w:dxaOrig="277" w:dyaOrig="708" w14:anchorId="053FCE3D">
                <v:shape id="_x0000_i1034" type="#_x0000_t75" style="width:10.5pt;height:26.25pt" o:ole="">
                  <v:imagedata r:id="rId31" o:title=""/>
                </v:shape>
                <o:OLEObject Type="Embed" ProgID="Visio.Drawing.15" ShapeID="_x0000_i1034" DrawAspect="Content" ObjectID="_1653381927" r:id="rId32"/>
              </w:object>
            </w:r>
          </w:p>
        </w:tc>
        <w:tc>
          <w:tcPr>
            <w:tcW w:w="567" w:type="dxa"/>
            <w:tcBorders>
              <w:top w:val="nil"/>
              <w:left w:val="nil"/>
              <w:bottom w:val="nil"/>
              <w:right w:val="nil"/>
            </w:tcBorders>
            <w:vAlign w:val="center"/>
          </w:tcPr>
          <w:p w14:paraId="0C57EC52"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I</w:t>
            </w:r>
          </w:p>
        </w:tc>
        <w:tc>
          <w:tcPr>
            <w:tcW w:w="4966" w:type="dxa"/>
            <w:tcBorders>
              <w:top w:val="nil"/>
              <w:left w:val="nil"/>
              <w:bottom w:val="nil"/>
              <w:right w:val="nil"/>
            </w:tcBorders>
            <w:vAlign w:val="center"/>
          </w:tcPr>
          <w:p w14:paraId="2411C4F5"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将目的物的性能、质量、数量与规定标准相比较的动作</w:t>
            </w:r>
          </w:p>
        </w:tc>
      </w:tr>
      <w:tr w:rsidR="00786B07" w:rsidRPr="002F684C" w14:paraId="0EC1B0A8" w14:textId="77777777" w:rsidTr="009E299D">
        <w:tc>
          <w:tcPr>
            <w:tcW w:w="562" w:type="dxa"/>
            <w:vMerge w:val="restart"/>
            <w:tcBorders>
              <w:top w:val="nil"/>
              <w:left w:val="nil"/>
              <w:bottom w:val="nil"/>
              <w:right w:val="nil"/>
            </w:tcBorders>
            <w:vAlign w:val="center"/>
          </w:tcPr>
          <w:p w14:paraId="7E2ABE34"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第二类动作</w:t>
            </w:r>
          </w:p>
        </w:tc>
        <w:tc>
          <w:tcPr>
            <w:tcW w:w="567" w:type="dxa"/>
            <w:tcBorders>
              <w:top w:val="nil"/>
              <w:left w:val="nil"/>
              <w:bottom w:val="nil"/>
              <w:right w:val="nil"/>
            </w:tcBorders>
            <w:vAlign w:val="center"/>
          </w:tcPr>
          <w:p w14:paraId="48CFD98F"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10</w:t>
            </w:r>
          </w:p>
        </w:tc>
        <w:tc>
          <w:tcPr>
            <w:tcW w:w="1134" w:type="dxa"/>
            <w:tcBorders>
              <w:top w:val="nil"/>
              <w:left w:val="nil"/>
              <w:bottom w:val="nil"/>
              <w:right w:val="nil"/>
            </w:tcBorders>
            <w:vAlign w:val="center"/>
          </w:tcPr>
          <w:p w14:paraId="68DA28C6"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寻找</w:t>
            </w:r>
          </w:p>
        </w:tc>
        <w:tc>
          <w:tcPr>
            <w:tcW w:w="993" w:type="dxa"/>
            <w:tcBorders>
              <w:top w:val="nil"/>
              <w:left w:val="nil"/>
              <w:bottom w:val="nil"/>
              <w:right w:val="nil"/>
            </w:tcBorders>
            <w:vAlign w:val="center"/>
          </w:tcPr>
          <w:p w14:paraId="145B2E5E"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szCs w:val="21"/>
              </w:rPr>
              <w:object w:dxaOrig="709" w:dyaOrig="277" w14:anchorId="7BD7AEC2">
                <v:shape id="_x0000_i1035" type="#_x0000_t75" style="width:28.5pt;height:11.25pt" o:ole="">
                  <v:imagedata r:id="rId33" o:title=""/>
                </v:shape>
                <o:OLEObject Type="Embed" ProgID="Visio.Drawing.15" ShapeID="_x0000_i1035" DrawAspect="Content" ObjectID="_1653381928" r:id="rId34"/>
              </w:object>
            </w:r>
          </w:p>
        </w:tc>
        <w:tc>
          <w:tcPr>
            <w:tcW w:w="567" w:type="dxa"/>
            <w:tcBorders>
              <w:top w:val="nil"/>
              <w:left w:val="nil"/>
              <w:bottom w:val="nil"/>
              <w:right w:val="nil"/>
            </w:tcBorders>
            <w:vAlign w:val="center"/>
          </w:tcPr>
          <w:p w14:paraId="090E77FC"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S</w:t>
            </w:r>
            <w:r w:rsidRPr="002F684C">
              <w:rPr>
                <w:rFonts w:ascii="宋体" w:hAnsi="宋体"/>
                <w:color w:val="000000" w:themeColor="text1"/>
                <w:szCs w:val="21"/>
              </w:rPr>
              <w:t>H</w:t>
            </w:r>
          </w:p>
        </w:tc>
        <w:tc>
          <w:tcPr>
            <w:tcW w:w="4966" w:type="dxa"/>
            <w:tcBorders>
              <w:top w:val="nil"/>
              <w:left w:val="nil"/>
              <w:bottom w:val="nil"/>
              <w:right w:val="nil"/>
            </w:tcBorders>
            <w:vAlign w:val="center"/>
          </w:tcPr>
          <w:p w14:paraId="0B1DBBFE"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用眼、手等五种感官寻找目的物的动作</w:t>
            </w:r>
          </w:p>
        </w:tc>
      </w:tr>
      <w:tr w:rsidR="00786B07" w:rsidRPr="002F684C" w14:paraId="2E8C9733" w14:textId="77777777" w:rsidTr="009E299D">
        <w:tc>
          <w:tcPr>
            <w:tcW w:w="562" w:type="dxa"/>
            <w:vMerge/>
            <w:tcBorders>
              <w:top w:val="nil"/>
              <w:left w:val="nil"/>
              <w:bottom w:val="nil"/>
              <w:right w:val="nil"/>
            </w:tcBorders>
            <w:vAlign w:val="center"/>
          </w:tcPr>
          <w:p w14:paraId="37A2C50B" w14:textId="77777777" w:rsidR="00786B07" w:rsidRPr="002F684C" w:rsidRDefault="00786B07" w:rsidP="00786B07">
            <w:pPr>
              <w:widowControl/>
              <w:spacing w:line="360" w:lineRule="auto"/>
              <w:jc w:val="center"/>
              <w:rPr>
                <w:rFonts w:ascii="宋体" w:hAnsi="宋体"/>
                <w:color w:val="000000" w:themeColor="text1"/>
                <w:szCs w:val="21"/>
              </w:rPr>
            </w:pPr>
          </w:p>
        </w:tc>
        <w:tc>
          <w:tcPr>
            <w:tcW w:w="567" w:type="dxa"/>
            <w:tcBorders>
              <w:top w:val="nil"/>
              <w:left w:val="nil"/>
              <w:bottom w:val="nil"/>
              <w:right w:val="nil"/>
            </w:tcBorders>
            <w:vAlign w:val="center"/>
          </w:tcPr>
          <w:p w14:paraId="7A6E10AF"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11</w:t>
            </w:r>
          </w:p>
        </w:tc>
        <w:tc>
          <w:tcPr>
            <w:tcW w:w="1134" w:type="dxa"/>
            <w:tcBorders>
              <w:top w:val="nil"/>
              <w:left w:val="nil"/>
              <w:bottom w:val="nil"/>
              <w:right w:val="nil"/>
            </w:tcBorders>
            <w:vAlign w:val="center"/>
          </w:tcPr>
          <w:p w14:paraId="6B82F3AC"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发现</w:t>
            </w:r>
          </w:p>
        </w:tc>
        <w:tc>
          <w:tcPr>
            <w:tcW w:w="993" w:type="dxa"/>
            <w:tcBorders>
              <w:top w:val="nil"/>
              <w:left w:val="nil"/>
              <w:bottom w:val="nil"/>
              <w:right w:val="nil"/>
            </w:tcBorders>
            <w:vAlign w:val="center"/>
          </w:tcPr>
          <w:p w14:paraId="19CAEF1E"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szCs w:val="21"/>
              </w:rPr>
              <w:object w:dxaOrig="709" w:dyaOrig="277" w14:anchorId="1C5835F3">
                <v:shape id="_x0000_i1036" type="#_x0000_t75" style="width:30.75pt;height:12pt" o:ole="">
                  <v:imagedata r:id="rId35" o:title=""/>
                </v:shape>
                <o:OLEObject Type="Embed" ProgID="Visio.Drawing.15" ShapeID="_x0000_i1036" DrawAspect="Content" ObjectID="_1653381929" r:id="rId36"/>
              </w:object>
            </w:r>
          </w:p>
        </w:tc>
        <w:tc>
          <w:tcPr>
            <w:tcW w:w="567" w:type="dxa"/>
            <w:tcBorders>
              <w:top w:val="nil"/>
              <w:left w:val="nil"/>
              <w:bottom w:val="nil"/>
              <w:right w:val="nil"/>
            </w:tcBorders>
            <w:vAlign w:val="center"/>
          </w:tcPr>
          <w:p w14:paraId="19441F74"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F</w:t>
            </w:r>
          </w:p>
        </w:tc>
        <w:tc>
          <w:tcPr>
            <w:tcW w:w="4966" w:type="dxa"/>
            <w:tcBorders>
              <w:top w:val="nil"/>
              <w:left w:val="nil"/>
              <w:bottom w:val="nil"/>
              <w:right w:val="nil"/>
            </w:tcBorders>
            <w:vAlign w:val="center"/>
          </w:tcPr>
          <w:p w14:paraId="6577588A"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在寻找动作之后，找到无敌五瞬间的动作</w:t>
            </w:r>
          </w:p>
        </w:tc>
      </w:tr>
      <w:tr w:rsidR="00786B07" w:rsidRPr="002F684C" w14:paraId="5008A164" w14:textId="77777777" w:rsidTr="009E299D">
        <w:tc>
          <w:tcPr>
            <w:tcW w:w="562" w:type="dxa"/>
            <w:vMerge/>
            <w:tcBorders>
              <w:top w:val="nil"/>
              <w:left w:val="nil"/>
              <w:bottom w:val="nil"/>
              <w:right w:val="nil"/>
            </w:tcBorders>
            <w:vAlign w:val="center"/>
          </w:tcPr>
          <w:p w14:paraId="62915D09" w14:textId="77777777" w:rsidR="00786B07" w:rsidRPr="002F684C" w:rsidRDefault="00786B07" w:rsidP="00786B07">
            <w:pPr>
              <w:widowControl/>
              <w:spacing w:line="360" w:lineRule="auto"/>
              <w:jc w:val="center"/>
              <w:rPr>
                <w:rFonts w:ascii="宋体" w:hAnsi="宋体"/>
                <w:color w:val="000000" w:themeColor="text1"/>
                <w:szCs w:val="21"/>
              </w:rPr>
            </w:pPr>
          </w:p>
        </w:tc>
        <w:tc>
          <w:tcPr>
            <w:tcW w:w="567" w:type="dxa"/>
            <w:tcBorders>
              <w:top w:val="nil"/>
              <w:left w:val="nil"/>
              <w:bottom w:val="nil"/>
              <w:right w:val="nil"/>
            </w:tcBorders>
            <w:vAlign w:val="center"/>
          </w:tcPr>
          <w:p w14:paraId="7DAB167B"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12</w:t>
            </w:r>
          </w:p>
        </w:tc>
        <w:tc>
          <w:tcPr>
            <w:tcW w:w="1134" w:type="dxa"/>
            <w:tcBorders>
              <w:top w:val="nil"/>
              <w:left w:val="nil"/>
              <w:bottom w:val="nil"/>
              <w:right w:val="nil"/>
            </w:tcBorders>
            <w:vAlign w:val="center"/>
          </w:tcPr>
          <w:p w14:paraId="278A6253"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选择</w:t>
            </w:r>
          </w:p>
        </w:tc>
        <w:tc>
          <w:tcPr>
            <w:tcW w:w="993" w:type="dxa"/>
            <w:tcBorders>
              <w:top w:val="nil"/>
              <w:left w:val="nil"/>
              <w:bottom w:val="nil"/>
              <w:right w:val="nil"/>
            </w:tcBorders>
            <w:vAlign w:val="center"/>
          </w:tcPr>
          <w:p w14:paraId="02EAC487"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w:t>
            </w:r>
          </w:p>
        </w:tc>
        <w:tc>
          <w:tcPr>
            <w:tcW w:w="567" w:type="dxa"/>
            <w:tcBorders>
              <w:top w:val="nil"/>
              <w:left w:val="nil"/>
              <w:bottom w:val="nil"/>
              <w:right w:val="nil"/>
            </w:tcBorders>
            <w:vAlign w:val="center"/>
          </w:tcPr>
          <w:p w14:paraId="03820F44"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S</w:t>
            </w:r>
            <w:r w:rsidRPr="002F684C">
              <w:rPr>
                <w:rFonts w:ascii="宋体" w:hAnsi="宋体"/>
                <w:color w:val="000000" w:themeColor="text1"/>
                <w:szCs w:val="21"/>
              </w:rPr>
              <w:t>T</w:t>
            </w:r>
          </w:p>
        </w:tc>
        <w:tc>
          <w:tcPr>
            <w:tcW w:w="4966" w:type="dxa"/>
            <w:tcBorders>
              <w:top w:val="nil"/>
              <w:left w:val="nil"/>
              <w:bottom w:val="nil"/>
              <w:right w:val="nil"/>
            </w:tcBorders>
            <w:vAlign w:val="center"/>
          </w:tcPr>
          <w:p w14:paraId="2F905B3B"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使用五官从数个物件中选定目的物的动作</w:t>
            </w:r>
          </w:p>
        </w:tc>
      </w:tr>
      <w:tr w:rsidR="00786B07" w:rsidRPr="002F684C" w14:paraId="1589BEC8" w14:textId="77777777" w:rsidTr="009E299D">
        <w:tc>
          <w:tcPr>
            <w:tcW w:w="562" w:type="dxa"/>
            <w:vMerge/>
            <w:tcBorders>
              <w:top w:val="nil"/>
              <w:left w:val="nil"/>
              <w:bottom w:val="nil"/>
              <w:right w:val="nil"/>
            </w:tcBorders>
            <w:vAlign w:val="center"/>
          </w:tcPr>
          <w:p w14:paraId="76246868" w14:textId="77777777" w:rsidR="00786B07" w:rsidRPr="002F684C" w:rsidRDefault="00786B07" w:rsidP="00786B07">
            <w:pPr>
              <w:widowControl/>
              <w:spacing w:line="360" w:lineRule="auto"/>
              <w:jc w:val="center"/>
              <w:rPr>
                <w:rFonts w:ascii="宋体" w:hAnsi="宋体"/>
                <w:color w:val="000000" w:themeColor="text1"/>
                <w:szCs w:val="21"/>
              </w:rPr>
            </w:pPr>
          </w:p>
        </w:tc>
        <w:tc>
          <w:tcPr>
            <w:tcW w:w="567" w:type="dxa"/>
            <w:tcBorders>
              <w:top w:val="nil"/>
              <w:left w:val="nil"/>
              <w:bottom w:val="nil"/>
              <w:right w:val="nil"/>
            </w:tcBorders>
            <w:vAlign w:val="center"/>
          </w:tcPr>
          <w:p w14:paraId="6DC655AA"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13</w:t>
            </w:r>
          </w:p>
        </w:tc>
        <w:tc>
          <w:tcPr>
            <w:tcW w:w="1134" w:type="dxa"/>
            <w:tcBorders>
              <w:top w:val="nil"/>
              <w:left w:val="nil"/>
              <w:bottom w:val="nil"/>
              <w:right w:val="nil"/>
            </w:tcBorders>
            <w:vAlign w:val="center"/>
          </w:tcPr>
          <w:p w14:paraId="6CD14C92"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思考</w:t>
            </w:r>
          </w:p>
        </w:tc>
        <w:tc>
          <w:tcPr>
            <w:tcW w:w="993" w:type="dxa"/>
            <w:tcBorders>
              <w:top w:val="nil"/>
              <w:left w:val="nil"/>
              <w:bottom w:val="nil"/>
              <w:right w:val="nil"/>
            </w:tcBorders>
            <w:vAlign w:val="center"/>
          </w:tcPr>
          <w:p w14:paraId="347379F2"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szCs w:val="21"/>
              </w:rPr>
              <w:object w:dxaOrig="277" w:dyaOrig="565" w14:anchorId="7F1A6D49">
                <v:shape id="_x0000_i1037" type="#_x0000_t75" style="width:12.75pt;height:25.5pt" o:ole="">
                  <v:imagedata r:id="rId37" o:title=""/>
                </v:shape>
                <o:OLEObject Type="Embed" ProgID="Visio.Drawing.15" ShapeID="_x0000_i1037" DrawAspect="Content" ObjectID="_1653381930" r:id="rId38"/>
              </w:object>
            </w:r>
          </w:p>
        </w:tc>
        <w:tc>
          <w:tcPr>
            <w:tcW w:w="567" w:type="dxa"/>
            <w:tcBorders>
              <w:top w:val="nil"/>
              <w:left w:val="nil"/>
              <w:bottom w:val="nil"/>
              <w:right w:val="nil"/>
            </w:tcBorders>
            <w:vAlign w:val="center"/>
          </w:tcPr>
          <w:p w14:paraId="4D1A0AF6"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P</w:t>
            </w:r>
            <w:r w:rsidRPr="002F684C">
              <w:rPr>
                <w:rFonts w:ascii="宋体" w:hAnsi="宋体"/>
                <w:color w:val="000000" w:themeColor="text1"/>
                <w:szCs w:val="21"/>
              </w:rPr>
              <w:t>N</w:t>
            </w:r>
          </w:p>
        </w:tc>
        <w:tc>
          <w:tcPr>
            <w:tcW w:w="4966" w:type="dxa"/>
            <w:tcBorders>
              <w:top w:val="nil"/>
              <w:left w:val="nil"/>
              <w:bottom w:val="nil"/>
              <w:right w:val="nil"/>
            </w:tcBorders>
            <w:vAlign w:val="center"/>
          </w:tcPr>
          <w:p w14:paraId="7B23553B"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以思考为主的理解和判断等心理活动</w:t>
            </w:r>
          </w:p>
        </w:tc>
      </w:tr>
      <w:tr w:rsidR="00786B07" w:rsidRPr="002F684C" w14:paraId="10D3A380" w14:textId="77777777" w:rsidTr="009E299D">
        <w:tc>
          <w:tcPr>
            <w:tcW w:w="562" w:type="dxa"/>
            <w:vMerge/>
            <w:tcBorders>
              <w:top w:val="nil"/>
              <w:left w:val="nil"/>
              <w:bottom w:val="nil"/>
              <w:right w:val="nil"/>
            </w:tcBorders>
            <w:vAlign w:val="center"/>
          </w:tcPr>
          <w:p w14:paraId="6068CC5B" w14:textId="77777777" w:rsidR="00786B07" w:rsidRPr="002F684C" w:rsidRDefault="00786B07" w:rsidP="00786B07">
            <w:pPr>
              <w:widowControl/>
              <w:spacing w:line="360" w:lineRule="auto"/>
              <w:jc w:val="center"/>
              <w:rPr>
                <w:rFonts w:ascii="宋体" w:hAnsi="宋体"/>
                <w:color w:val="000000" w:themeColor="text1"/>
                <w:szCs w:val="21"/>
              </w:rPr>
            </w:pPr>
          </w:p>
        </w:tc>
        <w:tc>
          <w:tcPr>
            <w:tcW w:w="567" w:type="dxa"/>
            <w:tcBorders>
              <w:top w:val="nil"/>
              <w:left w:val="nil"/>
              <w:bottom w:val="nil"/>
              <w:right w:val="nil"/>
            </w:tcBorders>
            <w:vAlign w:val="center"/>
          </w:tcPr>
          <w:p w14:paraId="2F74A6C3"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14</w:t>
            </w:r>
          </w:p>
        </w:tc>
        <w:tc>
          <w:tcPr>
            <w:tcW w:w="1134" w:type="dxa"/>
            <w:tcBorders>
              <w:top w:val="nil"/>
              <w:left w:val="nil"/>
              <w:bottom w:val="nil"/>
              <w:right w:val="nil"/>
            </w:tcBorders>
            <w:vAlign w:val="center"/>
          </w:tcPr>
          <w:p w14:paraId="292E494E"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预置</w:t>
            </w:r>
          </w:p>
        </w:tc>
        <w:tc>
          <w:tcPr>
            <w:tcW w:w="993" w:type="dxa"/>
            <w:tcBorders>
              <w:top w:val="nil"/>
              <w:left w:val="nil"/>
              <w:bottom w:val="nil"/>
              <w:right w:val="nil"/>
            </w:tcBorders>
            <w:vAlign w:val="center"/>
          </w:tcPr>
          <w:p w14:paraId="6FBEED3B"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szCs w:val="21"/>
              </w:rPr>
              <w:object w:dxaOrig="433" w:dyaOrig="588" w14:anchorId="33DF8AB2">
                <v:shape id="_x0000_i1038" type="#_x0000_t75" style="width:18pt;height:24.75pt" o:ole="">
                  <v:imagedata r:id="rId39" o:title=""/>
                </v:shape>
                <o:OLEObject Type="Embed" ProgID="Visio.Drawing.15" ShapeID="_x0000_i1038" DrawAspect="Content" ObjectID="_1653381931" r:id="rId40"/>
              </w:object>
            </w:r>
          </w:p>
        </w:tc>
        <w:tc>
          <w:tcPr>
            <w:tcW w:w="567" w:type="dxa"/>
            <w:tcBorders>
              <w:top w:val="nil"/>
              <w:left w:val="nil"/>
              <w:bottom w:val="nil"/>
              <w:right w:val="nil"/>
            </w:tcBorders>
            <w:vAlign w:val="center"/>
          </w:tcPr>
          <w:p w14:paraId="0A9FDD9C"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P</w:t>
            </w:r>
            <w:r w:rsidRPr="002F684C">
              <w:rPr>
                <w:rFonts w:ascii="宋体" w:hAnsi="宋体"/>
                <w:color w:val="000000" w:themeColor="text1"/>
                <w:szCs w:val="21"/>
              </w:rPr>
              <w:t>P</w:t>
            </w:r>
          </w:p>
        </w:tc>
        <w:tc>
          <w:tcPr>
            <w:tcW w:w="4966" w:type="dxa"/>
            <w:tcBorders>
              <w:top w:val="nil"/>
              <w:left w:val="nil"/>
              <w:bottom w:val="nil"/>
              <w:right w:val="nil"/>
            </w:tcBorders>
            <w:vAlign w:val="center"/>
          </w:tcPr>
          <w:p w14:paraId="32054FD0"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为了便于下一个动作的实施，调整目的物的位置，使其正好处于最好的朝向而完成的动作</w:t>
            </w:r>
          </w:p>
        </w:tc>
      </w:tr>
      <w:tr w:rsidR="00786B07" w:rsidRPr="002F684C" w14:paraId="75A0A14F" w14:textId="77777777" w:rsidTr="009E299D">
        <w:tc>
          <w:tcPr>
            <w:tcW w:w="562" w:type="dxa"/>
            <w:vMerge w:val="restart"/>
            <w:tcBorders>
              <w:top w:val="nil"/>
              <w:left w:val="nil"/>
              <w:bottom w:val="nil"/>
              <w:right w:val="nil"/>
            </w:tcBorders>
            <w:vAlign w:val="center"/>
          </w:tcPr>
          <w:p w14:paraId="22341D2D"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第三类动作</w:t>
            </w:r>
          </w:p>
        </w:tc>
        <w:tc>
          <w:tcPr>
            <w:tcW w:w="567" w:type="dxa"/>
            <w:tcBorders>
              <w:top w:val="nil"/>
              <w:left w:val="nil"/>
              <w:bottom w:val="nil"/>
              <w:right w:val="nil"/>
            </w:tcBorders>
            <w:vAlign w:val="center"/>
          </w:tcPr>
          <w:p w14:paraId="444FF940"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15</w:t>
            </w:r>
          </w:p>
        </w:tc>
        <w:tc>
          <w:tcPr>
            <w:tcW w:w="1134" w:type="dxa"/>
            <w:tcBorders>
              <w:top w:val="nil"/>
              <w:left w:val="nil"/>
              <w:bottom w:val="nil"/>
              <w:right w:val="nil"/>
            </w:tcBorders>
            <w:vAlign w:val="center"/>
          </w:tcPr>
          <w:p w14:paraId="4B19E50A"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拿住</w:t>
            </w:r>
          </w:p>
        </w:tc>
        <w:tc>
          <w:tcPr>
            <w:tcW w:w="993" w:type="dxa"/>
            <w:tcBorders>
              <w:top w:val="nil"/>
              <w:left w:val="nil"/>
              <w:bottom w:val="nil"/>
              <w:right w:val="nil"/>
            </w:tcBorders>
            <w:vAlign w:val="center"/>
          </w:tcPr>
          <w:p w14:paraId="3B7493D7"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szCs w:val="21"/>
              </w:rPr>
              <w:object w:dxaOrig="456" w:dyaOrig="312" w14:anchorId="21D8AE33">
                <v:shape id="_x0000_i1039" type="#_x0000_t75" style="width:23.25pt;height:16.5pt" o:ole="">
                  <v:imagedata r:id="rId41" o:title=""/>
                </v:shape>
                <o:OLEObject Type="Embed" ProgID="Visio.Drawing.15" ShapeID="_x0000_i1039" DrawAspect="Content" ObjectID="_1653381932" r:id="rId42"/>
              </w:object>
            </w:r>
          </w:p>
        </w:tc>
        <w:tc>
          <w:tcPr>
            <w:tcW w:w="567" w:type="dxa"/>
            <w:tcBorders>
              <w:top w:val="nil"/>
              <w:left w:val="nil"/>
              <w:bottom w:val="nil"/>
              <w:right w:val="nil"/>
            </w:tcBorders>
            <w:vAlign w:val="center"/>
          </w:tcPr>
          <w:p w14:paraId="02586578"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H</w:t>
            </w:r>
          </w:p>
        </w:tc>
        <w:tc>
          <w:tcPr>
            <w:tcW w:w="4966" w:type="dxa"/>
            <w:tcBorders>
              <w:top w:val="nil"/>
              <w:left w:val="nil"/>
              <w:bottom w:val="nil"/>
              <w:right w:val="nil"/>
            </w:tcBorders>
            <w:vAlign w:val="center"/>
          </w:tcPr>
          <w:p w14:paraId="14394F37"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用手或身体的某一部位保护目的</w:t>
            </w:r>
            <w:proofErr w:type="gramStart"/>
            <w:r w:rsidRPr="002F684C">
              <w:rPr>
                <w:rFonts w:ascii="宋体" w:hAnsi="宋体" w:hint="eastAsia"/>
                <w:color w:val="000000" w:themeColor="text1"/>
                <w:szCs w:val="21"/>
              </w:rPr>
              <w:t>物维持</w:t>
            </w:r>
            <w:proofErr w:type="gramEnd"/>
            <w:r w:rsidRPr="002F684C">
              <w:rPr>
                <w:rFonts w:ascii="宋体" w:hAnsi="宋体" w:hint="eastAsia"/>
                <w:color w:val="000000" w:themeColor="text1"/>
                <w:szCs w:val="21"/>
              </w:rPr>
              <w:t>原状的动作</w:t>
            </w:r>
          </w:p>
        </w:tc>
      </w:tr>
      <w:tr w:rsidR="00786B07" w:rsidRPr="002F684C" w14:paraId="1C14198F" w14:textId="77777777" w:rsidTr="009E299D">
        <w:tc>
          <w:tcPr>
            <w:tcW w:w="562" w:type="dxa"/>
            <w:vMerge/>
            <w:tcBorders>
              <w:top w:val="nil"/>
              <w:left w:val="nil"/>
              <w:bottom w:val="nil"/>
              <w:right w:val="nil"/>
            </w:tcBorders>
            <w:vAlign w:val="center"/>
          </w:tcPr>
          <w:p w14:paraId="2E594A9D" w14:textId="77777777" w:rsidR="00786B07" w:rsidRPr="002F684C" w:rsidRDefault="00786B07" w:rsidP="00786B07">
            <w:pPr>
              <w:widowControl/>
              <w:spacing w:line="360" w:lineRule="auto"/>
              <w:jc w:val="center"/>
              <w:rPr>
                <w:rFonts w:ascii="宋体" w:hAnsi="宋体"/>
                <w:color w:val="000000" w:themeColor="text1"/>
                <w:szCs w:val="21"/>
              </w:rPr>
            </w:pPr>
          </w:p>
        </w:tc>
        <w:tc>
          <w:tcPr>
            <w:tcW w:w="567" w:type="dxa"/>
            <w:tcBorders>
              <w:top w:val="nil"/>
              <w:left w:val="nil"/>
              <w:bottom w:val="nil"/>
              <w:right w:val="nil"/>
            </w:tcBorders>
            <w:vAlign w:val="center"/>
          </w:tcPr>
          <w:p w14:paraId="329026B4"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16</w:t>
            </w:r>
          </w:p>
        </w:tc>
        <w:tc>
          <w:tcPr>
            <w:tcW w:w="1134" w:type="dxa"/>
            <w:tcBorders>
              <w:top w:val="nil"/>
              <w:left w:val="nil"/>
              <w:bottom w:val="nil"/>
              <w:right w:val="nil"/>
            </w:tcBorders>
            <w:vAlign w:val="center"/>
          </w:tcPr>
          <w:p w14:paraId="5F298DAC"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不可避免地延迟</w:t>
            </w:r>
          </w:p>
        </w:tc>
        <w:tc>
          <w:tcPr>
            <w:tcW w:w="993" w:type="dxa"/>
            <w:tcBorders>
              <w:top w:val="nil"/>
              <w:left w:val="nil"/>
              <w:bottom w:val="nil"/>
              <w:right w:val="nil"/>
            </w:tcBorders>
            <w:vAlign w:val="center"/>
          </w:tcPr>
          <w:p w14:paraId="582CE7DC"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szCs w:val="21"/>
              </w:rPr>
              <w:object w:dxaOrig="900" w:dyaOrig="565" w14:anchorId="109FA4B6">
                <v:shape id="_x0000_i1040" type="#_x0000_t75" style="width:24.75pt;height:16.5pt" o:ole="">
                  <v:imagedata r:id="rId43" o:title=""/>
                </v:shape>
                <o:OLEObject Type="Embed" ProgID="Visio.Drawing.15" ShapeID="_x0000_i1040" DrawAspect="Content" ObjectID="_1653381933" r:id="rId44"/>
              </w:object>
            </w:r>
          </w:p>
        </w:tc>
        <w:tc>
          <w:tcPr>
            <w:tcW w:w="567" w:type="dxa"/>
            <w:tcBorders>
              <w:top w:val="nil"/>
              <w:left w:val="nil"/>
              <w:bottom w:val="nil"/>
              <w:right w:val="nil"/>
            </w:tcBorders>
            <w:vAlign w:val="center"/>
          </w:tcPr>
          <w:p w14:paraId="4DC7BDBC"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U</w:t>
            </w:r>
            <w:r w:rsidRPr="002F684C">
              <w:rPr>
                <w:rFonts w:ascii="宋体" w:hAnsi="宋体"/>
                <w:color w:val="000000" w:themeColor="text1"/>
                <w:szCs w:val="21"/>
              </w:rPr>
              <w:t>D</w:t>
            </w:r>
          </w:p>
        </w:tc>
        <w:tc>
          <w:tcPr>
            <w:tcW w:w="4966" w:type="dxa"/>
            <w:tcBorders>
              <w:top w:val="nil"/>
              <w:left w:val="nil"/>
              <w:bottom w:val="nil"/>
              <w:right w:val="nil"/>
            </w:tcBorders>
            <w:vAlign w:val="center"/>
          </w:tcPr>
          <w:p w14:paraId="02C6B4D6"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由于机械的自动进给而造成的等待以及双手操作时的某只手的空闲，迟延不是有效动作，但操作者不负责任</w:t>
            </w:r>
          </w:p>
        </w:tc>
      </w:tr>
      <w:tr w:rsidR="00786B07" w:rsidRPr="002F684C" w14:paraId="7F25F1CF" w14:textId="77777777" w:rsidTr="009E299D">
        <w:tc>
          <w:tcPr>
            <w:tcW w:w="562" w:type="dxa"/>
            <w:vMerge/>
            <w:tcBorders>
              <w:top w:val="nil"/>
              <w:left w:val="nil"/>
              <w:bottom w:val="nil"/>
              <w:right w:val="nil"/>
            </w:tcBorders>
            <w:vAlign w:val="center"/>
          </w:tcPr>
          <w:p w14:paraId="4A25560C" w14:textId="77777777" w:rsidR="00786B07" w:rsidRPr="002F684C" w:rsidRDefault="00786B07" w:rsidP="00786B07">
            <w:pPr>
              <w:widowControl/>
              <w:spacing w:line="360" w:lineRule="auto"/>
              <w:jc w:val="center"/>
              <w:rPr>
                <w:rFonts w:ascii="宋体" w:hAnsi="宋体"/>
                <w:color w:val="000000" w:themeColor="text1"/>
                <w:szCs w:val="21"/>
              </w:rPr>
            </w:pPr>
          </w:p>
        </w:tc>
        <w:tc>
          <w:tcPr>
            <w:tcW w:w="567" w:type="dxa"/>
            <w:tcBorders>
              <w:top w:val="nil"/>
              <w:left w:val="nil"/>
              <w:bottom w:val="nil"/>
              <w:right w:val="nil"/>
            </w:tcBorders>
            <w:vAlign w:val="center"/>
          </w:tcPr>
          <w:p w14:paraId="1562E5B3"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17</w:t>
            </w:r>
          </w:p>
        </w:tc>
        <w:tc>
          <w:tcPr>
            <w:tcW w:w="1134" w:type="dxa"/>
            <w:tcBorders>
              <w:top w:val="nil"/>
              <w:left w:val="nil"/>
              <w:bottom w:val="nil"/>
              <w:right w:val="nil"/>
            </w:tcBorders>
            <w:vAlign w:val="center"/>
          </w:tcPr>
          <w:p w14:paraId="0E12C79E"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可以避免的耽搁</w:t>
            </w:r>
          </w:p>
        </w:tc>
        <w:tc>
          <w:tcPr>
            <w:tcW w:w="993" w:type="dxa"/>
            <w:tcBorders>
              <w:top w:val="nil"/>
              <w:left w:val="nil"/>
              <w:bottom w:val="nil"/>
              <w:right w:val="nil"/>
            </w:tcBorders>
            <w:vAlign w:val="center"/>
          </w:tcPr>
          <w:p w14:paraId="0180A5BC"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szCs w:val="21"/>
              </w:rPr>
              <w:object w:dxaOrig="900" w:dyaOrig="277" w14:anchorId="577E86D9">
                <v:shape id="_x0000_i1041" type="#_x0000_t75" style="width:27pt;height:8.25pt" o:ole="">
                  <v:imagedata r:id="rId45" o:title=""/>
                </v:shape>
                <o:OLEObject Type="Embed" ProgID="Visio.Drawing.15" ShapeID="_x0000_i1041" DrawAspect="Content" ObjectID="_1653381934" r:id="rId46"/>
              </w:object>
            </w:r>
          </w:p>
        </w:tc>
        <w:tc>
          <w:tcPr>
            <w:tcW w:w="567" w:type="dxa"/>
            <w:tcBorders>
              <w:top w:val="nil"/>
              <w:left w:val="nil"/>
              <w:bottom w:val="nil"/>
              <w:right w:val="nil"/>
            </w:tcBorders>
            <w:vAlign w:val="center"/>
          </w:tcPr>
          <w:p w14:paraId="3F62CCA7"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A</w:t>
            </w:r>
            <w:r w:rsidRPr="002F684C">
              <w:rPr>
                <w:rFonts w:ascii="宋体" w:hAnsi="宋体"/>
                <w:color w:val="000000" w:themeColor="text1"/>
                <w:szCs w:val="21"/>
              </w:rPr>
              <w:t>D</w:t>
            </w:r>
          </w:p>
        </w:tc>
        <w:tc>
          <w:tcPr>
            <w:tcW w:w="4966" w:type="dxa"/>
            <w:tcBorders>
              <w:top w:val="nil"/>
              <w:left w:val="nil"/>
              <w:bottom w:val="nil"/>
              <w:right w:val="nil"/>
            </w:tcBorders>
            <w:vAlign w:val="center"/>
          </w:tcPr>
          <w:p w14:paraId="4C51F4B7"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不含有效动作，但操作者可以控制的延迟</w:t>
            </w:r>
          </w:p>
        </w:tc>
      </w:tr>
      <w:tr w:rsidR="00786B07" w:rsidRPr="002F684C" w14:paraId="2FE89DA0" w14:textId="77777777" w:rsidTr="009E299D">
        <w:tc>
          <w:tcPr>
            <w:tcW w:w="562" w:type="dxa"/>
            <w:vMerge/>
            <w:tcBorders>
              <w:top w:val="nil"/>
              <w:left w:val="nil"/>
              <w:bottom w:val="single" w:sz="12" w:space="0" w:color="auto"/>
              <w:right w:val="nil"/>
            </w:tcBorders>
            <w:vAlign w:val="center"/>
          </w:tcPr>
          <w:p w14:paraId="6DBA9087" w14:textId="77777777" w:rsidR="00786B07" w:rsidRPr="001A328A" w:rsidRDefault="00786B07" w:rsidP="00786B07">
            <w:pPr>
              <w:widowControl/>
              <w:spacing w:line="360" w:lineRule="auto"/>
              <w:jc w:val="center"/>
              <w:rPr>
                <w:rFonts w:ascii="宋体" w:hAnsi="宋体"/>
                <w:color w:val="000000" w:themeColor="text1"/>
                <w:szCs w:val="21"/>
              </w:rPr>
            </w:pPr>
          </w:p>
        </w:tc>
        <w:tc>
          <w:tcPr>
            <w:tcW w:w="567" w:type="dxa"/>
            <w:tcBorders>
              <w:top w:val="nil"/>
              <w:left w:val="nil"/>
              <w:bottom w:val="single" w:sz="12" w:space="0" w:color="auto"/>
              <w:right w:val="nil"/>
            </w:tcBorders>
            <w:vAlign w:val="center"/>
          </w:tcPr>
          <w:p w14:paraId="29476E79"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18</w:t>
            </w:r>
          </w:p>
        </w:tc>
        <w:tc>
          <w:tcPr>
            <w:tcW w:w="1134" w:type="dxa"/>
            <w:tcBorders>
              <w:top w:val="nil"/>
              <w:left w:val="nil"/>
              <w:bottom w:val="single" w:sz="12" w:space="0" w:color="auto"/>
              <w:right w:val="nil"/>
            </w:tcBorders>
            <w:vAlign w:val="center"/>
          </w:tcPr>
          <w:p w14:paraId="3465F34C"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休息</w:t>
            </w:r>
          </w:p>
        </w:tc>
        <w:tc>
          <w:tcPr>
            <w:tcW w:w="993" w:type="dxa"/>
            <w:tcBorders>
              <w:top w:val="nil"/>
              <w:left w:val="nil"/>
              <w:bottom w:val="single" w:sz="12" w:space="0" w:color="auto"/>
              <w:right w:val="nil"/>
            </w:tcBorders>
            <w:vAlign w:val="center"/>
          </w:tcPr>
          <w:p w14:paraId="46336E32"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rPr>
              <w:object w:dxaOrig="421" w:dyaOrig="672" w14:anchorId="2C081D88">
                <v:shape id="_x0000_i1042" type="#_x0000_t75" style="width:12.75pt;height:21pt" o:ole="">
                  <v:imagedata r:id="rId47" o:title=""/>
                </v:shape>
                <o:OLEObject Type="Embed" ProgID="Visio.Drawing.15" ShapeID="_x0000_i1042" DrawAspect="Content" ObjectID="_1653381935" r:id="rId48"/>
              </w:object>
            </w:r>
          </w:p>
        </w:tc>
        <w:tc>
          <w:tcPr>
            <w:tcW w:w="567" w:type="dxa"/>
            <w:tcBorders>
              <w:top w:val="nil"/>
              <w:left w:val="nil"/>
              <w:bottom w:val="single" w:sz="12" w:space="0" w:color="auto"/>
              <w:right w:val="nil"/>
            </w:tcBorders>
            <w:vAlign w:val="center"/>
          </w:tcPr>
          <w:p w14:paraId="3E1747DC"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R</w:t>
            </w:r>
          </w:p>
        </w:tc>
        <w:tc>
          <w:tcPr>
            <w:tcW w:w="4966" w:type="dxa"/>
            <w:tcBorders>
              <w:top w:val="nil"/>
              <w:left w:val="nil"/>
              <w:bottom w:val="single" w:sz="12" w:space="0" w:color="auto"/>
              <w:right w:val="nil"/>
            </w:tcBorders>
            <w:vAlign w:val="center"/>
          </w:tcPr>
          <w:p w14:paraId="1E2C98A4" w14:textId="77777777" w:rsidR="00786B07" w:rsidRPr="002F684C" w:rsidRDefault="00786B07" w:rsidP="00786B07">
            <w:pPr>
              <w:widowControl/>
              <w:spacing w:line="360" w:lineRule="auto"/>
              <w:jc w:val="center"/>
              <w:rPr>
                <w:rFonts w:ascii="宋体" w:hAnsi="宋体"/>
                <w:color w:val="000000" w:themeColor="text1"/>
                <w:szCs w:val="21"/>
              </w:rPr>
            </w:pPr>
            <w:r w:rsidRPr="002F684C">
              <w:rPr>
                <w:rFonts w:ascii="宋体" w:hAnsi="宋体" w:hint="eastAsia"/>
                <w:color w:val="000000" w:themeColor="text1"/>
                <w:szCs w:val="21"/>
              </w:rPr>
              <w:t>为了恢复疲劳，身心活动处于休息状态</w:t>
            </w:r>
          </w:p>
        </w:tc>
      </w:tr>
    </w:tbl>
    <w:p w14:paraId="5C56B64C" w14:textId="5B3F40CB" w:rsidR="00504C4F" w:rsidRPr="006E65E2" w:rsidRDefault="00504C4F" w:rsidP="00786B07">
      <w:pPr>
        <w:spacing w:line="360" w:lineRule="auto"/>
        <w:ind w:firstLineChars="200" w:firstLine="480"/>
        <w:rPr>
          <w:rFonts w:ascii="宋体" w:hAnsi="宋体"/>
          <w:sz w:val="24"/>
        </w:rPr>
      </w:pPr>
      <w:r w:rsidRPr="00ED06B9">
        <w:rPr>
          <w:rFonts w:ascii="宋体" w:hAnsi="宋体" w:hint="eastAsia"/>
          <w:sz w:val="24"/>
        </w:rPr>
        <w:t>按照现有流程，</w:t>
      </w:r>
      <w:r w:rsidR="00D75D9E">
        <w:rPr>
          <w:rFonts w:ascii="宋体" w:hAnsi="宋体" w:hint="eastAsia"/>
          <w:sz w:val="24"/>
        </w:rPr>
        <w:t>产品</w:t>
      </w:r>
      <w:r>
        <w:rPr>
          <w:rFonts w:ascii="宋体" w:hAnsi="宋体" w:hint="eastAsia"/>
          <w:sz w:val="24"/>
        </w:rPr>
        <w:t>生产</w:t>
      </w:r>
      <w:r w:rsidRPr="00ED06B9">
        <w:rPr>
          <w:rFonts w:ascii="宋体" w:hAnsi="宋体" w:hint="eastAsia"/>
          <w:sz w:val="24"/>
        </w:rPr>
        <w:t>流程共14个，</w:t>
      </w:r>
      <w:r>
        <w:rPr>
          <w:rFonts w:ascii="宋体" w:hAnsi="宋体" w:hint="eastAsia"/>
          <w:sz w:val="24"/>
        </w:rPr>
        <w:t>之前已有过列出此处不再赘述</w:t>
      </w:r>
      <w:r w:rsidR="002E72D0">
        <w:rPr>
          <w:rFonts w:ascii="宋体" w:hAnsi="宋体" w:hint="eastAsia"/>
          <w:sz w:val="24"/>
        </w:rPr>
        <w:t>，运用动作分析法进行分析。</w:t>
      </w:r>
    </w:p>
    <w:p w14:paraId="0CA64D8F" w14:textId="12160C6A" w:rsidR="00504C4F" w:rsidRDefault="00504C4F" w:rsidP="006A67E9">
      <w:pPr>
        <w:pStyle w:val="a5"/>
        <w:ind w:firstLine="480"/>
        <w:rPr>
          <w:color w:val="000000"/>
          <w:sz w:val="24"/>
        </w:rPr>
      </w:pPr>
      <w:r>
        <w:rPr>
          <w:rFonts w:hint="eastAsia"/>
          <w:color w:val="000000"/>
          <w:sz w:val="24"/>
        </w:rPr>
        <w:t>（1）</w:t>
      </w:r>
      <w:r w:rsidR="00EF67BB">
        <w:rPr>
          <w:rFonts w:hint="eastAsia"/>
          <w:color w:val="000000"/>
          <w:sz w:val="24"/>
        </w:rPr>
        <w:t>外壳打眼</w:t>
      </w:r>
    </w:p>
    <w:p w14:paraId="0CA5C761" w14:textId="789378A5" w:rsidR="00504C4F" w:rsidRDefault="00EF67BB" w:rsidP="006A67E9">
      <w:pPr>
        <w:pStyle w:val="a5"/>
        <w:ind w:firstLine="480"/>
        <w:rPr>
          <w:color w:val="000000"/>
          <w:sz w:val="24"/>
        </w:rPr>
      </w:pPr>
      <w:r>
        <w:rPr>
          <w:rFonts w:hint="eastAsia"/>
          <w:color w:val="000000"/>
          <w:sz w:val="24"/>
        </w:rPr>
        <w:t>该</w:t>
      </w:r>
      <w:r w:rsidR="002833EA" w:rsidRPr="002833EA">
        <w:rPr>
          <w:rFonts w:hint="eastAsia"/>
          <w:color w:val="000000"/>
          <w:sz w:val="24"/>
        </w:rPr>
        <w:t>工位</w:t>
      </w:r>
      <w:r>
        <w:rPr>
          <w:rFonts w:hint="eastAsia"/>
          <w:color w:val="000000"/>
          <w:sz w:val="24"/>
        </w:rPr>
        <w:t>的工作内容大致为</w:t>
      </w:r>
      <w:r w:rsidR="002833EA" w:rsidRPr="002833EA">
        <w:rPr>
          <w:rFonts w:hint="eastAsia"/>
          <w:color w:val="000000"/>
          <w:sz w:val="24"/>
        </w:rPr>
        <w:t>①</w:t>
      </w:r>
      <w:r>
        <w:rPr>
          <w:rFonts w:hint="eastAsia"/>
          <w:color w:val="000000"/>
          <w:sz w:val="24"/>
        </w:rPr>
        <w:t>在外壳上打出若干半径4毫米的眼作排水和内部走线用</w:t>
      </w:r>
      <w:r w:rsidR="002833EA" w:rsidRPr="002833EA">
        <w:rPr>
          <w:rFonts w:hint="eastAsia"/>
          <w:color w:val="000000"/>
          <w:sz w:val="24"/>
        </w:rPr>
        <w:t>，</w:t>
      </w:r>
      <w:r>
        <w:rPr>
          <w:rFonts w:hint="eastAsia"/>
          <w:color w:val="000000"/>
          <w:sz w:val="24"/>
        </w:rPr>
        <w:t>再加工温度控制器感应铜管，使其裸露在外以便正常测温，</w:t>
      </w:r>
      <w:r w:rsidR="002833EA" w:rsidRPr="002833EA">
        <w:rPr>
          <w:rFonts w:hint="eastAsia"/>
          <w:color w:val="000000"/>
          <w:sz w:val="24"/>
        </w:rPr>
        <w:t>②</w:t>
      </w:r>
      <w:r>
        <w:rPr>
          <w:rFonts w:hint="eastAsia"/>
          <w:color w:val="000000"/>
          <w:sz w:val="24"/>
        </w:rPr>
        <w:t>在外壳上打出若干半径为1.6毫米的孔眼做后续安装的螺钉孔，</w:t>
      </w:r>
      <w:r w:rsidR="002833EA" w:rsidRPr="002833EA">
        <w:rPr>
          <w:rFonts w:hint="eastAsia"/>
          <w:color w:val="000000"/>
          <w:sz w:val="24"/>
        </w:rPr>
        <w:t>③</w:t>
      </w:r>
      <w:r>
        <w:rPr>
          <w:rFonts w:hint="eastAsia"/>
          <w:color w:val="000000"/>
          <w:sz w:val="24"/>
        </w:rPr>
        <w:t>打半径7.75</w:t>
      </w:r>
      <w:proofErr w:type="gramStart"/>
      <w:r>
        <w:rPr>
          <w:rFonts w:hint="eastAsia"/>
          <w:color w:val="000000"/>
          <w:sz w:val="24"/>
        </w:rPr>
        <w:t>的壳身外部</w:t>
      </w:r>
      <w:proofErr w:type="gramEnd"/>
      <w:r>
        <w:rPr>
          <w:rFonts w:hint="eastAsia"/>
          <w:color w:val="000000"/>
          <w:sz w:val="24"/>
        </w:rPr>
        <w:t>走线孔，</w:t>
      </w:r>
      <w:r w:rsidR="002833EA" w:rsidRPr="002833EA">
        <w:rPr>
          <w:rFonts w:hint="eastAsia"/>
          <w:color w:val="000000"/>
          <w:sz w:val="24"/>
        </w:rPr>
        <w:t>④</w:t>
      </w:r>
      <w:r>
        <w:rPr>
          <w:rFonts w:hint="eastAsia"/>
          <w:color w:val="000000"/>
          <w:sz w:val="24"/>
        </w:rPr>
        <w:t>清理加工造成的粉尘屑渣</w:t>
      </w:r>
      <w:r w:rsidR="002833EA" w:rsidRPr="002833EA">
        <w:rPr>
          <w:rFonts w:hint="eastAsia"/>
          <w:color w:val="000000"/>
          <w:sz w:val="24"/>
        </w:rPr>
        <w:t>。</w:t>
      </w:r>
    </w:p>
    <w:p w14:paraId="4DE8D5C9" w14:textId="654AC608" w:rsidR="002833EA" w:rsidRDefault="00E63FEF" w:rsidP="009E299D">
      <w:pPr>
        <w:pStyle w:val="a5"/>
        <w:ind w:firstLineChars="0" w:firstLine="0"/>
        <w:jc w:val="center"/>
        <w:rPr>
          <w:color w:val="000000"/>
          <w:sz w:val="24"/>
        </w:rPr>
      </w:pPr>
      <w:r>
        <w:object w:dxaOrig="8808" w:dyaOrig="4513" w14:anchorId="5E93C072">
          <v:shape id="_x0000_i1043" type="#_x0000_t75" style="width:440.25pt;height:225.75pt" o:ole="">
            <v:imagedata r:id="rId49" o:title=""/>
          </v:shape>
          <o:OLEObject Type="Embed" ProgID="Visio.Drawing.15" ShapeID="_x0000_i1043" DrawAspect="Content" ObjectID="_1653381936" r:id="rId50"/>
        </w:object>
      </w:r>
    </w:p>
    <w:p w14:paraId="55E0E7A5" w14:textId="1DDF056B" w:rsidR="002833EA" w:rsidRPr="00177B9C" w:rsidRDefault="00177B9C" w:rsidP="009E299D">
      <w:pPr>
        <w:pStyle w:val="a5"/>
        <w:ind w:firstLineChars="0" w:firstLine="0"/>
        <w:jc w:val="center"/>
        <w:rPr>
          <w:color w:val="000000"/>
          <w:sz w:val="21"/>
          <w:szCs w:val="21"/>
        </w:rPr>
      </w:pPr>
      <w:r w:rsidRPr="00177B9C">
        <w:rPr>
          <w:rFonts w:hint="eastAsia"/>
          <w:color w:val="000000"/>
          <w:sz w:val="21"/>
          <w:szCs w:val="21"/>
        </w:rPr>
        <w:t>图4-1</w:t>
      </w:r>
      <w:r w:rsidRPr="00177B9C">
        <w:rPr>
          <w:color w:val="000000"/>
          <w:sz w:val="21"/>
          <w:szCs w:val="21"/>
        </w:rPr>
        <w:t xml:space="preserve"> </w:t>
      </w:r>
      <w:r w:rsidR="000645F5">
        <w:rPr>
          <w:color w:val="000000"/>
          <w:sz w:val="21"/>
          <w:szCs w:val="21"/>
        </w:rPr>
        <w:t xml:space="preserve"> </w:t>
      </w:r>
      <w:r w:rsidRPr="00177B9C">
        <w:rPr>
          <w:rFonts w:hint="eastAsia"/>
          <w:color w:val="000000"/>
          <w:sz w:val="21"/>
          <w:szCs w:val="21"/>
        </w:rPr>
        <w:t>改善前工作台平面图</w:t>
      </w:r>
    </w:p>
    <w:p w14:paraId="5F16D524" w14:textId="08134EF7" w:rsidR="00A87AD1" w:rsidRDefault="00EF67BB" w:rsidP="006A67E9">
      <w:pPr>
        <w:pStyle w:val="a5"/>
        <w:ind w:firstLine="480"/>
        <w:rPr>
          <w:color w:val="000000"/>
          <w:sz w:val="24"/>
        </w:rPr>
      </w:pPr>
      <w:r>
        <w:rPr>
          <w:rFonts w:hint="eastAsia"/>
          <w:color w:val="000000"/>
          <w:sz w:val="24"/>
        </w:rPr>
        <w:t>经由动</w:t>
      </w:r>
      <w:proofErr w:type="gramStart"/>
      <w:r>
        <w:rPr>
          <w:rFonts w:hint="eastAsia"/>
          <w:color w:val="000000"/>
          <w:sz w:val="24"/>
        </w:rPr>
        <w:t>素分析</w:t>
      </w:r>
      <w:proofErr w:type="gramEnd"/>
      <w:r>
        <w:rPr>
          <w:rFonts w:hint="eastAsia"/>
          <w:color w:val="000000"/>
          <w:sz w:val="24"/>
        </w:rPr>
        <w:t>可得出，</w:t>
      </w:r>
      <w:r w:rsidR="00A87AD1">
        <w:rPr>
          <w:rFonts w:hint="eastAsia"/>
          <w:color w:val="000000"/>
          <w:sz w:val="24"/>
        </w:rPr>
        <w:t>该工序总共由8种动素构成，</w:t>
      </w:r>
      <w:r w:rsidR="000572D2">
        <w:rPr>
          <w:rFonts w:hint="eastAsia"/>
          <w:color w:val="000000"/>
          <w:sz w:val="24"/>
        </w:rPr>
        <w:t>详细动素可见下表。</w:t>
      </w:r>
    </w:p>
    <w:p w14:paraId="29782BA5" w14:textId="0FDFA3D4" w:rsidR="000572D2" w:rsidRPr="000572D2" w:rsidRDefault="000572D2" w:rsidP="000572D2">
      <w:pPr>
        <w:pStyle w:val="a5"/>
        <w:ind w:firstLineChars="0" w:firstLine="0"/>
        <w:jc w:val="center"/>
        <w:rPr>
          <w:color w:val="000000"/>
          <w:sz w:val="21"/>
          <w:szCs w:val="21"/>
        </w:rPr>
      </w:pPr>
      <w:r w:rsidRPr="000572D2">
        <w:rPr>
          <w:rFonts w:hint="eastAsia"/>
          <w:color w:val="000000"/>
          <w:sz w:val="21"/>
          <w:szCs w:val="21"/>
        </w:rPr>
        <w:t>表4-</w:t>
      </w:r>
      <w:r w:rsidR="00516BB6">
        <w:rPr>
          <w:rFonts w:hint="eastAsia"/>
          <w:color w:val="000000"/>
          <w:sz w:val="21"/>
          <w:szCs w:val="21"/>
        </w:rPr>
        <w:t>3</w:t>
      </w:r>
      <w:r w:rsidRPr="000572D2">
        <w:rPr>
          <w:color w:val="000000"/>
          <w:sz w:val="21"/>
          <w:szCs w:val="21"/>
        </w:rPr>
        <w:t xml:space="preserve"> </w:t>
      </w:r>
      <w:r w:rsidR="000645F5">
        <w:rPr>
          <w:color w:val="000000"/>
          <w:sz w:val="21"/>
          <w:szCs w:val="21"/>
        </w:rPr>
        <w:t xml:space="preserve"> </w:t>
      </w:r>
      <w:r w:rsidRPr="000572D2">
        <w:rPr>
          <w:rFonts w:hint="eastAsia"/>
          <w:color w:val="000000"/>
          <w:sz w:val="21"/>
          <w:szCs w:val="21"/>
        </w:rPr>
        <w:t>工序1动素表</w:t>
      </w:r>
    </w:p>
    <w:tbl>
      <w:tblPr>
        <w:tblStyle w:val="af"/>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1767"/>
        <w:gridCol w:w="1767"/>
        <w:gridCol w:w="1767"/>
        <w:gridCol w:w="1767"/>
        <w:gridCol w:w="1767"/>
      </w:tblGrid>
      <w:tr w:rsidR="000572D2" w14:paraId="6850481F" w14:textId="77777777" w:rsidTr="000572D2">
        <w:tc>
          <w:tcPr>
            <w:tcW w:w="1767" w:type="dxa"/>
            <w:tcBorders>
              <w:top w:val="single" w:sz="12" w:space="0" w:color="auto"/>
              <w:bottom w:val="single" w:sz="6" w:space="0" w:color="auto"/>
            </w:tcBorders>
          </w:tcPr>
          <w:p w14:paraId="7A4FEDBD" w14:textId="419B0CC2" w:rsidR="000572D2" w:rsidRPr="000572D2" w:rsidRDefault="000572D2" w:rsidP="00A87AD1">
            <w:pPr>
              <w:pStyle w:val="a5"/>
              <w:ind w:firstLineChars="0" w:firstLine="0"/>
              <w:rPr>
                <w:color w:val="000000"/>
                <w:sz w:val="21"/>
                <w:szCs w:val="21"/>
              </w:rPr>
            </w:pPr>
            <w:r w:rsidRPr="000572D2">
              <w:rPr>
                <w:rFonts w:hint="eastAsia"/>
                <w:color w:val="000000"/>
                <w:sz w:val="21"/>
                <w:szCs w:val="21"/>
              </w:rPr>
              <w:t>动素名称</w:t>
            </w:r>
          </w:p>
        </w:tc>
        <w:tc>
          <w:tcPr>
            <w:tcW w:w="1767" w:type="dxa"/>
            <w:tcBorders>
              <w:top w:val="single" w:sz="12" w:space="0" w:color="auto"/>
              <w:bottom w:val="single" w:sz="6" w:space="0" w:color="auto"/>
            </w:tcBorders>
          </w:tcPr>
          <w:p w14:paraId="67605EAC" w14:textId="034EB2DD" w:rsidR="000572D2" w:rsidRPr="000572D2" w:rsidRDefault="000572D2" w:rsidP="00A87AD1">
            <w:pPr>
              <w:pStyle w:val="a5"/>
              <w:ind w:firstLineChars="0" w:firstLine="0"/>
              <w:rPr>
                <w:color w:val="000000"/>
                <w:sz w:val="21"/>
                <w:szCs w:val="21"/>
              </w:rPr>
            </w:pPr>
            <w:r w:rsidRPr="000572D2">
              <w:rPr>
                <w:rFonts w:hint="eastAsia"/>
                <w:color w:val="000000"/>
                <w:sz w:val="21"/>
                <w:szCs w:val="21"/>
              </w:rPr>
              <w:t>左手</w:t>
            </w:r>
          </w:p>
        </w:tc>
        <w:tc>
          <w:tcPr>
            <w:tcW w:w="1767" w:type="dxa"/>
            <w:tcBorders>
              <w:top w:val="single" w:sz="12" w:space="0" w:color="auto"/>
              <w:bottom w:val="single" w:sz="6" w:space="0" w:color="auto"/>
            </w:tcBorders>
          </w:tcPr>
          <w:p w14:paraId="771CE5CA" w14:textId="4CFA85C2" w:rsidR="000572D2" w:rsidRPr="000572D2" w:rsidRDefault="000572D2" w:rsidP="00A87AD1">
            <w:pPr>
              <w:pStyle w:val="a5"/>
              <w:ind w:firstLineChars="0" w:firstLine="0"/>
              <w:rPr>
                <w:color w:val="000000"/>
                <w:sz w:val="21"/>
                <w:szCs w:val="21"/>
              </w:rPr>
            </w:pPr>
            <w:r w:rsidRPr="000572D2">
              <w:rPr>
                <w:rFonts w:hint="eastAsia"/>
                <w:color w:val="000000"/>
                <w:sz w:val="21"/>
                <w:szCs w:val="21"/>
              </w:rPr>
              <w:t>右手</w:t>
            </w:r>
          </w:p>
        </w:tc>
        <w:tc>
          <w:tcPr>
            <w:tcW w:w="1767" w:type="dxa"/>
            <w:tcBorders>
              <w:top w:val="single" w:sz="12" w:space="0" w:color="auto"/>
              <w:bottom w:val="single" w:sz="6" w:space="0" w:color="auto"/>
            </w:tcBorders>
          </w:tcPr>
          <w:p w14:paraId="2AA87982" w14:textId="253B1AB7" w:rsidR="000572D2" w:rsidRPr="000572D2" w:rsidRDefault="000572D2" w:rsidP="00A87AD1">
            <w:pPr>
              <w:pStyle w:val="a5"/>
              <w:ind w:firstLineChars="0" w:firstLine="0"/>
              <w:rPr>
                <w:color w:val="000000"/>
                <w:sz w:val="21"/>
                <w:szCs w:val="21"/>
              </w:rPr>
            </w:pPr>
            <w:r w:rsidRPr="000572D2">
              <w:rPr>
                <w:rFonts w:hint="eastAsia"/>
                <w:color w:val="000000"/>
                <w:sz w:val="21"/>
                <w:szCs w:val="21"/>
              </w:rPr>
              <w:t>眼睛</w:t>
            </w:r>
          </w:p>
        </w:tc>
        <w:tc>
          <w:tcPr>
            <w:tcW w:w="1767" w:type="dxa"/>
            <w:tcBorders>
              <w:top w:val="single" w:sz="12" w:space="0" w:color="auto"/>
              <w:bottom w:val="single" w:sz="6" w:space="0" w:color="auto"/>
            </w:tcBorders>
          </w:tcPr>
          <w:p w14:paraId="1C4A4546" w14:textId="4334679A" w:rsidR="000572D2" w:rsidRPr="000572D2" w:rsidRDefault="000572D2" w:rsidP="00A87AD1">
            <w:pPr>
              <w:pStyle w:val="a5"/>
              <w:ind w:firstLineChars="0" w:firstLine="0"/>
              <w:rPr>
                <w:color w:val="000000"/>
                <w:sz w:val="21"/>
                <w:szCs w:val="21"/>
              </w:rPr>
            </w:pPr>
            <w:r w:rsidRPr="000572D2">
              <w:rPr>
                <w:rFonts w:hint="eastAsia"/>
                <w:color w:val="000000"/>
                <w:sz w:val="21"/>
                <w:szCs w:val="21"/>
              </w:rPr>
              <w:t>动素类别</w:t>
            </w:r>
          </w:p>
        </w:tc>
      </w:tr>
      <w:tr w:rsidR="000572D2" w14:paraId="04BEAE9E" w14:textId="77777777" w:rsidTr="000572D2">
        <w:tc>
          <w:tcPr>
            <w:tcW w:w="1767" w:type="dxa"/>
            <w:tcBorders>
              <w:top w:val="single" w:sz="6" w:space="0" w:color="auto"/>
            </w:tcBorders>
          </w:tcPr>
          <w:p w14:paraId="6AEBC837" w14:textId="1624696A" w:rsidR="000572D2" w:rsidRPr="000572D2" w:rsidRDefault="000572D2" w:rsidP="00A87AD1">
            <w:pPr>
              <w:pStyle w:val="a5"/>
              <w:ind w:firstLineChars="0" w:firstLine="0"/>
              <w:rPr>
                <w:color w:val="000000"/>
                <w:sz w:val="21"/>
                <w:szCs w:val="21"/>
              </w:rPr>
            </w:pPr>
            <w:r w:rsidRPr="000572D2">
              <w:rPr>
                <w:rFonts w:hint="eastAsia"/>
                <w:color w:val="000000"/>
                <w:sz w:val="21"/>
                <w:szCs w:val="21"/>
              </w:rPr>
              <w:t>伸手</w:t>
            </w:r>
          </w:p>
        </w:tc>
        <w:tc>
          <w:tcPr>
            <w:tcW w:w="1767" w:type="dxa"/>
            <w:tcBorders>
              <w:top w:val="single" w:sz="6" w:space="0" w:color="auto"/>
            </w:tcBorders>
          </w:tcPr>
          <w:p w14:paraId="726CE8F4" w14:textId="4CF597E2" w:rsidR="000572D2" w:rsidRPr="000572D2" w:rsidRDefault="000572D2" w:rsidP="00A87AD1">
            <w:pPr>
              <w:pStyle w:val="a5"/>
              <w:ind w:firstLineChars="0" w:firstLine="0"/>
              <w:rPr>
                <w:color w:val="000000"/>
                <w:sz w:val="21"/>
                <w:szCs w:val="21"/>
              </w:rPr>
            </w:pPr>
            <w:r w:rsidRPr="000572D2">
              <w:rPr>
                <w:rFonts w:hint="eastAsia"/>
                <w:color w:val="000000"/>
                <w:sz w:val="21"/>
                <w:szCs w:val="21"/>
              </w:rPr>
              <w:t>3</w:t>
            </w:r>
          </w:p>
        </w:tc>
        <w:tc>
          <w:tcPr>
            <w:tcW w:w="1767" w:type="dxa"/>
            <w:tcBorders>
              <w:top w:val="single" w:sz="6" w:space="0" w:color="auto"/>
            </w:tcBorders>
          </w:tcPr>
          <w:p w14:paraId="5731C5F6" w14:textId="201CB505" w:rsidR="000572D2" w:rsidRPr="000572D2" w:rsidRDefault="000572D2" w:rsidP="00A87AD1">
            <w:pPr>
              <w:pStyle w:val="a5"/>
              <w:ind w:firstLineChars="0" w:firstLine="0"/>
              <w:rPr>
                <w:color w:val="000000"/>
                <w:sz w:val="21"/>
                <w:szCs w:val="21"/>
              </w:rPr>
            </w:pPr>
            <w:r w:rsidRPr="000572D2">
              <w:rPr>
                <w:rFonts w:hint="eastAsia"/>
                <w:color w:val="000000"/>
                <w:sz w:val="21"/>
                <w:szCs w:val="21"/>
              </w:rPr>
              <w:t>6</w:t>
            </w:r>
          </w:p>
        </w:tc>
        <w:tc>
          <w:tcPr>
            <w:tcW w:w="1767" w:type="dxa"/>
            <w:tcBorders>
              <w:top w:val="single" w:sz="6" w:space="0" w:color="auto"/>
            </w:tcBorders>
          </w:tcPr>
          <w:p w14:paraId="2B8448CF" w14:textId="77777777" w:rsidR="000572D2" w:rsidRPr="000572D2" w:rsidRDefault="000572D2" w:rsidP="00A87AD1">
            <w:pPr>
              <w:pStyle w:val="a5"/>
              <w:ind w:firstLineChars="0" w:firstLine="0"/>
              <w:rPr>
                <w:color w:val="000000"/>
                <w:sz w:val="21"/>
                <w:szCs w:val="21"/>
              </w:rPr>
            </w:pPr>
          </w:p>
        </w:tc>
        <w:tc>
          <w:tcPr>
            <w:tcW w:w="1767" w:type="dxa"/>
            <w:tcBorders>
              <w:top w:val="single" w:sz="6" w:space="0" w:color="auto"/>
            </w:tcBorders>
          </w:tcPr>
          <w:p w14:paraId="0CE9E9E5" w14:textId="18551784" w:rsidR="000572D2" w:rsidRPr="000572D2" w:rsidRDefault="000572D2" w:rsidP="00A87AD1">
            <w:pPr>
              <w:pStyle w:val="a5"/>
              <w:ind w:firstLineChars="0" w:firstLine="0"/>
              <w:rPr>
                <w:color w:val="000000"/>
                <w:sz w:val="21"/>
                <w:szCs w:val="21"/>
              </w:rPr>
            </w:pPr>
            <w:r w:rsidRPr="000572D2">
              <w:rPr>
                <w:rFonts w:hint="eastAsia"/>
                <w:color w:val="000000"/>
                <w:sz w:val="21"/>
                <w:szCs w:val="21"/>
              </w:rPr>
              <w:t>1</w:t>
            </w:r>
          </w:p>
        </w:tc>
      </w:tr>
      <w:tr w:rsidR="000572D2" w14:paraId="317D1424" w14:textId="77777777" w:rsidTr="000572D2">
        <w:tc>
          <w:tcPr>
            <w:tcW w:w="1767" w:type="dxa"/>
          </w:tcPr>
          <w:p w14:paraId="223D8E42" w14:textId="3AE67D4F" w:rsidR="000572D2" w:rsidRPr="000572D2" w:rsidRDefault="000572D2" w:rsidP="00A87AD1">
            <w:pPr>
              <w:pStyle w:val="a5"/>
              <w:ind w:firstLineChars="0" w:firstLine="0"/>
              <w:rPr>
                <w:color w:val="000000"/>
                <w:sz w:val="21"/>
                <w:szCs w:val="21"/>
              </w:rPr>
            </w:pPr>
            <w:r w:rsidRPr="000572D2">
              <w:rPr>
                <w:rFonts w:hint="eastAsia"/>
                <w:color w:val="000000"/>
                <w:sz w:val="21"/>
                <w:szCs w:val="21"/>
              </w:rPr>
              <w:t>移物</w:t>
            </w:r>
          </w:p>
        </w:tc>
        <w:tc>
          <w:tcPr>
            <w:tcW w:w="1767" w:type="dxa"/>
          </w:tcPr>
          <w:p w14:paraId="2E874FEC" w14:textId="04D0945E" w:rsidR="000572D2" w:rsidRPr="000572D2" w:rsidRDefault="000572D2" w:rsidP="00A87AD1">
            <w:pPr>
              <w:pStyle w:val="a5"/>
              <w:ind w:firstLineChars="0" w:firstLine="0"/>
              <w:rPr>
                <w:color w:val="000000"/>
                <w:sz w:val="21"/>
                <w:szCs w:val="21"/>
              </w:rPr>
            </w:pPr>
            <w:r w:rsidRPr="000572D2">
              <w:rPr>
                <w:rFonts w:hint="eastAsia"/>
                <w:color w:val="000000"/>
                <w:sz w:val="21"/>
                <w:szCs w:val="21"/>
              </w:rPr>
              <w:t>3</w:t>
            </w:r>
          </w:p>
        </w:tc>
        <w:tc>
          <w:tcPr>
            <w:tcW w:w="1767" w:type="dxa"/>
          </w:tcPr>
          <w:p w14:paraId="1811D153" w14:textId="0859562A" w:rsidR="000572D2" w:rsidRPr="000572D2" w:rsidRDefault="000572D2" w:rsidP="00A87AD1">
            <w:pPr>
              <w:pStyle w:val="a5"/>
              <w:ind w:firstLineChars="0" w:firstLine="0"/>
              <w:rPr>
                <w:color w:val="000000"/>
                <w:sz w:val="21"/>
                <w:szCs w:val="21"/>
              </w:rPr>
            </w:pPr>
            <w:r w:rsidRPr="000572D2">
              <w:rPr>
                <w:rFonts w:hint="eastAsia"/>
                <w:color w:val="000000"/>
                <w:sz w:val="21"/>
                <w:szCs w:val="21"/>
              </w:rPr>
              <w:t>9</w:t>
            </w:r>
          </w:p>
        </w:tc>
        <w:tc>
          <w:tcPr>
            <w:tcW w:w="1767" w:type="dxa"/>
          </w:tcPr>
          <w:p w14:paraId="7E9826A7" w14:textId="77777777" w:rsidR="000572D2" w:rsidRPr="000572D2" w:rsidRDefault="000572D2" w:rsidP="00A87AD1">
            <w:pPr>
              <w:pStyle w:val="a5"/>
              <w:ind w:firstLineChars="0" w:firstLine="0"/>
              <w:rPr>
                <w:color w:val="000000"/>
                <w:sz w:val="21"/>
                <w:szCs w:val="21"/>
              </w:rPr>
            </w:pPr>
          </w:p>
        </w:tc>
        <w:tc>
          <w:tcPr>
            <w:tcW w:w="1767" w:type="dxa"/>
          </w:tcPr>
          <w:p w14:paraId="2E0FDC24" w14:textId="1373E7D1" w:rsidR="000572D2" w:rsidRPr="000572D2" w:rsidRDefault="000572D2" w:rsidP="00A87AD1">
            <w:pPr>
              <w:pStyle w:val="a5"/>
              <w:ind w:firstLineChars="0" w:firstLine="0"/>
              <w:rPr>
                <w:color w:val="000000"/>
                <w:sz w:val="21"/>
                <w:szCs w:val="21"/>
              </w:rPr>
            </w:pPr>
            <w:r w:rsidRPr="000572D2">
              <w:rPr>
                <w:rFonts w:hint="eastAsia"/>
                <w:color w:val="000000"/>
                <w:sz w:val="21"/>
                <w:szCs w:val="21"/>
              </w:rPr>
              <w:t>1</w:t>
            </w:r>
          </w:p>
        </w:tc>
      </w:tr>
      <w:tr w:rsidR="000572D2" w14:paraId="1B5DFA3E" w14:textId="77777777" w:rsidTr="000572D2">
        <w:tc>
          <w:tcPr>
            <w:tcW w:w="1767" w:type="dxa"/>
          </w:tcPr>
          <w:p w14:paraId="267A725C" w14:textId="4D58413C" w:rsidR="000572D2" w:rsidRPr="000572D2" w:rsidRDefault="000572D2" w:rsidP="00A87AD1">
            <w:pPr>
              <w:pStyle w:val="a5"/>
              <w:ind w:firstLineChars="0" w:firstLine="0"/>
              <w:rPr>
                <w:color w:val="000000"/>
                <w:sz w:val="21"/>
                <w:szCs w:val="21"/>
              </w:rPr>
            </w:pPr>
            <w:r w:rsidRPr="000572D2">
              <w:rPr>
                <w:rFonts w:hint="eastAsia"/>
                <w:color w:val="000000"/>
                <w:sz w:val="21"/>
                <w:szCs w:val="21"/>
              </w:rPr>
              <w:t>定位</w:t>
            </w:r>
          </w:p>
        </w:tc>
        <w:tc>
          <w:tcPr>
            <w:tcW w:w="1767" w:type="dxa"/>
          </w:tcPr>
          <w:p w14:paraId="4281FFA0" w14:textId="50D896C4" w:rsidR="000572D2" w:rsidRPr="000572D2" w:rsidRDefault="000572D2" w:rsidP="00A87AD1">
            <w:pPr>
              <w:pStyle w:val="a5"/>
              <w:ind w:firstLineChars="0" w:firstLine="0"/>
              <w:rPr>
                <w:color w:val="000000"/>
                <w:sz w:val="21"/>
                <w:szCs w:val="21"/>
              </w:rPr>
            </w:pPr>
            <w:r w:rsidRPr="000572D2">
              <w:rPr>
                <w:rFonts w:hint="eastAsia"/>
                <w:color w:val="000000"/>
                <w:sz w:val="21"/>
                <w:szCs w:val="21"/>
              </w:rPr>
              <w:t>4</w:t>
            </w:r>
          </w:p>
        </w:tc>
        <w:tc>
          <w:tcPr>
            <w:tcW w:w="1767" w:type="dxa"/>
          </w:tcPr>
          <w:p w14:paraId="10386C8D" w14:textId="664B3876" w:rsidR="000572D2" w:rsidRPr="000572D2" w:rsidRDefault="000572D2" w:rsidP="00A87AD1">
            <w:pPr>
              <w:pStyle w:val="a5"/>
              <w:ind w:firstLineChars="0" w:firstLine="0"/>
              <w:rPr>
                <w:color w:val="000000"/>
                <w:sz w:val="21"/>
                <w:szCs w:val="21"/>
              </w:rPr>
            </w:pPr>
            <w:r w:rsidRPr="000572D2">
              <w:rPr>
                <w:rFonts w:hint="eastAsia"/>
                <w:color w:val="000000"/>
                <w:sz w:val="21"/>
                <w:szCs w:val="21"/>
              </w:rPr>
              <w:t>4</w:t>
            </w:r>
          </w:p>
        </w:tc>
        <w:tc>
          <w:tcPr>
            <w:tcW w:w="1767" w:type="dxa"/>
          </w:tcPr>
          <w:p w14:paraId="5FA92561" w14:textId="77777777" w:rsidR="000572D2" w:rsidRPr="000572D2" w:rsidRDefault="000572D2" w:rsidP="00A87AD1">
            <w:pPr>
              <w:pStyle w:val="a5"/>
              <w:ind w:firstLineChars="0" w:firstLine="0"/>
              <w:rPr>
                <w:color w:val="000000"/>
                <w:sz w:val="21"/>
                <w:szCs w:val="21"/>
              </w:rPr>
            </w:pPr>
          </w:p>
        </w:tc>
        <w:tc>
          <w:tcPr>
            <w:tcW w:w="1767" w:type="dxa"/>
          </w:tcPr>
          <w:p w14:paraId="770BD101" w14:textId="6090EDA1" w:rsidR="000572D2" w:rsidRPr="000572D2" w:rsidRDefault="000572D2" w:rsidP="00A87AD1">
            <w:pPr>
              <w:pStyle w:val="a5"/>
              <w:ind w:firstLineChars="0" w:firstLine="0"/>
              <w:rPr>
                <w:color w:val="000000"/>
                <w:sz w:val="21"/>
                <w:szCs w:val="21"/>
              </w:rPr>
            </w:pPr>
            <w:r w:rsidRPr="000572D2">
              <w:rPr>
                <w:rFonts w:hint="eastAsia"/>
                <w:color w:val="000000"/>
                <w:sz w:val="21"/>
                <w:szCs w:val="21"/>
              </w:rPr>
              <w:t>1</w:t>
            </w:r>
          </w:p>
        </w:tc>
      </w:tr>
      <w:tr w:rsidR="000572D2" w14:paraId="453E501B" w14:textId="77777777" w:rsidTr="000572D2">
        <w:tc>
          <w:tcPr>
            <w:tcW w:w="1767" w:type="dxa"/>
          </w:tcPr>
          <w:p w14:paraId="7F55DF22" w14:textId="4AC9E327" w:rsidR="000572D2" w:rsidRPr="000572D2" w:rsidRDefault="000572D2" w:rsidP="00A87AD1">
            <w:pPr>
              <w:pStyle w:val="a5"/>
              <w:ind w:firstLineChars="0" w:firstLine="0"/>
              <w:rPr>
                <w:color w:val="000000"/>
                <w:sz w:val="21"/>
                <w:szCs w:val="21"/>
              </w:rPr>
            </w:pPr>
            <w:r w:rsidRPr="000572D2">
              <w:rPr>
                <w:rFonts w:hint="eastAsia"/>
                <w:color w:val="000000"/>
                <w:sz w:val="21"/>
                <w:szCs w:val="21"/>
              </w:rPr>
              <w:t>检查</w:t>
            </w:r>
          </w:p>
        </w:tc>
        <w:tc>
          <w:tcPr>
            <w:tcW w:w="1767" w:type="dxa"/>
          </w:tcPr>
          <w:p w14:paraId="1C5E078D" w14:textId="77777777" w:rsidR="000572D2" w:rsidRPr="000572D2" w:rsidRDefault="000572D2" w:rsidP="00A87AD1">
            <w:pPr>
              <w:pStyle w:val="a5"/>
              <w:ind w:firstLineChars="0" w:firstLine="0"/>
              <w:rPr>
                <w:color w:val="000000"/>
                <w:sz w:val="21"/>
                <w:szCs w:val="21"/>
              </w:rPr>
            </w:pPr>
          </w:p>
        </w:tc>
        <w:tc>
          <w:tcPr>
            <w:tcW w:w="1767" w:type="dxa"/>
          </w:tcPr>
          <w:p w14:paraId="5E546AC9" w14:textId="77777777" w:rsidR="000572D2" w:rsidRPr="000572D2" w:rsidRDefault="000572D2" w:rsidP="00A87AD1">
            <w:pPr>
              <w:pStyle w:val="a5"/>
              <w:ind w:firstLineChars="0" w:firstLine="0"/>
              <w:rPr>
                <w:color w:val="000000"/>
                <w:sz w:val="21"/>
                <w:szCs w:val="21"/>
              </w:rPr>
            </w:pPr>
          </w:p>
        </w:tc>
        <w:tc>
          <w:tcPr>
            <w:tcW w:w="1767" w:type="dxa"/>
          </w:tcPr>
          <w:p w14:paraId="6791948F" w14:textId="6EC1F156" w:rsidR="000572D2" w:rsidRPr="000572D2" w:rsidRDefault="000572D2" w:rsidP="00A87AD1">
            <w:pPr>
              <w:pStyle w:val="a5"/>
              <w:ind w:firstLineChars="0" w:firstLine="0"/>
              <w:rPr>
                <w:color w:val="000000"/>
                <w:sz w:val="21"/>
                <w:szCs w:val="21"/>
              </w:rPr>
            </w:pPr>
            <w:r w:rsidRPr="000572D2">
              <w:rPr>
                <w:rFonts w:hint="eastAsia"/>
                <w:color w:val="000000"/>
                <w:sz w:val="21"/>
                <w:szCs w:val="21"/>
              </w:rPr>
              <w:t>2</w:t>
            </w:r>
          </w:p>
        </w:tc>
        <w:tc>
          <w:tcPr>
            <w:tcW w:w="1767" w:type="dxa"/>
          </w:tcPr>
          <w:p w14:paraId="56FD0F3C" w14:textId="32F915E0" w:rsidR="000572D2" w:rsidRPr="000572D2" w:rsidRDefault="000572D2" w:rsidP="00A87AD1">
            <w:pPr>
              <w:pStyle w:val="a5"/>
              <w:ind w:firstLineChars="0" w:firstLine="0"/>
              <w:rPr>
                <w:color w:val="000000"/>
                <w:sz w:val="21"/>
                <w:szCs w:val="21"/>
              </w:rPr>
            </w:pPr>
            <w:r w:rsidRPr="000572D2">
              <w:rPr>
                <w:rFonts w:hint="eastAsia"/>
                <w:color w:val="000000"/>
                <w:sz w:val="21"/>
                <w:szCs w:val="21"/>
              </w:rPr>
              <w:t>1</w:t>
            </w:r>
          </w:p>
        </w:tc>
      </w:tr>
      <w:tr w:rsidR="000572D2" w14:paraId="04FACD12" w14:textId="77777777" w:rsidTr="000572D2">
        <w:tc>
          <w:tcPr>
            <w:tcW w:w="1767" w:type="dxa"/>
          </w:tcPr>
          <w:p w14:paraId="0293F773" w14:textId="0D6CB3DD" w:rsidR="000572D2" w:rsidRPr="000572D2" w:rsidRDefault="000572D2" w:rsidP="00A87AD1">
            <w:pPr>
              <w:pStyle w:val="a5"/>
              <w:ind w:firstLineChars="0" w:firstLine="0"/>
              <w:rPr>
                <w:color w:val="000000"/>
                <w:sz w:val="21"/>
                <w:szCs w:val="21"/>
              </w:rPr>
            </w:pPr>
            <w:r w:rsidRPr="000572D2">
              <w:rPr>
                <w:rFonts w:hint="eastAsia"/>
                <w:color w:val="000000"/>
                <w:sz w:val="21"/>
                <w:szCs w:val="21"/>
              </w:rPr>
              <w:t>选择</w:t>
            </w:r>
          </w:p>
        </w:tc>
        <w:tc>
          <w:tcPr>
            <w:tcW w:w="1767" w:type="dxa"/>
          </w:tcPr>
          <w:p w14:paraId="0188AFE0" w14:textId="77777777" w:rsidR="000572D2" w:rsidRPr="000572D2" w:rsidRDefault="000572D2" w:rsidP="00A87AD1">
            <w:pPr>
              <w:pStyle w:val="a5"/>
              <w:ind w:firstLineChars="0" w:firstLine="0"/>
              <w:rPr>
                <w:color w:val="000000"/>
                <w:sz w:val="21"/>
                <w:szCs w:val="21"/>
              </w:rPr>
            </w:pPr>
          </w:p>
        </w:tc>
        <w:tc>
          <w:tcPr>
            <w:tcW w:w="1767" w:type="dxa"/>
          </w:tcPr>
          <w:p w14:paraId="73CFE796" w14:textId="6C750BFD" w:rsidR="000572D2" w:rsidRPr="000572D2" w:rsidRDefault="000572D2" w:rsidP="00A87AD1">
            <w:pPr>
              <w:pStyle w:val="a5"/>
              <w:ind w:firstLineChars="0" w:firstLine="0"/>
              <w:rPr>
                <w:color w:val="000000"/>
                <w:sz w:val="21"/>
                <w:szCs w:val="21"/>
              </w:rPr>
            </w:pPr>
            <w:r w:rsidRPr="000572D2">
              <w:rPr>
                <w:rFonts w:hint="eastAsia"/>
                <w:color w:val="000000"/>
                <w:sz w:val="21"/>
                <w:szCs w:val="21"/>
              </w:rPr>
              <w:t>2</w:t>
            </w:r>
          </w:p>
        </w:tc>
        <w:tc>
          <w:tcPr>
            <w:tcW w:w="1767" w:type="dxa"/>
          </w:tcPr>
          <w:p w14:paraId="09F453B6" w14:textId="6159D51B" w:rsidR="000572D2" w:rsidRPr="000572D2" w:rsidRDefault="000572D2" w:rsidP="00A87AD1">
            <w:pPr>
              <w:pStyle w:val="a5"/>
              <w:ind w:firstLineChars="0" w:firstLine="0"/>
              <w:rPr>
                <w:color w:val="000000"/>
                <w:sz w:val="21"/>
                <w:szCs w:val="21"/>
              </w:rPr>
            </w:pPr>
          </w:p>
        </w:tc>
        <w:tc>
          <w:tcPr>
            <w:tcW w:w="1767" w:type="dxa"/>
          </w:tcPr>
          <w:p w14:paraId="7D3C14E7" w14:textId="18C90ACB" w:rsidR="000572D2" w:rsidRPr="000572D2" w:rsidRDefault="000572D2" w:rsidP="00A87AD1">
            <w:pPr>
              <w:pStyle w:val="a5"/>
              <w:ind w:firstLineChars="0" w:firstLine="0"/>
              <w:rPr>
                <w:color w:val="000000"/>
                <w:sz w:val="21"/>
                <w:szCs w:val="21"/>
              </w:rPr>
            </w:pPr>
            <w:r w:rsidRPr="000572D2">
              <w:rPr>
                <w:rFonts w:hint="eastAsia"/>
                <w:color w:val="000000"/>
                <w:sz w:val="21"/>
                <w:szCs w:val="21"/>
              </w:rPr>
              <w:t>2</w:t>
            </w:r>
          </w:p>
        </w:tc>
      </w:tr>
      <w:tr w:rsidR="000572D2" w14:paraId="252CF330" w14:textId="77777777" w:rsidTr="000572D2">
        <w:tc>
          <w:tcPr>
            <w:tcW w:w="1767" w:type="dxa"/>
          </w:tcPr>
          <w:p w14:paraId="2499D56D" w14:textId="7F523AA9" w:rsidR="000572D2" w:rsidRPr="000572D2" w:rsidRDefault="000572D2" w:rsidP="00A87AD1">
            <w:pPr>
              <w:pStyle w:val="a5"/>
              <w:ind w:firstLineChars="0" w:firstLine="0"/>
              <w:rPr>
                <w:color w:val="000000"/>
                <w:sz w:val="21"/>
                <w:szCs w:val="21"/>
              </w:rPr>
            </w:pPr>
            <w:r w:rsidRPr="000572D2">
              <w:rPr>
                <w:rFonts w:hint="eastAsia"/>
                <w:color w:val="000000"/>
                <w:sz w:val="21"/>
                <w:szCs w:val="21"/>
              </w:rPr>
              <w:t>寻找</w:t>
            </w:r>
          </w:p>
        </w:tc>
        <w:tc>
          <w:tcPr>
            <w:tcW w:w="1767" w:type="dxa"/>
          </w:tcPr>
          <w:p w14:paraId="3C9D7EAE" w14:textId="77777777" w:rsidR="000572D2" w:rsidRPr="000572D2" w:rsidRDefault="000572D2" w:rsidP="00A87AD1">
            <w:pPr>
              <w:pStyle w:val="a5"/>
              <w:ind w:firstLineChars="0" w:firstLine="0"/>
              <w:rPr>
                <w:color w:val="000000"/>
                <w:sz w:val="21"/>
                <w:szCs w:val="21"/>
              </w:rPr>
            </w:pPr>
          </w:p>
        </w:tc>
        <w:tc>
          <w:tcPr>
            <w:tcW w:w="1767" w:type="dxa"/>
          </w:tcPr>
          <w:p w14:paraId="0111A904" w14:textId="77777777" w:rsidR="000572D2" w:rsidRPr="000572D2" w:rsidRDefault="000572D2" w:rsidP="00A87AD1">
            <w:pPr>
              <w:pStyle w:val="a5"/>
              <w:ind w:firstLineChars="0" w:firstLine="0"/>
              <w:rPr>
                <w:color w:val="000000"/>
                <w:sz w:val="21"/>
                <w:szCs w:val="21"/>
              </w:rPr>
            </w:pPr>
          </w:p>
        </w:tc>
        <w:tc>
          <w:tcPr>
            <w:tcW w:w="1767" w:type="dxa"/>
          </w:tcPr>
          <w:p w14:paraId="1D8D9CBA" w14:textId="4FF64A36" w:rsidR="000572D2" w:rsidRPr="000572D2" w:rsidRDefault="000572D2" w:rsidP="00A87AD1">
            <w:pPr>
              <w:pStyle w:val="a5"/>
              <w:ind w:firstLineChars="0" w:firstLine="0"/>
              <w:rPr>
                <w:color w:val="000000"/>
                <w:sz w:val="21"/>
                <w:szCs w:val="21"/>
              </w:rPr>
            </w:pPr>
            <w:r w:rsidRPr="000572D2">
              <w:rPr>
                <w:rFonts w:hint="eastAsia"/>
                <w:color w:val="000000"/>
                <w:sz w:val="21"/>
                <w:szCs w:val="21"/>
              </w:rPr>
              <w:t>3</w:t>
            </w:r>
          </w:p>
        </w:tc>
        <w:tc>
          <w:tcPr>
            <w:tcW w:w="1767" w:type="dxa"/>
          </w:tcPr>
          <w:p w14:paraId="5CC24DBB" w14:textId="4E5151BD" w:rsidR="000572D2" w:rsidRPr="000572D2" w:rsidRDefault="000572D2" w:rsidP="00A87AD1">
            <w:pPr>
              <w:pStyle w:val="a5"/>
              <w:ind w:firstLineChars="0" w:firstLine="0"/>
              <w:rPr>
                <w:color w:val="000000"/>
                <w:sz w:val="21"/>
                <w:szCs w:val="21"/>
              </w:rPr>
            </w:pPr>
            <w:r w:rsidRPr="000572D2">
              <w:rPr>
                <w:rFonts w:hint="eastAsia"/>
                <w:color w:val="000000"/>
                <w:sz w:val="21"/>
                <w:szCs w:val="21"/>
              </w:rPr>
              <w:t>2</w:t>
            </w:r>
          </w:p>
        </w:tc>
      </w:tr>
      <w:tr w:rsidR="000572D2" w14:paraId="4628ACB4" w14:textId="77777777" w:rsidTr="000572D2">
        <w:tc>
          <w:tcPr>
            <w:tcW w:w="1767" w:type="dxa"/>
          </w:tcPr>
          <w:p w14:paraId="337E3B6C" w14:textId="5D70D704" w:rsidR="000572D2" w:rsidRPr="000572D2" w:rsidRDefault="000572D2" w:rsidP="00A87AD1">
            <w:pPr>
              <w:pStyle w:val="a5"/>
              <w:ind w:firstLineChars="0" w:firstLine="0"/>
              <w:rPr>
                <w:color w:val="000000"/>
                <w:sz w:val="21"/>
                <w:szCs w:val="21"/>
              </w:rPr>
            </w:pPr>
            <w:r w:rsidRPr="000572D2">
              <w:rPr>
                <w:rFonts w:hint="eastAsia"/>
                <w:color w:val="000000"/>
                <w:sz w:val="21"/>
                <w:szCs w:val="21"/>
              </w:rPr>
              <w:t>拿住</w:t>
            </w:r>
          </w:p>
        </w:tc>
        <w:tc>
          <w:tcPr>
            <w:tcW w:w="1767" w:type="dxa"/>
          </w:tcPr>
          <w:p w14:paraId="0CBA5F33" w14:textId="400E6FB7" w:rsidR="000572D2" w:rsidRPr="000572D2" w:rsidRDefault="000572D2" w:rsidP="00A87AD1">
            <w:pPr>
              <w:pStyle w:val="a5"/>
              <w:ind w:firstLineChars="0" w:firstLine="0"/>
              <w:rPr>
                <w:color w:val="000000"/>
                <w:sz w:val="21"/>
                <w:szCs w:val="21"/>
              </w:rPr>
            </w:pPr>
            <w:r w:rsidRPr="000572D2">
              <w:rPr>
                <w:rFonts w:hint="eastAsia"/>
                <w:color w:val="000000"/>
                <w:sz w:val="21"/>
                <w:szCs w:val="21"/>
              </w:rPr>
              <w:t>4</w:t>
            </w:r>
          </w:p>
        </w:tc>
        <w:tc>
          <w:tcPr>
            <w:tcW w:w="1767" w:type="dxa"/>
          </w:tcPr>
          <w:p w14:paraId="64E2ED82" w14:textId="04E09427" w:rsidR="000572D2" w:rsidRPr="000572D2" w:rsidRDefault="000572D2" w:rsidP="00A87AD1">
            <w:pPr>
              <w:pStyle w:val="a5"/>
              <w:ind w:firstLineChars="0" w:firstLine="0"/>
              <w:rPr>
                <w:color w:val="000000"/>
                <w:sz w:val="21"/>
                <w:szCs w:val="21"/>
              </w:rPr>
            </w:pPr>
            <w:r w:rsidRPr="000572D2">
              <w:rPr>
                <w:rFonts w:hint="eastAsia"/>
                <w:color w:val="000000"/>
                <w:sz w:val="21"/>
                <w:szCs w:val="21"/>
              </w:rPr>
              <w:t>7</w:t>
            </w:r>
          </w:p>
        </w:tc>
        <w:tc>
          <w:tcPr>
            <w:tcW w:w="1767" w:type="dxa"/>
          </w:tcPr>
          <w:p w14:paraId="70BE8717" w14:textId="77777777" w:rsidR="000572D2" w:rsidRPr="000572D2" w:rsidRDefault="000572D2" w:rsidP="00A87AD1">
            <w:pPr>
              <w:pStyle w:val="a5"/>
              <w:ind w:firstLineChars="0" w:firstLine="0"/>
              <w:rPr>
                <w:color w:val="000000"/>
                <w:sz w:val="21"/>
                <w:szCs w:val="21"/>
              </w:rPr>
            </w:pPr>
          </w:p>
        </w:tc>
        <w:tc>
          <w:tcPr>
            <w:tcW w:w="1767" w:type="dxa"/>
          </w:tcPr>
          <w:p w14:paraId="585168A7" w14:textId="20B98CD7" w:rsidR="000572D2" w:rsidRPr="000572D2" w:rsidRDefault="000572D2" w:rsidP="00A87AD1">
            <w:pPr>
              <w:pStyle w:val="a5"/>
              <w:ind w:firstLineChars="0" w:firstLine="0"/>
              <w:rPr>
                <w:color w:val="000000"/>
                <w:sz w:val="21"/>
                <w:szCs w:val="21"/>
              </w:rPr>
            </w:pPr>
            <w:r w:rsidRPr="000572D2">
              <w:rPr>
                <w:rFonts w:hint="eastAsia"/>
                <w:color w:val="000000"/>
                <w:sz w:val="21"/>
                <w:szCs w:val="21"/>
              </w:rPr>
              <w:t>3</w:t>
            </w:r>
          </w:p>
        </w:tc>
      </w:tr>
    </w:tbl>
    <w:p w14:paraId="17F02C7D" w14:textId="117B3E80" w:rsidR="00A87AD1" w:rsidRDefault="000572D2" w:rsidP="000572D2">
      <w:pPr>
        <w:pStyle w:val="a5"/>
        <w:ind w:firstLine="480"/>
        <w:rPr>
          <w:color w:val="000000"/>
          <w:sz w:val="24"/>
        </w:rPr>
      </w:pPr>
      <w:r>
        <w:rPr>
          <w:rFonts w:hint="eastAsia"/>
          <w:color w:val="000000"/>
          <w:sz w:val="24"/>
        </w:rPr>
        <w:t>其中，动素类别为1表示该动素为第一类动素，为工作中必要动素，2为第二类，3为第三类。第三类动素是无效</w:t>
      </w:r>
      <w:proofErr w:type="gramStart"/>
      <w:r>
        <w:rPr>
          <w:rFonts w:hint="eastAsia"/>
          <w:color w:val="000000"/>
          <w:sz w:val="24"/>
        </w:rPr>
        <w:t>动素需尽可能</w:t>
      </w:r>
      <w:proofErr w:type="gramEnd"/>
      <w:r>
        <w:rPr>
          <w:rFonts w:hint="eastAsia"/>
          <w:color w:val="000000"/>
          <w:sz w:val="24"/>
        </w:rPr>
        <w:t>取消，第二类</w:t>
      </w:r>
      <w:r w:rsidR="007F5D73">
        <w:rPr>
          <w:rFonts w:hint="eastAsia"/>
          <w:color w:val="000000"/>
          <w:sz w:val="24"/>
        </w:rPr>
        <w:t>动素为辅助动素，尽可能优化。</w:t>
      </w:r>
    </w:p>
    <w:p w14:paraId="57E7A382" w14:textId="4F4A5BFF" w:rsidR="00860BCE" w:rsidRDefault="00860BCE" w:rsidP="006A67E9">
      <w:pPr>
        <w:pStyle w:val="a5"/>
        <w:ind w:firstLine="480"/>
        <w:rPr>
          <w:color w:val="000000"/>
          <w:sz w:val="24"/>
        </w:rPr>
      </w:pPr>
      <w:r>
        <w:rPr>
          <w:rFonts w:hint="eastAsia"/>
          <w:color w:val="000000"/>
          <w:sz w:val="24"/>
        </w:rPr>
        <w:t>（2）</w:t>
      </w:r>
      <w:r w:rsidR="007F5D73">
        <w:rPr>
          <w:rFonts w:hint="eastAsia"/>
          <w:color w:val="000000"/>
          <w:sz w:val="24"/>
        </w:rPr>
        <w:t>安装底部支撑</w:t>
      </w:r>
    </w:p>
    <w:p w14:paraId="026A6C9B" w14:textId="3E8BB9D8" w:rsidR="007F5D73" w:rsidRDefault="008557C7" w:rsidP="007F5D73">
      <w:pPr>
        <w:pStyle w:val="a5"/>
        <w:ind w:firstLine="480"/>
        <w:rPr>
          <w:color w:val="000000"/>
          <w:sz w:val="24"/>
        </w:rPr>
      </w:pPr>
      <w:r>
        <w:rPr>
          <w:rFonts w:hint="eastAsia"/>
          <w:color w:val="000000"/>
          <w:sz w:val="24"/>
        </w:rPr>
        <w:t>此</w:t>
      </w:r>
      <w:r w:rsidR="007F5D73">
        <w:rPr>
          <w:rFonts w:hint="eastAsia"/>
          <w:color w:val="000000"/>
          <w:sz w:val="24"/>
        </w:rPr>
        <w:t>工序主要操作为使用气动螺丝刀将</w:t>
      </w:r>
      <w:proofErr w:type="gramStart"/>
      <w:r w:rsidR="007F5D73">
        <w:rPr>
          <w:rFonts w:hint="eastAsia"/>
          <w:color w:val="000000"/>
          <w:sz w:val="24"/>
        </w:rPr>
        <w:t>螺丝拧入支撑</w:t>
      </w:r>
      <w:proofErr w:type="gramEnd"/>
      <w:r w:rsidR="007F5D73">
        <w:rPr>
          <w:rFonts w:hint="eastAsia"/>
          <w:color w:val="000000"/>
          <w:sz w:val="24"/>
        </w:rPr>
        <w:t>孔，固定物料底部支架。</w:t>
      </w:r>
    </w:p>
    <w:p w14:paraId="73E09F41" w14:textId="3EF80665" w:rsidR="008557C7" w:rsidRDefault="007F5D73" w:rsidP="006A67E9">
      <w:pPr>
        <w:pStyle w:val="a5"/>
        <w:ind w:firstLine="480"/>
        <w:rPr>
          <w:color w:val="000000"/>
          <w:sz w:val="24"/>
        </w:rPr>
      </w:pPr>
      <w:r>
        <w:rPr>
          <w:rFonts w:hint="eastAsia"/>
          <w:color w:val="000000"/>
          <w:sz w:val="24"/>
        </w:rPr>
        <w:t>分析工序中动素发</w:t>
      </w:r>
      <w:r w:rsidR="008557C7">
        <w:rPr>
          <w:rFonts w:hint="eastAsia"/>
          <w:color w:val="000000"/>
          <w:sz w:val="24"/>
        </w:rPr>
        <w:t>现，动素类别为3的无效</w:t>
      </w:r>
      <w:proofErr w:type="gramStart"/>
      <w:r w:rsidR="008557C7">
        <w:rPr>
          <w:rFonts w:hint="eastAsia"/>
          <w:color w:val="000000"/>
          <w:sz w:val="24"/>
        </w:rPr>
        <w:t>动素占比</w:t>
      </w:r>
      <w:proofErr w:type="gramEnd"/>
      <w:r w:rsidR="008557C7">
        <w:rPr>
          <w:rFonts w:hint="eastAsia"/>
          <w:color w:val="000000"/>
          <w:sz w:val="24"/>
        </w:rPr>
        <w:t>将近三成，占比过高。其中“</w:t>
      </w:r>
      <w:r w:rsidR="00860BCE" w:rsidRPr="00860BCE">
        <w:rPr>
          <w:rFonts w:hint="eastAsia"/>
          <w:color w:val="000000"/>
          <w:sz w:val="24"/>
        </w:rPr>
        <w:t>拿住</w:t>
      </w:r>
      <w:r w:rsidR="008557C7">
        <w:rPr>
          <w:rFonts w:hint="eastAsia"/>
          <w:color w:val="000000"/>
          <w:sz w:val="24"/>
        </w:rPr>
        <w:t>”</w:t>
      </w:r>
      <w:r w:rsidR="00860BCE" w:rsidRPr="00860BCE">
        <w:rPr>
          <w:rFonts w:hint="eastAsia"/>
          <w:color w:val="000000"/>
          <w:sz w:val="24"/>
        </w:rPr>
        <w:t>有</w:t>
      </w:r>
      <w:r w:rsidR="008557C7">
        <w:rPr>
          <w:rFonts w:hint="eastAsia"/>
          <w:color w:val="000000"/>
          <w:sz w:val="24"/>
        </w:rPr>
        <w:t>17</w:t>
      </w:r>
      <w:r w:rsidR="00860BCE" w:rsidRPr="00860BCE">
        <w:rPr>
          <w:rFonts w:hint="eastAsia"/>
          <w:color w:val="000000"/>
          <w:sz w:val="24"/>
        </w:rPr>
        <w:t>次，</w:t>
      </w:r>
      <w:r w:rsidR="008557C7">
        <w:rPr>
          <w:rFonts w:hint="eastAsia"/>
          <w:color w:val="000000"/>
          <w:sz w:val="24"/>
        </w:rPr>
        <w:t>“</w:t>
      </w:r>
      <w:r w:rsidR="00860BCE" w:rsidRPr="00860BCE">
        <w:rPr>
          <w:rFonts w:hint="eastAsia"/>
          <w:color w:val="000000"/>
          <w:sz w:val="24"/>
        </w:rPr>
        <w:t>可以避免的</w:t>
      </w:r>
      <w:r w:rsidR="008557C7">
        <w:rPr>
          <w:rFonts w:hint="eastAsia"/>
          <w:color w:val="000000"/>
          <w:sz w:val="24"/>
        </w:rPr>
        <w:t>耽搁”</w:t>
      </w:r>
      <w:r w:rsidR="00860BCE" w:rsidRPr="00860BCE">
        <w:rPr>
          <w:rFonts w:hint="eastAsia"/>
          <w:color w:val="000000"/>
          <w:sz w:val="24"/>
        </w:rPr>
        <w:t>有1</w:t>
      </w:r>
      <w:r w:rsidR="008557C7">
        <w:rPr>
          <w:rFonts w:hint="eastAsia"/>
          <w:color w:val="000000"/>
          <w:sz w:val="24"/>
        </w:rPr>
        <w:t>1次。同时次工序作业内容较多，导致操作总量大，动素总数上百。在使用螺丝刀</w:t>
      </w:r>
      <w:proofErr w:type="gramStart"/>
      <w:r w:rsidR="008557C7">
        <w:rPr>
          <w:rFonts w:hint="eastAsia"/>
          <w:color w:val="000000"/>
          <w:sz w:val="24"/>
        </w:rPr>
        <w:t>拧</w:t>
      </w:r>
      <w:proofErr w:type="gramEnd"/>
      <w:r w:rsidR="008557C7">
        <w:rPr>
          <w:rFonts w:hint="eastAsia"/>
          <w:color w:val="000000"/>
          <w:sz w:val="24"/>
        </w:rPr>
        <w:t>螺丝时，多为右手工作，左手起辅助用或闲置，导致双手作业内容不均。</w:t>
      </w:r>
    </w:p>
    <w:p w14:paraId="29F7DB56" w14:textId="72D2164D" w:rsidR="00860BCE" w:rsidRDefault="00860BCE" w:rsidP="006A67E9">
      <w:pPr>
        <w:pStyle w:val="a5"/>
        <w:ind w:firstLine="480"/>
        <w:rPr>
          <w:color w:val="000000"/>
          <w:sz w:val="24"/>
        </w:rPr>
      </w:pPr>
      <w:r>
        <w:rPr>
          <w:rFonts w:hint="eastAsia"/>
          <w:color w:val="000000"/>
          <w:sz w:val="24"/>
        </w:rPr>
        <w:lastRenderedPageBreak/>
        <w:t>（3）</w:t>
      </w:r>
      <w:r w:rsidR="008557C7">
        <w:rPr>
          <w:rFonts w:hint="eastAsia"/>
          <w:color w:val="000000"/>
          <w:sz w:val="24"/>
        </w:rPr>
        <w:t>加工管材</w:t>
      </w:r>
    </w:p>
    <w:p w14:paraId="428995F2" w14:textId="52C14441" w:rsidR="00E866C1" w:rsidRDefault="008557C7" w:rsidP="00860BCE">
      <w:pPr>
        <w:pStyle w:val="a5"/>
        <w:ind w:firstLine="480"/>
        <w:rPr>
          <w:color w:val="000000"/>
          <w:sz w:val="24"/>
        </w:rPr>
      </w:pPr>
      <w:r>
        <w:rPr>
          <w:rFonts w:hint="eastAsia"/>
          <w:color w:val="000000"/>
          <w:sz w:val="24"/>
        </w:rPr>
        <w:t>此</w:t>
      </w:r>
      <w:r w:rsidR="00860BCE" w:rsidRPr="00860BCE">
        <w:rPr>
          <w:rFonts w:hint="eastAsia"/>
          <w:color w:val="000000"/>
          <w:sz w:val="24"/>
        </w:rPr>
        <w:t>工序</w:t>
      </w:r>
      <w:r>
        <w:rPr>
          <w:rFonts w:hint="eastAsia"/>
          <w:color w:val="000000"/>
          <w:sz w:val="24"/>
        </w:rPr>
        <w:t>的</w:t>
      </w:r>
      <w:r w:rsidR="00860BCE" w:rsidRPr="00860BCE">
        <w:rPr>
          <w:rFonts w:hint="eastAsia"/>
          <w:color w:val="000000"/>
          <w:sz w:val="24"/>
        </w:rPr>
        <w:t>主要</w:t>
      </w:r>
      <w:r>
        <w:rPr>
          <w:rFonts w:hint="eastAsia"/>
          <w:color w:val="000000"/>
          <w:sz w:val="24"/>
        </w:rPr>
        <w:t>操作为</w:t>
      </w:r>
      <w:r w:rsidR="00860BCE" w:rsidRPr="00860BCE">
        <w:rPr>
          <w:rFonts w:hint="eastAsia"/>
          <w:color w:val="000000"/>
          <w:sz w:val="24"/>
        </w:rPr>
        <w:t>：</w:t>
      </w:r>
      <w:r>
        <w:rPr>
          <w:rFonts w:hint="eastAsia"/>
          <w:color w:val="000000"/>
          <w:sz w:val="24"/>
        </w:rPr>
        <w:t>对管</w:t>
      </w:r>
      <w:r w:rsidR="00E866C1">
        <w:rPr>
          <w:rFonts w:hint="eastAsia"/>
          <w:color w:val="000000"/>
          <w:sz w:val="24"/>
        </w:rPr>
        <w:t>材长度</w:t>
      </w:r>
      <w:r>
        <w:rPr>
          <w:rFonts w:hint="eastAsia"/>
          <w:color w:val="000000"/>
          <w:sz w:val="24"/>
        </w:rPr>
        <w:t>进行筛查，管长不足27厘米的管材弃用，随后将合格的管材</w:t>
      </w:r>
      <w:r w:rsidR="00E866C1">
        <w:rPr>
          <w:rFonts w:hint="eastAsia"/>
          <w:color w:val="000000"/>
          <w:sz w:val="24"/>
        </w:rPr>
        <w:t>用泡沫管包裹贴壳体固定。将细管用工具拧成螺旋型，并加工弯角。最后测试管材的通畅性，密封。</w:t>
      </w:r>
    </w:p>
    <w:p w14:paraId="20D5D28B" w14:textId="5F49DE14" w:rsidR="00860BCE" w:rsidRPr="00860BCE" w:rsidRDefault="00E866C1" w:rsidP="00860BCE">
      <w:pPr>
        <w:pStyle w:val="a5"/>
        <w:ind w:firstLine="480"/>
        <w:rPr>
          <w:color w:val="000000"/>
          <w:sz w:val="24"/>
        </w:rPr>
      </w:pPr>
      <w:r>
        <w:rPr>
          <w:rFonts w:hint="eastAsia"/>
          <w:color w:val="000000"/>
          <w:sz w:val="24"/>
        </w:rPr>
        <w:t>分析</w:t>
      </w:r>
      <w:r w:rsidR="00860BCE" w:rsidRPr="00860BCE">
        <w:rPr>
          <w:rFonts w:hint="eastAsia"/>
          <w:color w:val="000000"/>
          <w:sz w:val="24"/>
        </w:rPr>
        <w:t>动素</w:t>
      </w:r>
      <w:r>
        <w:rPr>
          <w:rFonts w:hint="eastAsia"/>
          <w:color w:val="000000"/>
          <w:sz w:val="24"/>
        </w:rPr>
        <w:t>可发现，与上一工序类似，存在大量第三类无效动素，占到总量的三分之一。且工序作业内容较多，总动素近百个。工作集中在右手，左手存在大量空闲。同时工序作业内容设计不甚合理，“不可避免的迟延”出现20次，原因是因为工位附近工具摆放不利于操作人员拿取，且加工姿势变扭，不符合人机工程学。</w:t>
      </w:r>
    </w:p>
    <w:p w14:paraId="322B749E" w14:textId="6E582DDB" w:rsidR="00860BCE" w:rsidRDefault="00860BCE" w:rsidP="00860BCE">
      <w:pPr>
        <w:pStyle w:val="a5"/>
        <w:ind w:firstLine="480"/>
        <w:rPr>
          <w:color w:val="000000"/>
          <w:sz w:val="24"/>
        </w:rPr>
      </w:pPr>
      <w:r>
        <w:rPr>
          <w:rFonts w:hint="eastAsia"/>
          <w:color w:val="000000"/>
          <w:sz w:val="24"/>
        </w:rPr>
        <w:t>（4）</w:t>
      </w:r>
      <w:r w:rsidR="00864A61">
        <w:rPr>
          <w:rFonts w:hint="eastAsia"/>
          <w:color w:val="000000"/>
          <w:sz w:val="24"/>
        </w:rPr>
        <w:t>安装制冷单元</w:t>
      </w:r>
    </w:p>
    <w:p w14:paraId="4DA931D8" w14:textId="7D5EDAC6" w:rsidR="00860BCE" w:rsidRPr="00860BCE" w:rsidRDefault="00864A61" w:rsidP="00860BCE">
      <w:pPr>
        <w:pStyle w:val="a5"/>
        <w:ind w:firstLine="480"/>
        <w:rPr>
          <w:color w:val="000000"/>
          <w:sz w:val="24"/>
        </w:rPr>
      </w:pPr>
      <w:r>
        <w:rPr>
          <w:rFonts w:hint="eastAsia"/>
          <w:color w:val="000000"/>
          <w:sz w:val="24"/>
        </w:rPr>
        <w:t>次</w:t>
      </w:r>
      <w:r w:rsidR="0074480A" w:rsidRPr="0074480A">
        <w:rPr>
          <w:rFonts w:hint="eastAsia"/>
          <w:color w:val="000000"/>
          <w:sz w:val="24"/>
        </w:rPr>
        <w:t>工序主要</w:t>
      </w:r>
      <w:r>
        <w:rPr>
          <w:rFonts w:hint="eastAsia"/>
          <w:color w:val="000000"/>
          <w:sz w:val="24"/>
        </w:rPr>
        <w:t>加工步骤为，确定螺丝孔位并固定制冷器夹具和电源夹具，为压缩机接地并做好绝缘，用螺栓固定各个制冷部件。</w:t>
      </w:r>
      <w:r w:rsidR="0074480A" w:rsidRPr="0074480A">
        <w:rPr>
          <w:rFonts w:hint="eastAsia"/>
          <w:color w:val="000000"/>
          <w:sz w:val="24"/>
        </w:rPr>
        <w:t>本工序使用的物料工具如下表：</w:t>
      </w:r>
    </w:p>
    <w:p w14:paraId="6427C2DF" w14:textId="1B8D0057" w:rsidR="00860BCE" w:rsidRPr="00450F5E" w:rsidRDefault="00450F5E" w:rsidP="001D48EF">
      <w:pPr>
        <w:pStyle w:val="a5"/>
        <w:ind w:firstLineChars="0" w:firstLine="0"/>
        <w:jc w:val="center"/>
        <w:rPr>
          <w:color w:val="000000"/>
          <w:sz w:val="21"/>
          <w:szCs w:val="21"/>
        </w:rPr>
      </w:pPr>
      <w:r w:rsidRPr="00450F5E">
        <w:rPr>
          <w:rFonts w:hint="eastAsia"/>
          <w:color w:val="000000"/>
          <w:sz w:val="21"/>
          <w:szCs w:val="21"/>
        </w:rPr>
        <w:t>表4-</w:t>
      </w:r>
      <w:r w:rsidR="00516BB6">
        <w:rPr>
          <w:rFonts w:hint="eastAsia"/>
          <w:color w:val="000000"/>
          <w:sz w:val="21"/>
          <w:szCs w:val="21"/>
        </w:rPr>
        <w:t>4</w:t>
      </w:r>
      <w:r w:rsidR="000645F5">
        <w:rPr>
          <w:color w:val="000000"/>
          <w:sz w:val="21"/>
          <w:szCs w:val="21"/>
        </w:rPr>
        <w:t xml:space="preserve"> </w:t>
      </w:r>
      <w:r w:rsidRPr="00450F5E">
        <w:rPr>
          <w:color w:val="000000"/>
          <w:sz w:val="21"/>
          <w:szCs w:val="21"/>
        </w:rPr>
        <w:t xml:space="preserve"> </w:t>
      </w:r>
      <w:r w:rsidRPr="00450F5E">
        <w:rPr>
          <w:rFonts w:hint="eastAsia"/>
          <w:color w:val="000000"/>
          <w:sz w:val="21"/>
          <w:szCs w:val="21"/>
        </w:rPr>
        <w:t>物料使用表</w:t>
      </w:r>
    </w:p>
    <w:tbl>
      <w:tblPr>
        <w:tblStyle w:val="af"/>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2551"/>
        <w:gridCol w:w="993"/>
        <w:gridCol w:w="4257"/>
      </w:tblGrid>
      <w:tr w:rsidR="009E299D" w14:paraId="6C53F336" w14:textId="77777777" w:rsidTr="009E299D">
        <w:tc>
          <w:tcPr>
            <w:tcW w:w="988" w:type="dxa"/>
            <w:tcBorders>
              <w:top w:val="single" w:sz="12" w:space="0" w:color="auto"/>
              <w:bottom w:val="single" w:sz="6" w:space="0" w:color="auto"/>
            </w:tcBorders>
            <w:vAlign w:val="center"/>
          </w:tcPr>
          <w:p w14:paraId="4F8F587C" w14:textId="280C5E56" w:rsidR="009E299D" w:rsidRPr="008F11AE" w:rsidRDefault="009E299D" w:rsidP="008F11AE">
            <w:pPr>
              <w:pStyle w:val="a5"/>
              <w:ind w:firstLineChars="0" w:firstLine="0"/>
              <w:jc w:val="center"/>
              <w:rPr>
                <w:color w:val="000000"/>
                <w:sz w:val="21"/>
                <w:szCs w:val="21"/>
              </w:rPr>
            </w:pPr>
            <w:r w:rsidRPr="008F11AE">
              <w:rPr>
                <w:rFonts w:hint="eastAsia"/>
                <w:color w:val="000000"/>
                <w:sz w:val="21"/>
                <w:szCs w:val="21"/>
              </w:rPr>
              <w:t>序号</w:t>
            </w:r>
          </w:p>
        </w:tc>
        <w:tc>
          <w:tcPr>
            <w:tcW w:w="2551" w:type="dxa"/>
            <w:tcBorders>
              <w:top w:val="single" w:sz="12" w:space="0" w:color="auto"/>
              <w:bottom w:val="single" w:sz="6" w:space="0" w:color="auto"/>
            </w:tcBorders>
            <w:vAlign w:val="center"/>
          </w:tcPr>
          <w:p w14:paraId="49426BC2" w14:textId="159EED9E" w:rsidR="009E299D" w:rsidRPr="008F11AE" w:rsidRDefault="009E299D" w:rsidP="008F11AE">
            <w:pPr>
              <w:pStyle w:val="a5"/>
              <w:ind w:firstLineChars="0" w:firstLine="0"/>
              <w:jc w:val="center"/>
              <w:rPr>
                <w:color w:val="000000"/>
                <w:sz w:val="21"/>
                <w:szCs w:val="21"/>
              </w:rPr>
            </w:pPr>
            <w:r w:rsidRPr="008F11AE">
              <w:rPr>
                <w:rFonts w:hint="eastAsia"/>
                <w:color w:val="000000"/>
                <w:sz w:val="21"/>
                <w:szCs w:val="21"/>
              </w:rPr>
              <w:t>物料名称</w:t>
            </w:r>
          </w:p>
        </w:tc>
        <w:tc>
          <w:tcPr>
            <w:tcW w:w="993" w:type="dxa"/>
            <w:tcBorders>
              <w:top w:val="single" w:sz="12" w:space="0" w:color="auto"/>
              <w:bottom w:val="single" w:sz="6" w:space="0" w:color="auto"/>
            </w:tcBorders>
            <w:vAlign w:val="center"/>
          </w:tcPr>
          <w:p w14:paraId="142CBBBC" w14:textId="0AD0A39C" w:rsidR="009E299D" w:rsidRPr="008F11AE" w:rsidRDefault="009E299D" w:rsidP="008F11AE">
            <w:pPr>
              <w:pStyle w:val="a5"/>
              <w:ind w:firstLineChars="0" w:firstLine="0"/>
              <w:jc w:val="center"/>
              <w:rPr>
                <w:color w:val="000000"/>
                <w:sz w:val="21"/>
                <w:szCs w:val="21"/>
              </w:rPr>
            </w:pPr>
            <w:r w:rsidRPr="008F11AE">
              <w:rPr>
                <w:rFonts w:hint="eastAsia"/>
                <w:color w:val="000000"/>
                <w:sz w:val="21"/>
                <w:szCs w:val="21"/>
              </w:rPr>
              <w:t>数量</w:t>
            </w:r>
          </w:p>
        </w:tc>
        <w:tc>
          <w:tcPr>
            <w:tcW w:w="4257" w:type="dxa"/>
            <w:tcBorders>
              <w:top w:val="single" w:sz="12" w:space="0" w:color="auto"/>
              <w:bottom w:val="single" w:sz="6" w:space="0" w:color="auto"/>
            </w:tcBorders>
            <w:vAlign w:val="center"/>
          </w:tcPr>
          <w:p w14:paraId="132ACF00" w14:textId="7E415296" w:rsidR="009E299D" w:rsidRPr="008F11AE" w:rsidRDefault="009E299D" w:rsidP="008F11AE">
            <w:pPr>
              <w:pStyle w:val="a5"/>
              <w:ind w:firstLineChars="0" w:firstLine="0"/>
              <w:jc w:val="center"/>
              <w:rPr>
                <w:color w:val="000000"/>
                <w:sz w:val="21"/>
                <w:szCs w:val="21"/>
              </w:rPr>
            </w:pPr>
            <w:r w:rsidRPr="008F11AE">
              <w:rPr>
                <w:rFonts w:hint="eastAsia"/>
                <w:color w:val="000000"/>
                <w:sz w:val="21"/>
                <w:szCs w:val="21"/>
              </w:rPr>
              <w:t>工夹具、消耗品</w:t>
            </w:r>
          </w:p>
        </w:tc>
      </w:tr>
      <w:tr w:rsidR="009E299D" w14:paraId="6764C3EF" w14:textId="77777777" w:rsidTr="009E299D">
        <w:tc>
          <w:tcPr>
            <w:tcW w:w="988" w:type="dxa"/>
            <w:tcBorders>
              <w:top w:val="single" w:sz="6" w:space="0" w:color="auto"/>
            </w:tcBorders>
            <w:vAlign w:val="center"/>
          </w:tcPr>
          <w:p w14:paraId="6BA65201" w14:textId="7D8BD6F0" w:rsidR="009E299D" w:rsidRPr="008F11AE" w:rsidRDefault="009E299D" w:rsidP="008F11AE">
            <w:pPr>
              <w:pStyle w:val="a5"/>
              <w:ind w:firstLineChars="0" w:firstLine="0"/>
              <w:jc w:val="center"/>
              <w:rPr>
                <w:color w:val="000000"/>
                <w:sz w:val="21"/>
                <w:szCs w:val="21"/>
              </w:rPr>
            </w:pPr>
            <w:r w:rsidRPr="008F11AE">
              <w:rPr>
                <w:rFonts w:hint="eastAsia"/>
                <w:color w:val="000000"/>
                <w:sz w:val="21"/>
                <w:szCs w:val="21"/>
              </w:rPr>
              <w:t>1</w:t>
            </w:r>
          </w:p>
        </w:tc>
        <w:tc>
          <w:tcPr>
            <w:tcW w:w="2551" w:type="dxa"/>
            <w:tcBorders>
              <w:top w:val="single" w:sz="6" w:space="0" w:color="auto"/>
            </w:tcBorders>
            <w:vAlign w:val="center"/>
          </w:tcPr>
          <w:p w14:paraId="66A4E613" w14:textId="1FDB2E5B" w:rsidR="009E299D" w:rsidRPr="008F11AE" w:rsidRDefault="009E299D" w:rsidP="008F11AE">
            <w:pPr>
              <w:pStyle w:val="a5"/>
              <w:ind w:firstLineChars="0" w:firstLine="0"/>
              <w:jc w:val="center"/>
              <w:rPr>
                <w:color w:val="000000"/>
                <w:sz w:val="21"/>
                <w:szCs w:val="21"/>
              </w:rPr>
            </w:pPr>
            <w:r w:rsidRPr="008F11AE">
              <w:rPr>
                <w:rFonts w:hint="eastAsia"/>
                <w:color w:val="000000"/>
                <w:sz w:val="21"/>
                <w:szCs w:val="21"/>
              </w:rPr>
              <w:t>冷凝器夹</w:t>
            </w:r>
          </w:p>
        </w:tc>
        <w:tc>
          <w:tcPr>
            <w:tcW w:w="993" w:type="dxa"/>
            <w:tcBorders>
              <w:top w:val="single" w:sz="6" w:space="0" w:color="auto"/>
            </w:tcBorders>
            <w:vAlign w:val="center"/>
          </w:tcPr>
          <w:p w14:paraId="5F1B4E87" w14:textId="2B0A2D52" w:rsidR="009E299D" w:rsidRPr="008F11AE" w:rsidRDefault="009E299D" w:rsidP="008F11AE">
            <w:pPr>
              <w:pStyle w:val="a5"/>
              <w:ind w:firstLineChars="0" w:firstLine="0"/>
              <w:jc w:val="center"/>
              <w:rPr>
                <w:color w:val="000000"/>
                <w:sz w:val="21"/>
                <w:szCs w:val="21"/>
              </w:rPr>
            </w:pPr>
            <w:r w:rsidRPr="008F11AE">
              <w:rPr>
                <w:rFonts w:hint="eastAsia"/>
                <w:color w:val="000000"/>
                <w:sz w:val="21"/>
                <w:szCs w:val="21"/>
              </w:rPr>
              <w:t>2</w:t>
            </w:r>
          </w:p>
        </w:tc>
        <w:tc>
          <w:tcPr>
            <w:tcW w:w="4257" w:type="dxa"/>
            <w:vMerge w:val="restart"/>
            <w:tcBorders>
              <w:top w:val="single" w:sz="6" w:space="0" w:color="auto"/>
            </w:tcBorders>
            <w:vAlign w:val="center"/>
          </w:tcPr>
          <w:p w14:paraId="35A072E6" w14:textId="021E9ADF" w:rsidR="009E299D" w:rsidRPr="008F11AE" w:rsidRDefault="00577AD3" w:rsidP="008F11AE">
            <w:pPr>
              <w:pStyle w:val="a5"/>
              <w:ind w:firstLineChars="0" w:firstLine="0"/>
              <w:jc w:val="center"/>
              <w:rPr>
                <w:color w:val="000000"/>
                <w:sz w:val="21"/>
                <w:szCs w:val="21"/>
              </w:rPr>
            </w:pPr>
            <w:r>
              <w:rPr>
                <w:rFonts w:hint="eastAsia"/>
                <w:color w:val="000000"/>
                <w:sz w:val="21"/>
                <w:szCs w:val="21"/>
              </w:rPr>
              <w:t>气动螺丝刀</w:t>
            </w:r>
            <w:r w:rsidR="009E299D" w:rsidRPr="008F11AE">
              <w:rPr>
                <w:rFonts w:hint="eastAsia"/>
                <w:color w:val="000000"/>
                <w:sz w:val="21"/>
                <w:szCs w:val="21"/>
              </w:rPr>
              <w:t>、十字</w:t>
            </w:r>
            <w:r>
              <w:rPr>
                <w:rFonts w:hint="eastAsia"/>
                <w:color w:val="000000"/>
                <w:sz w:val="21"/>
                <w:szCs w:val="21"/>
              </w:rPr>
              <w:t>头电动螺丝刀</w:t>
            </w:r>
            <w:r w:rsidR="009E299D" w:rsidRPr="008F11AE">
              <w:rPr>
                <w:rFonts w:hint="eastAsia"/>
                <w:color w:val="000000"/>
                <w:sz w:val="21"/>
                <w:szCs w:val="21"/>
              </w:rPr>
              <w:t>、六角</w:t>
            </w:r>
            <w:r>
              <w:rPr>
                <w:rFonts w:hint="eastAsia"/>
                <w:color w:val="000000"/>
                <w:sz w:val="21"/>
                <w:szCs w:val="21"/>
              </w:rPr>
              <w:t>气动螺丝刀</w:t>
            </w:r>
            <w:r w:rsidR="009E299D" w:rsidRPr="008F11AE">
              <w:rPr>
                <w:rFonts w:hint="eastAsia"/>
                <w:color w:val="000000"/>
                <w:sz w:val="21"/>
                <w:szCs w:val="21"/>
              </w:rPr>
              <w:t>头、</w:t>
            </w:r>
            <w:r w:rsidR="00864A61">
              <w:rPr>
                <w:rFonts w:hint="eastAsia"/>
                <w:color w:val="000000"/>
                <w:sz w:val="21"/>
                <w:szCs w:val="21"/>
              </w:rPr>
              <w:t>探</w:t>
            </w:r>
            <w:r w:rsidR="009E299D" w:rsidRPr="008F11AE">
              <w:rPr>
                <w:rFonts w:hint="eastAsia"/>
                <w:color w:val="000000"/>
                <w:sz w:val="21"/>
                <w:szCs w:val="21"/>
              </w:rPr>
              <w:t>针、尖嘴钳</w:t>
            </w:r>
          </w:p>
        </w:tc>
      </w:tr>
      <w:tr w:rsidR="009E299D" w14:paraId="506B68D8" w14:textId="77777777" w:rsidTr="009E299D">
        <w:tc>
          <w:tcPr>
            <w:tcW w:w="988" w:type="dxa"/>
            <w:vAlign w:val="center"/>
          </w:tcPr>
          <w:p w14:paraId="1FBD949F" w14:textId="78C1C340" w:rsidR="009E299D" w:rsidRPr="008F11AE" w:rsidRDefault="009E299D" w:rsidP="008F11AE">
            <w:pPr>
              <w:pStyle w:val="a5"/>
              <w:ind w:firstLineChars="0" w:firstLine="0"/>
              <w:jc w:val="center"/>
              <w:rPr>
                <w:color w:val="000000"/>
                <w:sz w:val="21"/>
                <w:szCs w:val="21"/>
              </w:rPr>
            </w:pPr>
            <w:r w:rsidRPr="008F11AE">
              <w:rPr>
                <w:rFonts w:hint="eastAsia"/>
                <w:color w:val="000000"/>
                <w:sz w:val="21"/>
                <w:szCs w:val="21"/>
              </w:rPr>
              <w:t>2</w:t>
            </w:r>
          </w:p>
        </w:tc>
        <w:tc>
          <w:tcPr>
            <w:tcW w:w="2551" w:type="dxa"/>
            <w:vAlign w:val="center"/>
          </w:tcPr>
          <w:p w14:paraId="46FB67B6" w14:textId="01527288" w:rsidR="009E299D" w:rsidRPr="008F11AE" w:rsidRDefault="009E299D" w:rsidP="008F11AE">
            <w:pPr>
              <w:pStyle w:val="a5"/>
              <w:ind w:firstLineChars="0" w:firstLine="0"/>
              <w:jc w:val="center"/>
              <w:rPr>
                <w:color w:val="000000"/>
                <w:sz w:val="21"/>
                <w:szCs w:val="21"/>
              </w:rPr>
            </w:pPr>
            <w:r w:rsidRPr="008F11AE">
              <w:rPr>
                <w:rFonts w:hint="eastAsia"/>
                <w:color w:val="000000"/>
                <w:sz w:val="21"/>
                <w:szCs w:val="21"/>
              </w:rPr>
              <w:t>螺丝</w:t>
            </w:r>
          </w:p>
        </w:tc>
        <w:tc>
          <w:tcPr>
            <w:tcW w:w="993" w:type="dxa"/>
            <w:vAlign w:val="center"/>
          </w:tcPr>
          <w:p w14:paraId="35C683B0" w14:textId="40795AC3" w:rsidR="009E299D" w:rsidRPr="008F11AE" w:rsidRDefault="009E299D" w:rsidP="008F11AE">
            <w:pPr>
              <w:pStyle w:val="a5"/>
              <w:ind w:firstLineChars="0" w:firstLine="0"/>
              <w:jc w:val="center"/>
              <w:rPr>
                <w:color w:val="000000"/>
                <w:sz w:val="21"/>
                <w:szCs w:val="21"/>
              </w:rPr>
            </w:pPr>
            <w:r w:rsidRPr="008F11AE">
              <w:rPr>
                <w:rFonts w:hint="eastAsia"/>
                <w:color w:val="000000"/>
                <w:sz w:val="21"/>
                <w:szCs w:val="21"/>
              </w:rPr>
              <w:t>4</w:t>
            </w:r>
          </w:p>
        </w:tc>
        <w:tc>
          <w:tcPr>
            <w:tcW w:w="4257" w:type="dxa"/>
            <w:vMerge/>
            <w:vAlign w:val="center"/>
          </w:tcPr>
          <w:p w14:paraId="1BB6D739" w14:textId="77777777" w:rsidR="009E299D" w:rsidRPr="008F11AE" w:rsidRDefault="009E299D" w:rsidP="008F11AE">
            <w:pPr>
              <w:pStyle w:val="a5"/>
              <w:ind w:firstLineChars="0" w:firstLine="0"/>
              <w:jc w:val="center"/>
              <w:rPr>
                <w:color w:val="000000"/>
                <w:sz w:val="21"/>
                <w:szCs w:val="21"/>
              </w:rPr>
            </w:pPr>
          </w:p>
        </w:tc>
      </w:tr>
      <w:tr w:rsidR="009E299D" w14:paraId="4EAAA8F6" w14:textId="77777777" w:rsidTr="009E299D">
        <w:tc>
          <w:tcPr>
            <w:tcW w:w="988" w:type="dxa"/>
            <w:vAlign w:val="center"/>
          </w:tcPr>
          <w:p w14:paraId="43A1F6B8" w14:textId="3C6C5713" w:rsidR="009E299D" w:rsidRPr="008F11AE" w:rsidRDefault="009E299D" w:rsidP="008F11AE">
            <w:pPr>
              <w:pStyle w:val="a5"/>
              <w:ind w:firstLineChars="0" w:firstLine="0"/>
              <w:jc w:val="center"/>
              <w:rPr>
                <w:color w:val="000000"/>
                <w:sz w:val="21"/>
                <w:szCs w:val="21"/>
              </w:rPr>
            </w:pPr>
            <w:r w:rsidRPr="008F11AE">
              <w:rPr>
                <w:rFonts w:hint="eastAsia"/>
                <w:color w:val="000000"/>
                <w:sz w:val="21"/>
                <w:szCs w:val="21"/>
              </w:rPr>
              <w:t>3</w:t>
            </w:r>
          </w:p>
        </w:tc>
        <w:tc>
          <w:tcPr>
            <w:tcW w:w="2551" w:type="dxa"/>
            <w:vAlign w:val="center"/>
          </w:tcPr>
          <w:p w14:paraId="3782B8ED" w14:textId="4C13D130" w:rsidR="009E299D" w:rsidRPr="008F11AE" w:rsidRDefault="009E299D" w:rsidP="008F11AE">
            <w:pPr>
              <w:pStyle w:val="a5"/>
              <w:ind w:firstLineChars="0" w:firstLine="0"/>
              <w:jc w:val="center"/>
              <w:rPr>
                <w:color w:val="000000"/>
                <w:sz w:val="21"/>
                <w:szCs w:val="21"/>
              </w:rPr>
            </w:pPr>
            <w:proofErr w:type="gramStart"/>
            <w:r w:rsidRPr="008F11AE">
              <w:rPr>
                <w:rFonts w:hint="eastAsia"/>
                <w:color w:val="000000"/>
                <w:sz w:val="21"/>
                <w:szCs w:val="21"/>
              </w:rPr>
              <w:t>电源盒夹</w:t>
            </w:r>
            <w:proofErr w:type="gramEnd"/>
          </w:p>
        </w:tc>
        <w:tc>
          <w:tcPr>
            <w:tcW w:w="993" w:type="dxa"/>
            <w:vAlign w:val="center"/>
          </w:tcPr>
          <w:p w14:paraId="2CFD2BE6" w14:textId="0A9BB89E" w:rsidR="009E299D" w:rsidRPr="008F11AE" w:rsidRDefault="009E299D" w:rsidP="008F11AE">
            <w:pPr>
              <w:pStyle w:val="a5"/>
              <w:ind w:firstLineChars="0" w:firstLine="0"/>
              <w:jc w:val="center"/>
              <w:rPr>
                <w:color w:val="000000"/>
                <w:sz w:val="21"/>
                <w:szCs w:val="21"/>
              </w:rPr>
            </w:pPr>
            <w:r w:rsidRPr="008F11AE">
              <w:rPr>
                <w:rFonts w:hint="eastAsia"/>
                <w:color w:val="000000"/>
                <w:sz w:val="21"/>
                <w:szCs w:val="21"/>
              </w:rPr>
              <w:t>1</w:t>
            </w:r>
          </w:p>
        </w:tc>
        <w:tc>
          <w:tcPr>
            <w:tcW w:w="4257" w:type="dxa"/>
            <w:vMerge/>
            <w:vAlign w:val="center"/>
          </w:tcPr>
          <w:p w14:paraId="0789DB31" w14:textId="77777777" w:rsidR="009E299D" w:rsidRPr="008F11AE" w:rsidRDefault="009E299D" w:rsidP="008F11AE">
            <w:pPr>
              <w:pStyle w:val="a5"/>
              <w:ind w:firstLineChars="0" w:firstLine="0"/>
              <w:jc w:val="center"/>
              <w:rPr>
                <w:color w:val="000000"/>
                <w:sz w:val="21"/>
                <w:szCs w:val="21"/>
              </w:rPr>
            </w:pPr>
          </w:p>
        </w:tc>
      </w:tr>
      <w:tr w:rsidR="009E299D" w14:paraId="4C262666" w14:textId="77777777" w:rsidTr="009E299D">
        <w:tc>
          <w:tcPr>
            <w:tcW w:w="988" w:type="dxa"/>
            <w:vAlign w:val="center"/>
          </w:tcPr>
          <w:p w14:paraId="0420CE1F" w14:textId="2355523D" w:rsidR="009E299D" w:rsidRPr="008F11AE" w:rsidRDefault="009E299D" w:rsidP="008F11AE">
            <w:pPr>
              <w:pStyle w:val="a5"/>
              <w:ind w:firstLineChars="0" w:firstLine="0"/>
              <w:jc w:val="center"/>
              <w:rPr>
                <w:color w:val="000000"/>
                <w:sz w:val="21"/>
                <w:szCs w:val="21"/>
              </w:rPr>
            </w:pPr>
            <w:r w:rsidRPr="008F11AE">
              <w:rPr>
                <w:rFonts w:hint="eastAsia"/>
                <w:color w:val="000000"/>
                <w:sz w:val="21"/>
                <w:szCs w:val="21"/>
              </w:rPr>
              <w:t>4</w:t>
            </w:r>
          </w:p>
        </w:tc>
        <w:tc>
          <w:tcPr>
            <w:tcW w:w="2551" w:type="dxa"/>
            <w:vAlign w:val="center"/>
          </w:tcPr>
          <w:p w14:paraId="79902C30" w14:textId="08ACE65E" w:rsidR="009E299D" w:rsidRPr="008F11AE" w:rsidRDefault="009E299D" w:rsidP="008F11AE">
            <w:pPr>
              <w:pStyle w:val="a5"/>
              <w:ind w:firstLineChars="0" w:firstLine="0"/>
              <w:jc w:val="center"/>
              <w:rPr>
                <w:color w:val="000000"/>
                <w:sz w:val="21"/>
                <w:szCs w:val="21"/>
              </w:rPr>
            </w:pPr>
            <w:r w:rsidRPr="008F11AE">
              <w:rPr>
                <w:rFonts w:hint="eastAsia"/>
                <w:color w:val="000000"/>
                <w:sz w:val="21"/>
                <w:szCs w:val="21"/>
              </w:rPr>
              <w:t>螺丝</w:t>
            </w:r>
          </w:p>
        </w:tc>
        <w:tc>
          <w:tcPr>
            <w:tcW w:w="993" w:type="dxa"/>
            <w:vAlign w:val="center"/>
          </w:tcPr>
          <w:p w14:paraId="2AFC1EBB" w14:textId="13064DB5" w:rsidR="009E299D" w:rsidRPr="008F11AE" w:rsidRDefault="009E299D" w:rsidP="008F11AE">
            <w:pPr>
              <w:pStyle w:val="a5"/>
              <w:ind w:firstLineChars="0" w:firstLine="0"/>
              <w:jc w:val="center"/>
              <w:rPr>
                <w:color w:val="000000"/>
                <w:sz w:val="21"/>
                <w:szCs w:val="21"/>
              </w:rPr>
            </w:pPr>
            <w:r w:rsidRPr="008F11AE">
              <w:rPr>
                <w:rFonts w:hint="eastAsia"/>
                <w:color w:val="000000"/>
                <w:sz w:val="21"/>
                <w:szCs w:val="21"/>
              </w:rPr>
              <w:t>2</w:t>
            </w:r>
          </w:p>
        </w:tc>
        <w:tc>
          <w:tcPr>
            <w:tcW w:w="4257" w:type="dxa"/>
            <w:vMerge/>
            <w:vAlign w:val="center"/>
          </w:tcPr>
          <w:p w14:paraId="2533B7FD" w14:textId="77777777" w:rsidR="009E299D" w:rsidRPr="008F11AE" w:rsidRDefault="009E299D" w:rsidP="008F11AE">
            <w:pPr>
              <w:pStyle w:val="a5"/>
              <w:ind w:firstLineChars="0" w:firstLine="0"/>
              <w:jc w:val="center"/>
              <w:rPr>
                <w:color w:val="000000"/>
                <w:sz w:val="21"/>
                <w:szCs w:val="21"/>
              </w:rPr>
            </w:pPr>
          </w:p>
        </w:tc>
      </w:tr>
      <w:tr w:rsidR="009E299D" w14:paraId="6F88FC08" w14:textId="77777777" w:rsidTr="009E299D">
        <w:tc>
          <w:tcPr>
            <w:tcW w:w="988" w:type="dxa"/>
            <w:vAlign w:val="center"/>
          </w:tcPr>
          <w:p w14:paraId="6E9BE773" w14:textId="1B40BBF0" w:rsidR="009E299D" w:rsidRPr="008F11AE" w:rsidRDefault="009E299D" w:rsidP="008F11AE">
            <w:pPr>
              <w:pStyle w:val="a5"/>
              <w:ind w:firstLineChars="0" w:firstLine="0"/>
              <w:jc w:val="center"/>
              <w:rPr>
                <w:color w:val="000000"/>
                <w:sz w:val="21"/>
                <w:szCs w:val="21"/>
              </w:rPr>
            </w:pPr>
            <w:r w:rsidRPr="008F11AE">
              <w:rPr>
                <w:rFonts w:hint="eastAsia"/>
                <w:color w:val="000000"/>
                <w:sz w:val="21"/>
                <w:szCs w:val="21"/>
              </w:rPr>
              <w:t>5</w:t>
            </w:r>
          </w:p>
        </w:tc>
        <w:tc>
          <w:tcPr>
            <w:tcW w:w="2551" w:type="dxa"/>
            <w:vAlign w:val="center"/>
          </w:tcPr>
          <w:p w14:paraId="6E0B2328" w14:textId="180552AB" w:rsidR="009E299D" w:rsidRPr="008F11AE" w:rsidRDefault="009E299D" w:rsidP="008F11AE">
            <w:pPr>
              <w:pStyle w:val="a5"/>
              <w:ind w:firstLineChars="0" w:firstLine="0"/>
              <w:jc w:val="center"/>
              <w:rPr>
                <w:color w:val="000000"/>
                <w:sz w:val="21"/>
                <w:szCs w:val="21"/>
              </w:rPr>
            </w:pPr>
            <w:r w:rsidRPr="008F11AE">
              <w:rPr>
                <w:rFonts w:hint="eastAsia"/>
                <w:color w:val="000000"/>
                <w:sz w:val="21"/>
                <w:szCs w:val="21"/>
              </w:rPr>
              <w:t>橡胶脚</w:t>
            </w:r>
          </w:p>
        </w:tc>
        <w:tc>
          <w:tcPr>
            <w:tcW w:w="993" w:type="dxa"/>
            <w:vAlign w:val="center"/>
          </w:tcPr>
          <w:p w14:paraId="3C50A374" w14:textId="73DFD717" w:rsidR="009E299D" w:rsidRPr="008F11AE" w:rsidRDefault="009E299D" w:rsidP="008F11AE">
            <w:pPr>
              <w:pStyle w:val="a5"/>
              <w:ind w:firstLineChars="0" w:firstLine="0"/>
              <w:jc w:val="center"/>
              <w:rPr>
                <w:color w:val="000000"/>
                <w:sz w:val="21"/>
                <w:szCs w:val="21"/>
              </w:rPr>
            </w:pPr>
            <w:r w:rsidRPr="008F11AE">
              <w:rPr>
                <w:rFonts w:hint="eastAsia"/>
                <w:color w:val="000000"/>
                <w:sz w:val="21"/>
                <w:szCs w:val="21"/>
              </w:rPr>
              <w:t>4</w:t>
            </w:r>
          </w:p>
        </w:tc>
        <w:tc>
          <w:tcPr>
            <w:tcW w:w="4257" w:type="dxa"/>
            <w:vMerge/>
            <w:vAlign w:val="center"/>
          </w:tcPr>
          <w:p w14:paraId="7C9B5E99" w14:textId="77777777" w:rsidR="009E299D" w:rsidRPr="008F11AE" w:rsidRDefault="009E299D" w:rsidP="008F11AE">
            <w:pPr>
              <w:pStyle w:val="a5"/>
              <w:ind w:firstLineChars="0" w:firstLine="0"/>
              <w:jc w:val="center"/>
              <w:rPr>
                <w:color w:val="000000"/>
                <w:sz w:val="21"/>
                <w:szCs w:val="21"/>
              </w:rPr>
            </w:pPr>
          </w:p>
        </w:tc>
      </w:tr>
      <w:tr w:rsidR="009E299D" w14:paraId="1D9C7194" w14:textId="77777777" w:rsidTr="009E299D">
        <w:tc>
          <w:tcPr>
            <w:tcW w:w="988" w:type="dxa"/>
            <w:vAlign w:val="center"/>
          </w:tcPr>
          <w:p w14:paraId="7539A0D6" w14:textId="1D76AE7F" w:rsidR="009E299D" w:rsidRPr="008F11AE" w:rsidRDefault="009E299D" w:rsidP="008F11AE">
            <w:pPr>
              <w:pStyle w:val="a5"/>
              <w:ind w:firstLineChars="0" w:firstLine="0"/>
              <w:jc w:val="center"/>
              <w:rPr>
                <w:color w:val="000000"/>
                <w:sz w:val="21"/>
                <w:szCs w:val="21"/>
              </w:rPr>
            </w:pPr>
            <w:r w:rsidRPr="008F11AE">
              <w:rPr>
                <w:rFonts w:hint="eastAsia"/>
                <w:color w:val="000000"/>
                <w:sz w:val="21"/>
                <w:szCs w:val="21"/>
              </w:rPr>
              <w:t>6</w:t>
            </w:r>
          </w:p>
        </w:tc>
        <w:tc>
          <w:tcPr>
            <w:tcW w:w="2551" w:type="dxa"/>
            <w:vAlign w:val="center"/>
          </w:tcPr>
          <w:p w14:paraId="3EDC1B2B" w14:textId="60BFD7EC" w:rsidR="009E299D" w:rsidRPr="008F11AE" w:rsidRDefault="009E299D" w:rsidP="008F11AE">
            <w:pPr>
              <w:pStyle w:val="a5"/>
              <w:ind w:firstLineChars="0" w:firstLine="0"/>
              <w:jc w:val="center"/>
              <w:rPr>
                <w:color w:val="000000"/>
                <w:sz w:val="21"/>
                <w:szCs w:val="21"/>
              </w:rPr>
            </w:pPr>
            <w:proofErr w:type="gramStart"/>
            <w:r w:rsidRPr="008F11AE">
              <w:rPr>
                <w:rFonts w:hint="eastAsia"/>
                <w:color w:val="000000"/>
                <w:sz w:val="21"/>
                <w:szCs w:val="21"/>
              </w:rPr>
              <w:t>脚管</w:t>
            </w:r>
            <w:proofErr w:type="gramEnd"/>
          </w:p>
        </w:tc>
        <w:tc>
          <w:tcPr>
            <w:tcW w:w="993" w:type="dxa"/>
            <w:vAlign w:val="center"/>
          </w:tcPr>
          <w:p w14:paraId="1D0B09FA" w14:textId="6D4B925A" w:rsidR="009E299D" w:rsidRPr="008F11AE" w:rsidRDefault="009E299D" w:rsidP="008F11AE">
            <w:pPr>
              <w:pStyle w:val="a5"/>
              <w:ind w:firstLineChars="0" w:firstLine="0"/>
              <w:jc w:val="center"/>
              <w:rPr>
                <w:color w:val="000000"/>
                <w:sz w:val="21"/>
                <w:szCs w:val="21"/>
              </w:rPr>
            </w:pPr>
            <w:r w:rsidRPr="008F11AE">
              <w:rPr>
                <w:rFonts w:hint="eastAsia"/>
                <w:color w:val="000000"/>
                <w:sz w:val="21"/>
                <w:szCs w:val="21"/>
              </w:rPr>
              <w:t>4</w:t>
            </w:r>
          </w:p>
        </w:tc>
        <w:tc>
          <w:tcPr>
            <w:tcW w:w="4257" w:type="dxa"/>
            <w:vMerge/>
            <w:vAlign w:val="center"/>
          </w:tcPr>
          <w:p w14:paraId="4B8A8EFE" w14:textId="77777777" w:rsidR="009E299D" w:rsidRPr="008F11AE" w:rsidRDefault="009E299D" w:rsidP="008F11AE">
            <w:pPr>
              <w:pStyle w:val="a5"/>
              <w:ind w:firstLineChars="0" w:firstLine="0"/>
              <w:jc w:val="center"/>
              <w:rPr>
                <w:color w:val="000000"/>
                <w:sz w:val="21"/>
                <w:szCs w:val="21"/>
              </w:rPr>
            </w:pPr>
          </w:p>
        </w:tc>
      </w:tr>
      <w:tr w:rsidR="009E299D" w14:paraId="488B2801" w14:textId="77777777" w:rsidTr="009E299D">
        <w:tc>
          <w:tcPr>
            <w:tcW w:w="988" w:type="dxa"/>
            <w:vAlign w:val="center"/>
          </w:tcPr>
          <w:p w14:paraId="15BE034D" w14:textId="6D10FC7A" w:rsidR="009E299D" w:rsidRPr="008F11AE" w:rsidRDefault="009E299D" w:rsidP="008F11AE">
            <w:pPr>
              <w:pStyle w:val="a5"/>
              <w:ind w:firstLineChars="0" w:firstLine="0"/>
              <w:jc w:val="center"/>
              <w:rPr>
                <w:color w:val="000000"/>
                <w:sz w:val="21"/>
                <w:szCs w:val="21"/>
              </w:rPr>
            </w:pPr>
            <w:r w:rsidRPr="008F11AE">
              <w:rPr>
                <w:rFonts w:hint="eastAsia"/>
                <w:color w:val="000000"/>
                <w:sz w:val="21"/>
                <w:szCs w:val="21"/>
              </w:rPr>
              <w:t>7</w:t>
            </w:r>
          </w:p>
        </w:tc>
        <w:tc>
          <w:tcPr>
            <w:tcW w:w="2551" w:type="dxa"/>
            <w:vAlign w:val="center"/>
          </w:tcPr>
          <w:p w14:paraId="35914DDB" w14:textId="12FE5D21" w:rsidR="009E299D" w:rsidRPr="008F11AE" w:rsidRDefault="009E299D" w:rsidP="008F11AE">
            <w:pPr>
              <w:pStyle w:val="a5"/>
              <w:ind w:firstLineChars="0" w:firstLine="0"/>
              <w:jc w:val="center"/>
              <w:rPr>
                <w:color w:val="000000"/>
                <w:sz w:val="21"/>
                <w:szCs w:val="21"/>
              </w:rPr>
            </w:pPr>
            <w:r w:rsidRPr="008F11AE">
              <w:rPr>
                <w:rFonts w:hint="eastAsia"/>
                <w:color w:val="000000"/>
                <w:sz w:val="21"/>
                <w:szCs w:val="21"/>
              </w:rPr>
              <w:t>垫片</w:t>
            </w:r>
          </w:p>
        </w:tc>
        <w:tc>
          <w:tcPr>
            <w:tcW w:w="993" w:type="dxa"/>
            <w:vAlign w:val="center"/>
          </w:tcPr>
          <w:p w14:paraId="22649CD5" w14:textId="073A706C" w:rsidR="009E299D" w:rsidRPr="008F11AE" w:rsidRDefault="009E299D" w:rsidP="008F11AE">
            <w:pPr>
              <w:pStyle w:val="a5"/>
              <w:ind w:firstLineChars="0" w:firstLine="0"/>
              <w:jc w:val="center"/>
              <w:rPr>
                <w:color w:val="000000"/>
                <w:sz w:val="21"/>
                <w:szCs w:val="21"/>
              </w:rPr>
            </w:pPr>
            <w:r w:rsidRPr="008F11AE">
              <w:rPr>
                <w:rFonts w:hint="eastAsia"/>
                <w:color w:val="000000"/>
                <w:sz w:val="21"/>
                <w:szCs w:val="21"/>
              </w:rPr>
              <w:t>4</w:t>
            </w:r>
          </w:p>
        </w:tc>
        <w:tc>
          <w:tcPr>
            <w:tcW w:w="4257" w:type="dxa"/>
            <w:vMerge/>
            <w:vAlign w:val="center"/>
          </w:tcPr>
          <w:p w14:paraId="08E15BCB" w14:textId="77777777" w:rsidR="009E299D" w:rsidRPr="008F11AE" w:rsidRDefault="009E299D" w:rsidP="008F11AE">
            <w:pPr>
              <w:pStyle w:val="a5"/>
              <w:ind w:firstLineChars="0" w:firstLine="0"/>
              <w:jc w:val="center"/>
              <w:rPr>
                <w:color w:val="000000"/>
                <w:sz w:val="21"/>
                <w:szCs w:val="21"/>
              </w:rPr>
            </w:pPr>
          </w:p>
        </w:tc>
      </w:tr>
    </w:tbl>
    <w:p w14:paraId="6E13F389" w14:textId="283ADFB9" w:rsidR="0074480A" w:rsidRDefault="00864A61" w:rsidP="00860BCE">
      <w:pPr>
        <w:pStyle w:val="a5"/>
        <w:ind w:firstLine="480"/>
        <w:rPr>
          <w:color w:val="000000"/>
          <w:sz w:val="24"/>
        </w:rPr>
      </w:pPr>
      <w:r>
        <w:rPr>
          <w:rFonts w:hint="eastAsia"/>
          <w:color w:val="000000"/>
          <w:sz w:val="24"/>
        </w:rPr>
        <w:t>因为此工序包含安装体积较大的压缩机，</w:t>
      </w:r>
      <w:r>
        <w:rPr>
          <w:color w:val="000000"/>
          <w:sz w:val="24"/>
        </w:rPr>
        <w:t xml:space="preserve"> </w:t>
      </w:r>
      <w:r w:rsidR="00877A1B">
        <w:rPr>
          <w:rFonts w:hint="eastAsia"/>
          <w:color w:val="000000"/>
          <w:sz w:val="24"/>
        </w:rPr>
        <w:t>所以会比其他工序来的更复杂。</w:t>
      </w:r>
      <w:r w:rsidRPr="00864A61">
        <w:rPr>
          <w:rFonts w:hint="eastAsia"/>
          <w:color w:val="000000"/>
          <w:sz w:val="24"/>
        </w:rPr>
        <w:t>通常，</w:t>
      </w:r>
      <w:r>
        <w:rPr>
          <w:rFonts w:hint="eastAsia"/>
          <w:color w:val="000000"/>
          <w:sz w:val="24"/>
        </w:rPr>
        <w:t>现</w:t>
      </w:r>
      <w:r w:rsidRPr="00864A61">
        <w:rPr>
          <w:rFonts w:hint="eastAsia"/>
          <w:color w:val="000000"/>
          <w:sz w:val="24"/>
        </w:rPr>
        <w:t>将货盘中的</w:t>
      </w:r>
      <w:r>
        <w:rPr>
          <w:rFonts w:hint="eastAsia"/>
          <w:color w:val="000000"/>
          <w:sz w:val="24"/>
        </w:rPr>
        <w:t>物料</w:t>
      </w:r>
      <w:r w:rsidRPr="00864A61">
        <w:rPr>
          <w:rFonts w:hint="eastAsia"/>
          <w:color w:val="000000"/>
          <w:sz w:val="24"/>
        </w:rPr>
        <w:t>通过叉车从仓库运到装配线，货盘的尺寸约为1米x</w:t>
      </w:r>
      <w:r w:rsidR="00877A1B">
        <w:rPr>
          <w:color w:val="000000"/>
          <w:sz w:val="24"/>
        </w:rPr>
        <w:t xml:space="preserve"> </w:t>
      </w:r>
      <w:r w:rsidRPr="00864A61">
        <w:rPr>
          <w:rFonts w:hint="eastAsia"/>
          <w:color w:val="000000"/>
          <w:sz w:val="24"/>
        </w:rPr>
        <w:t>1米。工人</w:t>
      </w:r>
      <w:r>
        <w:rPr>
          <w:rFonts w:hint="eastAsia"/>
          <w:color w:val="000000"/>
          <w:sz w:val="24"/>
        </w:rPr>
        <w:t>再</w:t>
      </w:r>
      <w:r w:rsidRPr="00864A61">
        <w:rPr>
          <w:rFonts w:hint="eastAsia"/>
          <w:color w:val="000000"/>
          <w:sz w:val="24"/>
        </w:rPr>
        <w:t>使用物料存储区，因此工人在操作期间不断</w:t>
      </w:r>
      <w:r>
        <w:rPr>
          <w:rFonts w:hint="eastAsia"/>
          <w:color w:val="000000"/>
          <w:sz w:val="24"/>
        </w:rPr>
        <w:t>在后方的</w:t>
      </w:r>
      <w:r w:rsidRPr="00864A61">
        <w:rPr>
          <w:rFonts w:hint="eastAsia"/>
          <w:color w:val="000000"/>
          <w:sz w:val="24"/>
        </w:rPr>
        <w:t>压缩机</w:t>
      </w:r>
      <w:r>
        <w:rPr>
          <w:rFonts w:hint="eastAsia"/>
          <w:color w:val="000000"/>
          <w:sz w:val="24"/>
        </w:rPr>
        <w:t>和身前的加工区来回转身</w:t>
      </w:r>
      <w:r w:rsidR="00877A1B">
        <w:rPr>
          <w:rFonts w:hint="eastAsia"/>
          <w:color w:val="000000"/>
          <w:sz w:val="24"/>
        </w:rPr>
        <w:t>进行装配加工</w:t>
      </w:r>
      <w:r w:rsidRPr="00864A61">
        <w:rPr>
          <w:rFonts w:hint="eastAsia"/>
          <w:color w:val="000000"/>
          <w:sz w:val="24"/>
        </w:rPr>
        <w:t>，</w:t>
      </w:r>
      <w:r w:rsidR="00877A1B">
        <w:rPr>
          <w:rFonts w:hint="eastAsia"/>
          <w:color w:val="000000"/>
          <w:sz w:val="24"/>
        </w:rPr>
        <w:t>十分繁琐。</w:t>
      </w:r>
      <w:r w:rsidRPr="00864A61">
        <w:rPr>
          <w:rFonts w:hint="eastAsia"/>
          <w:color w:val="000000"/>
          <w:sz w:val="24"/>
        </w:rPr>
        <w:t>这</w:t>
      </w:r>
      <w:r w:rsidR="00877A1B">
        <w:rPr>
          <w:rFonts w:hint="eastAsia"/>
          <w:color w:val="000000"/>
          <w:sz w:val="24"/>
        </w:rPr>
        <w:t>也</w:t>
      </w:r>
      <w:r w:rsidRPr="00864A61">
        <w:rPr>
          <w:rFonts w:hint="eastAsia"/>
          <w:color w:val="000000"/>
          <w:sz w:val="24"/>
        </w:rPr>
        <w:t>导致更长的延迟，更大的劳动强度和操作员疲劳感。同时，存储区域距离装配线50厘米，这就像操作员每天可以移动100米并搬运</w:t>
      </w:r>
      <w:r w:rsidR="00877A1B">
        <w:rPr>
          <w:rFonts w:hint="eastAsia"/>
          <w:color w:val="000000"/>
          <w:sz w:val="24"/>
        </w:rPr>
        <w:t>将近</w:t>
      </w:r>
      <w:r w:rsidRPr="00864A61">
        <w:rPr>
          <w:rFonts w:hint="eastAsia"/>
          <w:color w:val="000000"/>
          <w:sz w:val="24"/>
        </w:rPr>
        <w:t>10公斤的物体，这种劳动强度是非常不科学的。</w:t>
      </w:r>
    </w:p>
    <w:p w14:paraId="6FE8BA4E" w14:textId="2CCBB554" w:rsidR="008F11AE" w:rsidRDefault="009E299D" w:rsidP="00197367">
      <w:pPr>
        <w:pStyle w:val="a5"/>
        <w:ind w:firstLineChars="0" w:firstLine="0"/>
        <w:jc w:val="center"/>
        <w:rPr>
          <w:color w:val="000000"/>
          <w:sz w:val="24"/>
        </w:rPr>
      </w:pPr>
      <w:r>
        <w:object w:dxaOrig="5436" w:dyaOrig="4008" w14:anchorId="47DB9097">
          <v:shape id="_x0000_i1044" type="#_x0000_t75" style="width:273pt;height:202.5pt" o:ole="">
            <v:imagedata r:id="rId51" o:title=""/>
          </v:shape>
          <o:OLEObject Type="Embed" ProgID="Visio.Drawing.15" ShapeID="_x0000_i1044" DrawAspect="Content" ObjectID="_1653381937" r:id="rId52"/>
        </w:object>
      </w:r>
    </w:p>
    <w:p w14:paraId="787CED29" w14:textId="0B52CC5F" w:rsidR="0074480A" w:rsidRPr="00683DE7" w:rsidRDefault="00683DE7" w:rsidP="00197367">
      <w:pPr>
        <w:pStyle w:val="a5"/>
        <w:ind w:firstLineChars="0" w:firstLine="0"/>
        <w:jc w:val="center"/>
        <w:rPr>
          <w:color w:val="000000"/>
          <w:sz w:val="21"/>
          <w:szCs w:val="21"/>
        </w:rPr>
      </w:pPr>
      <w:r w:rsidRPr="00683DE7">
        <w:rPr>
          <w:rFonts w:hint="eastAsia"/>
          <w:color w:val="000000"/>
          <w:sz w:val="21"/>
          <w:szCs w:val="21"/>
        </w:rPr>
        <w:t>图4-2</w:t>
      </w:r>
      <w:r w:rsidRPr="00683DE7">
        <w:rPr>
          <w:color w:val="000000"/>
          <w:sz w:val="21"/>
          <w:szCs w:val="21"/>
        </w:rPr>
        <w:t xml:space="preserve"> </w:t>
      </w:r>
      <w:r w:rsidR="000645F5">
        <w:rPr>
          <w:color w:val="000000"/>
          <w:sz w:val="21"/>
          <w:szCs w:val="21"/>
        </w:rPr>
        <w:t xml:space="preserve"> </w:t>
      </w:r>
      <w:r w:rsidRPr="00683DE7">
        <w:rPr>
          <w:rFonts w:hint="eastAsia"/>
          <w:color w:val="000000"/>
          <w:sz w:val="21"/>
          <w:szCs w:val="21"/>
        </w:rPr>
        <w:t>压缩机与流水线传送带平面布置图</w:t>
      </w:r>
    </w:p>
    <w:p w14:paraId="05CFB509" w14:textId="3F566BD1" w:rsidR="0074480A" w:rsidRDefault="00877A1B" w:rsidP="00860BCE">
      <w:pPr>
        <w:pStyle w:val="a5"/>
        <w:ind w:firstLine="480"/>
        <w:rPr>
          <w:color w:val="000000"/>
          <w:sz w:val="24"/>
        </w:rPr>
      </w:pPr>
      <w:r>
        <w:rPr>
          <w:rFonts w:hint="eastAsia"/>
          <w:color w:val="000000"/>
          <w:sz w:val="24"/>
        </w:rPr>
        <w:t>如此不经济的现场布局无疑使得加工人员疲劳不堪，作业时间居高不下也就不难解释了。</w:t>
      </w:r>
    </w:p>
    <w:p w14:paraId="4FBD78B8" w14:textId="45D210BC" w:rsidR="00BD0CBE" w:rsidRDefault="00BD0CBE" w:rsidP="00860BCE">
      <w:pPr>
        <w:pStyle w:val="a5"/>
        <w:ind w:firstLine="480"/>
        <w:rPr>
          <w:color w:val="000000"/>
          <w:sz w:val="24"/>
        </w:rPr>
      </w:pPr>
      <w:r>
        <w:rPr>
          <w:rFonts w:hint="eastAsia"/>
          <w:color w:val="000000"/>
          <w:sz w:val="24"/>
        </w:rPr>
        <w:t>（5）抽真空</w:t>
      </w:r>
    </w:p>
    <w:p w14:paraId="46194113" w14:textId="151BE068" w:rsidR="005A44EA" w:rsidRPr="005A44EA" w:rsidRDefault="00877A1B" w:rsidP="00D47D60">
      <w:pPr>
        <w:pStyle w:val="a5"/>
        <w:ind w:firstLine="480"/>
        <w:rPr>
          <w:color w:val="000000"/>
          <w:sz w:val="24"/>
        </w:rPr>
      </w:pPr>
      <w:r>
        <w:rPr>
          <w:rFonts w:hint="eastAsia"/>
          <w:color w:val="000000"/>
          <w:sz w:val="24"/>
        </w:rPr>
        <w:t>此工序</w:t>
      </w:r>
      <w:r w:rsidRPr="00877A1B">
        <w:rPr>
          <w:rFonts w:hint="eastAsia"/>
          <w:color w:val="000000"/>
          <w:sz w:val="24"/>
        </w:rPr>
        <w:t>的</w:t>
      </w:r>
      <w:r w:rsidR="00D47D60">
        <w:rPr>
          <w:rFonts w:hint="eastAsia"/>
          <w:color w:val="000000"/>
          <w:sz w:val="24"/>
        </w:rPr>
        <w:t>主要</w:t>
      </w:r>
      <w:r w:rsidRPr="00877A1B">
        <w:rPr>
          <w:rFonts w:hint="eastAsia"/>
          <w:color w:val="000000"/>
          <w:sz w:val="24"/>
        </w:rPr>
        <w:t>工作是焊接</w:t>
      </w:r>
      <w:r w:rsidR="00516BB6">
        <w:rPr>
          <w:rFonts w:hint="eastAsia"/>
          <w:color w:val="000000"/>
          <w:sz w:val="24"/>
        </w:rPr>
        <w:t>制冷单元中的元器件和相关管道</w:t>
      </w:r>
      <w:r w:rsidRPr="00877A1B">
        <w:rPr>
          <w:rFonts w:hint="eastAsia"/>
          <w:color w:val="000000"/>
          <w:sz w:val="24"/>
        </w:rPr>
        <w:t>。</w:t>
      </w:r>
      <w:r w:rsidR="00D47D60">
        <w:rPr>
          <w:rFonts w:hint="eastAsia"/>
          <w:color w:val="000000"/>
          <w:sz w:val="24"/>
        </w:rPr>
        <w:t>焊接接好相应的管道间的接口，再将相应管道连接上各自对应的机器出气口。将所有管道紧固后</w:t>
      </w:r>
      <w:r w:rsidRPr="00877A1B">
        <w:rPr>
          <w:rFonts w:hint="eastAsia"/>
          <w:color w:val="000000"/>
          <w:sz w:val="24"/>
        </w:rPr>
        <w:t>，连接氮气瓶的Hansen接头，充氮气，充氮气3-5秒钟，然后打开真空泵。</w:t>
      </w:r>
      <w:r w:rsidR="00516BB6">
        <w:rPr>
          <w:rFonts w:hint="eastAsia"/>
          <w:color w:val="000000"/>
          <w:sz w:val="24"/>
        </w:rPr>
        <w:t>最后</w:t>
      </w:r>
      <w:r w:rsidRPr="00877A1B">
        <w:rPr>
          <w:rFonts w:hint="eastAsia"/>
          <w:color w:val="000000"/>
          <w:sz w:val="24"/>
        </w:rPr>
        <w:t>用快速接头连接真空管接头。</w:t>
      </w:r>
    </w:p>
    <w:p w14:paraId="0999B9AC" w14:textId="3BD55A4B" w:rsidR="00BD0CBE" w:rsidRDefault="00516BB6" w:rsidP="005A44EA">
      <w:pPr>
        <w:pStyle w:val="a5"/>
        <w:ind w:firstLine="480"/>
        <w:rPr>
          <w:color w:val="000000"/>
          <w:sz w:val="24"/>
        </w:rPr>
      </w:pPr>
      <w:r w:rsidRPr="005A44EA">
        <w:rPr>
          <w:rFonts w:hint="eastAsia"/>
          <w:color w:val="000000"/>
          <w:sz w:val="24"/>
        </w:rPr>
        <w:t>表</w:t>
      </w:r>
      <w:r>
        <w:rPr>
          <w:rFonts w:hint="eastAsia"/>
          <w:color w:val="000000"/>
          <w:sz w:val="24"/>
        </w:rPr>
        <w:t>4-5为作业</w:t>
      </w:r>
      <w:r w:rsidR="005A44EA" w:rsidRPr="005A44EA">
        <w:rPr>
          <w:rFonts w:hint="eastAsia"/>
          <w:color w:val="000000"/>
          <w:sz w:val="24"/>
        </w:rPr>
        <w:t>中</w:t>
      </w:r>
      <w:r>
        <w:rPr>
          <w:rFonts w:hint="eastAsia"/>
          <w:color w:val="000000"/>
          <w:sz w:val="24"/>
        </w:rPr>
        <w:t>需要</w:t>
      </w:r>
      <w:r w:rsidR="005A44EA" w:rsidRPr="005A44EA">
        <w:rPr>
          <w:rFonts w:hint="eastAsia"/>
          <w:color w:val="000000"/>
          <w:sz w:val="24"/>
        </w:rPr>
        <w:t>的物料和</w:t>
      </w:r>
      <w:r>
        <w:rPr>
          <w:rFonts w:hint="eastAsia"/>
          <w:color w:val="000000"/>
          <w:sz w:val="24"/>
        </w:rPr>
        <w:t>设备清单。</w:t>
      </w:r>
    </w:p>
    <w:p w14:paraId="45D614BB" w14:textId="58394D57" w:rsidR="005A44EA" w:rsidRPr="00450F5E" w:rsidRDefault="005A44EA" w:rsidP="008A53CD">
      <w:pPr>
        <w:pStyle w:val="a5"/>
        <w:ind w:firstLineChars="0" w:firstLine="0"/>
        <w:jc w:val="center"/>
        <w:rPr>
          <w:color w:val="000000"/>
          <w:sz w:val="21"/>
          <w:szCs w:val="21"/>
        </w:rPr>
      </w:pPr>
      <w:r w:rsidRPr="00450F5E">
        <w:rPr>
          <w:rFonts w:hint="eastAsia"/>
          <w:color w:val="000000"/>
          <w:sz w:val="21"/>
          <w:szCs w:val="21"/>
        </w:rPr>
        <w:t>表4-</w:t>
      </w:r>
      <w:r w:rsidR="00516BB6">
        <w:rPr>
          <w:rFonts w:hint="eastAsia"/>
          <w:color w:val="000000"/>
          <w:sz w:val="21"/>
          <w:szCs w:val="21"/>
        </w:rPr>
        <w:t>5</w:t>
      </w:r>
      <w:r w:rsidR="00450F5E" w:rsidRPr="00450F5E">
        <w:rPr>
          <w:color w:val="000000"/>
          <w:sz w:val="21"/>
          <w:szCs w:val="21"/>
        </w:rPr>
        <w:t xml:space="preserve"> </w:t>
      </w:r>
      <w:r w:rsidR="000645F5">
        <w:rPr>
          <w:color w:val="000000"/>
          <w:sz w:val="21"/>
          <w:szCs w:val="21"/>
        </w:rPr>
        <w:t xml:space="preserve"> </w:t>
      </w:r>
      <w:r w:rsidR="00450F5E" w:rsidRPr="00450F5E">
        <w:rPr>
          <w:rFonts w:hint="eastAsia"/>
          <w:color w:val="000000"/>
          <w:sz w:val="21"/>
          <w:szCs w:val="21"/>
        </w:rPr>
        <w:t>物料使用表</w:t>
      </w:r>
    </w:p>
    <w:tbl>
      <w:tblPr>
        <w:tblStyle w:val="af"/>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1701"/>
        <w:gridCol w:w="1544"/>
        <w:gridCol w:w="4131"/>
      </w:tblGrid>
      <w:tr w:rsidR="008A53CD" w14:paraId="7A5EFB09" w14:textId="77777777" w:rsidTr="008A53CD">
        <w:tc>
          <w:tcPr>
            <w:tcW w:w="1413" w:type="dxa"/>
            <w:tcBorders>
              <w:top w:val="single" w:sz="12" w:space="0" w:color="auto"/>
              <w:bottom w:val="single" w:sz="6" w:space="0" w:color="auto"/>
            </w:tcBorders>
            <w:vAlign w:val="center"/>
          </w:tcPr>
          <w:p w14:paraId="0F394481" w14:textId="44704F16" w:rsidR="008A53CD" w:rsidRPr="005A44EA" w:rsidRDefault="008A53CD" w:rsidP="005A44EA">
            <w:pPr>
              <w:pStyle w:val="a5"/>
              <w:ind w:firstLineChars="0" w:firstLine="0"/>
              <w:jc w:val="center"/>
              <w:rPr>
                <w:color w:val="000000"/>
                <w:sz w:val="21"/>
                <w:szCs w:val="21"/>
              </w:rPr>
            </w:pPr>
            <w:r w:rsidRPr="005A44EA">
              <w:rPr>
                <w:rFonts w:hint="eastAsia"/>
                <w:color w:val="000000"/>
                <w:sz w:val="21"/>
                <w:szCs w:val="21"/>
              </w:rPr>
              <w:t>序号</w:t>
            </w:r>
          </w:p>
        </w:tc>
        <w:tc>
          <w:tcPr>
            <w:tcW w:w="1701" w:type="dxa"/>
            <w:tcBorders>
              <w:top w:val="single" w:sz="12" w:space="0" w:color="auto"/>
              <w:bottom w:val="single" w:sz="6" w:space="0" w:color="auto"/>
            </w:tcBorders>
            <w:vAlign w:val="center"/>
          </w:tcPr>
          <w:p w14:paraId="3013F063" w14:textId="5463E6D7" w:rsidR="008A53CD" w:rsidRPr="005A44EA" w:rsidRDefault="008A53CD" w:rsidP="005A44EA">
            <w:pPr>
              <w:pStyle w:val="a5"/>
              <w:ind w:firstLineChars="0" w:firstLine="0"/>
              <w:jc w:val="center"/>
              <w:rPr>
                <w:color w:val="000000"/>
                <w:sz w:val="21"/>
                <w:szCs w:val="21"/>
              </w:rPr>
            </w:pPr>
            <w:r w:rsidRPr="005A44EA">
              <w:rPr>
                <w:rFonts w:hint="eastAsia"/>
                <w:color w:val="000000"/>
                <w:sz w:val="21"/>
                <w:szCs w:val="21"/>
              </w:rPr>
              <w:t>物料名称</w:t>
            </w:r>
          </w:p>
        </w:tc>
        <w:tc>
          <w:tcPr>
            <w:tcW w:w="1544" w:type="dxa"/>
            <w:tcBorders>
              <w:top w:val="single" w:sz="12" w:space="0" w:color="auto"/>
              <w:bottom w:val="single" w:sz="6" w:space="0" w:color="auto"/>
            </w:tcBorders>
            <w:vAlign w:val="center"/>
          </w:tcPr>
          <w:p w14:paraId="07F9DED5" w14:textId="45CAD154" w:rsidR="008A53CD" w:rsidRPr="005A44EA" w:rsidRDefault="008A53CD" w:rsidP="005A44EA">
            <w:pPr>
              <w:pStyle w:val="a5"/>
              <w:ind w:firstLineChars="0" w:firstLine="0"/>
              <w:jc w:val="center"/>
              <w:rPr>
                <w:color w:val="000000"/>
                <w:sz w:val="21"/>
                <w:szCs w:val="21"/>
              </w:rPr>
            </w:pPr>
            <w:r w:rsidRPr="005A44EA">
              <w:rPr>
                <w:rFonts w:hint="eastAsia"/>
                <w:color w:val="000000"/>
                <w:sz w:val="21"/>
                <w:szCs w:val="21"/>
              </w:rPr>
              <w:t>数量</w:t>
            </w:r>
          </w:p>
        </w:tc>
        <w:tc>
          <w:tcPr>
            <w:tcW w:w="4131" w:type="dxa"/>
            <w:tcBorders>
              <w:top w:val="single" w:sz="12" w:space="0" w:color="auto"/>
              <w:bottom w:val="single" w:sz="6" w:space="0" w:color="auto"/>
            </w:tcBorders>
            <w:vAlign w:val="center"/>
          </w:tcPr>
          <w:p w14:paraId="17E65531" w14:textId="593E3063" w:rsidR="008A53CD" w:rsidRPr="005A44EA" w:rsidRDefault="008A53CD" w:rsidP="005A44EA">
            <w:pPr>
              <w:pStyle w:val="a5"/>
              <w:ind w:firstLineChars="0" w:firstLine="0"/>
              <w:jc w:val="center"/>
              <w:rPr>
                <w:color w:val="000000"/>
                <w:sz w:val="21"/>
                <w:szCs w:val="21"/>
              </w:rPr>
            </w:pPr>
            <w:r w:rsidRPr="005A44EA">
              <w:rPr>
                <w:rFonts w:hint="eastAsia"/>
                <w:color w:val="000000"/>
                <w:sz w:val="21"/>
                <w:szCs w:val="21"/>
              </w:rPr>
              <w:t>工夹具、消耗品</w:t>
            </w:r>
          </w:p>
        </w:tc>
      </w:tr>
      <w:tr w:rsidR="008A53CD" w14:paraId="519060D9" w14:textId="77777777" w:rsidTr="008A53CD">
        <w:tc>
          <w:tcPr>
            <w:tcW w:w="1413" w:type="dxa"/>
            <w:tcBorders>
              <w:top w:val="single" w:sz="6" w:space="0" w:color="auto"/>
            </w:tcBorders>
            <w:vAlign w:val="center"/>
          </w:tcPr>
          <w:p w14:paraId="28D177FD" w14:textId="41D332C3" w:rsidR="008A53CD" w:rsidRPr="005A44EA" w:rsidRDefault="008A53CD" w:rsidP="005A44EA">
            <w:pPr>
              <w:pStyle w:val="a5"/>
              <w:ind w:firstLineChars="0" w:firstLine="0"/>
              <w:jc w:val="center"/>
              <w:rPr>
                <w:color w:val="000000"/>
                <w:sz w:val="21"/>
                <w:szCs w:val="21"/>
              </w:rPr>
            </w:pPr>
            <w:r w:rsidRPr="005A44EA">
              <w:rPr>
                <w:rFonts w:hint="eastAsia"/>
                <w:color w:val="000000"/>
                <w:sz w:val="21"/>
                <w:szCs w:val="21"/>
              </w:rPr>
              <w:t>1</w:t>
            </w:r>
          </w:p>
        </w:tc>
        <w:tc>
          <w:tcPr>
            <w:tcW w:w="1701" w:type="dxa"/>
            <w:tcBorders>
              <w:top w:val="single" w:sz="6" w:space="0" w:color="auto"/>
            </w:tcBorders>
            <w:vAlign w:val="center"/>
          </w:tcPr>
          <w:p w14:paraId="7EE0E8CD" w14:textId="0EA03E62" w:rsidR="008A53CD" w:rsidRPr="005A44EA" w:rsidRDefault="008A53CD" w:rsidP="005A44EA">
            <w:pPr>
              <w:pStyle w:val="a5"/>
              <w:ind w:firstLineChars="0" w:firstLine="0"/>
              <w:jc w:val="center"/>
              <w:rPr>
                <w:color w:val="000000"/>
                <w:sz w:val="21"/>
                <w:szCs w:val="21"/>
              </w:rPr>
            </w:pPr>
            <w:r w:rsidRPr="005A44EA">
              <w:rPr>
                <w:rFonts w:hint="eastAsia"/>
                <w:color w:val="000000"/>
                <w:sz w:val="21"/>
                <w:szCs w:val="21"/>
              </w:rPr>
              <w:t>干燥过滤器</w:t>
            </w:r>
          </w:p>
        </w:tc>
        <w:tc>
          <w:tcPr>
            <w:tcW w:w="1544" w:type="dxa"/>
            <w:tcBorders>
              <w:top w:val="single" w:sz="6" w:space="0" w:color="auto"/>
            </w:tcBorders>
            <w:vAlign w:val="center"/>
          </w:tcPr>
          <w:p w14:paraId="154FEB40" w14:textId="68748D9A" w:rsidR="008A53CD" w:rsidRPr="005A44EA" w:rsidRDefault="008A53CD" w:rsidP="005A44EA">
            <w:pPr>
              <w:pStyle w:val="a5"/>
              <w:ind w:firstLineChars="0" w:firstLine="0"/>
              <w:jc w:val="center"/>
              <w:rPr>
                <w:color w:val="000000"/>
                <w:sz w:val="21"/>
                <w:szCs w:val="21"/>
              </w:rPr>
            </w:pPr>
            <w:r w:rsidRPr="005A44EA">
              <w:rPr>
                <w:rFonts w:hint="eastAsia"/>
                <w:color w:val="000000"/>
                <w:sz w:val="21"/>
                <w:szCs w:val="21"/>
              </w:rPr>
              <w:t>1</w:t>
            </w:r>
          </w:p>
        </w:tc>
        <w:tc>
          <w:tcPr>
            <w:tcW w:w="4131" w:type="dxa"/>
            <w:vMerge w:val="restart"/>
            <w:tcBorders>
              <w:top w:val="single" w:sz="6" w:space="0" w:color="auto"/>
            </w:tcBorders>
            <w:vAlign w:val="center"/>
          </w:tcPr>
          <w:p w14:paraId="3600A395" w14:textId="738A8E59" w:rsidR="008A53CD" w:rsidRPr="005A44EA" w:rsidRDefault="008A53CD" w:rsidP="005A44EA">
            <w:pPr>
              <w:pStyle w:val="a5"/>
              <w:ind w:firstLineChars="0" w:firstLine="0"/>
              <w:jc w:val="center"/>
              <w:rPr>
                <w:color w:val="000000"/>
                <w:sz w:val="21"/>
                <w:szCs w:val="21"/>
              </w:rPr>
            </w:pPr>
            <w:r w:rsidRPr="005A44EA">
              <w:rPr>
                <w:rFonts w:hint="eastAsia"/>
                <w:color w:val="000000"/>
                <w:sz w:val="21"/>
                <w:szCs w:val="21"/>
              </w:rPr>
              <w:t>快速接头、气焊枪、尖嘴钳</w:t>
            </w:r>
          </w:p>
        </w:tc>
      </w:tr>
      <w:tr w:rsidR="008A53CD" w14:paraId="069F85DD" w14:textId="77777777" w:rsidTr="008A53CD">
        <w:tc>
          <w:tcPr>
            <w:tcW w:w="1413" w:type="dxa"/>
            <w:vAlign w:val="center"/>
          </w:tcPr>
          <w:p w14:paraId="2AE036E1" w14:textId="5E4F32C9" w:rsidR="008A53CD" w:rsidRPr="005A44EA" w:rsidRDefault="008A53CD" w:rsidP="005A44EA">
            <w:pPr>
              <w:pStyle w:val="a5"/>
              <w:ind w:firstLineChars="0" w:firstLine="0"/>
              <w:jc w:val="center"/>
              <w:rPr>
                <w:color w:val="000000"/>
                <w:sz w:val="21"/>
                <w:szCs w:val="21"/>
              </w:rPr>
            </w:pPr>
            <w:r w:rsidRPr="005A44EA">
              <w:rPr>
                <w:rFonts w:hint="eastAsia"/>
                <w:color w:val="000000"/>
                <w:sz w:val="21"/>
                <w:szCs w:val="21"/>
              </w:rPr>
              <w:t>2</w:t>
            </w:r>
          </w:p>
        </w:tc>
        <w:tc>
          <w:tcPr>
            <w:tcW w:w="1701" w:type="dxa"/>
            <w:vAlign w:val="center"/>
          </w:tcPr>
          <w:p w14:paraId="5FE3B94A" w14:textId="10233B9C" w:rsidR="008A53CD" w:rsidRPr="005A44EA" w:rsidRDefault="008A53CD" w:rsidP="005A44EA">
            <w:pPr>
              <w:pStyle w:val="a5"/>
              <w:ind w:firstLineChars="0" w:firstLine="0"/>
              <w:jc w:val="center"/>
              <w:rPr>
                <w:color w:val="000000"/>
                <w:sz w:val="21"/>
                <w:szCs w:val="21"/>
              </w:rPr>
            </w:pPr>
            <w:r w:rsidRPr="005A44EA">
              <w:rPr>
                <w:rFonts w:hint="eastAsia"/>
                <w:color w:val="000000"/>
                <w:sz w:val="21"/>
                <w:szCs w:val="21"/>
              </w:rPr>
              <w:t>冷凝器</w:t>
            </w:r>
          </w:p>
        </w:tc>
        <w:tc>
          <w:tcPr>
            <w:tcW w:w="1544" w:type="dxa"/>
            <w:vAlign w:val="center"/>
          </w:tcPr>
          <w:p w14:paraId="3E483FF2" w14:textId="5A693FCF" w:rsidR="008A53CD" w:rsidRPr="005A44EA" w:rsidRDefault="008A53CD" w:rsidP="005A44EA">
            <w:pPr>
              <w:pStyle w:val="a5"/>
              <w:ind w:firstLineChars="0" w:firstLine="0"/>
              <w:jc w:val="center"/>
              <w:rPr>
                <w:color w:val="000000"/>
                <w:sz w:val="21"/>
                <w:szCs w:val="21"/>
              </w:rPr>
            </w:pPr>
            <w:r w:rsidRPr="005A44EA">
              <w:rPr>
                <w:rFonts w:hint="eastAsia"/>
                <w:color w:val="000000"/>
                <w:sz w:val="21"/>
                <w:szCs w:val="21"/>
              </w:rPr>
              <w:t>1</w:t>
            </w:r>
          </w:p>
        </w:tc>
        <w:tc>
          <w:tcPr>
            <w:tcW w:w="4131" w:type="dxa"/>
            <w:vMerge/>
            <w:vAlign w:val="center"/>
          </w:tcPr>
          <w:p w14:paraId="74CA0E9D" w14:textId="77777777" w:rsidR="008A53CD" w:rsidRPr="005A44EA" w:rsidRDefault="008A53CD" w:rsidP="005A44EA">
            <w:pPr>
              <w:pStyle w:val="a5"/>
              <w:ind w:firstLineChars="0" w:firstLine="0"/>
              <w:jc w:val="center"/>
              <w:rPr>
                <w:color w:val="000000"/>
                <w:sz w:val="21"/>
                <w:szCs w:val="21"/>
              </w:rPr>
            </w:pPr>
          </w:p>
        </w:tc>
      </w:tr>
      <w:tr w:rsidR="008A53CD" w14:paraId="033E6FD0" w14:textId="77777777" w:rsidTr="008A53CD">
        <w:tc>
          <w:tcPr>
            <w:tcW w:w="1413" w:type="dxa"/>
            <w:vAlign w:val="center"/>
          </w:tcPr>
          <w:p w14:paraId="30DF2742" w14:textId="1F5C41F5" w:rsidR="008A53CD" w:rsidRPr="005A44EA" w:rsidRDefault="008A53CD" w:rsidP="005A44EA">
            <w:pPr>
              <w:pStyle w:val="a5"/>
              <w:ind w:firstLineChars="0" w:firstLine="0"/>
              <w:jc w:val="center"/>
              <w:rPr>
                <w:color w:val="000000"/>
                <w:sz w:val="21"/>
                <w:szCs w:val="21"/>
              </w:rPr>
            </w:pPr>
            <w:r w:rsidRPr="005A44EA">
              <w:rPr>
                <w:rFonts w:hint="eastAsia"/>
                <w:color w:val="000000"/>
                <w:sz w:val="21"/>
                <w:szCs w:val="21"/>
              </w:rPr>
              <w:t>3</w:t>
            </w:r>
          </w:p>
        </w:tc>
        <w:tc>
          <w:tcPr>
            <w:tcW w:w="1701" w:type="dxa"/>
            <w:vAlign w:val="center"/>
          </w:tcPr>
          <w:p w14:paraId="08AEA06C" w14:textId="736E1917" w:rsidR="008A53CD" w:rsidRPr="005A44EA" w:rsidRDefault="008A53CD" w:rsidP="005A44EA">
            <w:pPr>
              <w:pStyle w:val="a5"/>
              <w:ind w:firstLineChars="0" w:firstLine="0"/>
              <w:jc w:val="center"/>
              <w:rPr>
                <w:color w:val="000000"/>
                <w:sz w:val="21"/>
                <w:szCs w:val="21"/>
              </w:rPr>
            </w:pPr>
            <w:r w:rsidRPr="005A44EA">
              <w:rPr>
                <w:rFonts w:hint="eastAsia"/>
                <w:color w:val="000000"/>
                <w:sz w:val="21"/>
                <w:szCs w:val="21"/>
              </w:rPr>
              <w:t>铜焊条</w:t>
            </w:r>
          </w:p>
        </w:tc>
        <w:tc>
          <w:tcPr>
            <w:tcW w:w="1544" w:type="dxa"/>
            <w:vAlign w:val="center"/>
          </w:tcPr>
          <w:p w14:paraId="2E4D0DA7" w14:textId="6649510A" w:rsidR="008A53CD" w:rsidRPr="005A44EA" w:rsidRDefault="008A53CD" w:rsidP="005A44EA">
            <w:pPr>
              <w:pStyle w:val="a5"/>
              <w:ind w:firstLineChars="0" w:firstLine="0"/>
              <w:jc w:val="center"/>
              <w:rPr>
                <w:color w:val="000000"/>
                <w:sz w:val="21"/>
                <w:szCs w:val="21"/>
              </w:rPr>
            </w:pPr>
            <w:r w:rsidRPr="005A44EA">
              <w:rPr>
                <w:rFonts w:hint="eastAsia"/>
                <w:color w:val="000000"/>
                <w:sz w:val="21"/>
                <w:szCs w:val="21"/>
              </w:rPr>
              <w:t>0.00</w:t>
            </w:r>
            <w:r w:rsidRPr="005A44EA">
              <w:rPr>
                <w:color w:val="000000"/>
                <w:sz w:val="21"/>
                <w:szCs w:val="21"/>
              </w:rPr>
              <w:t>5</w:t>
            </w:r>
            <w:r w:rsidRPr="005A44EA">
              <w:rPr>
                <w:rFonts w:hint="eastAsia"/>
                <w:color w:val="000000"/>
                <w:sz w:val="21"/>
                <w:szCs w:val="21"/>
              </w:rPr>
              <w:t>kg</w:t>
            </w:r>
          </w:p>
        </w:tc>
        <w:tc>
          <w:tcPr>
            <w:tcW w:w="4131" w:type="dxa"/>
            <w:vMerge/>
            <w:vAlign w:val="center"/>
          </w:tcPr>
          <w:p w14:paraId="5D117EE8" w14:textId="77777777" w:rsidR="008A53CD" w:rsidRPr="005A44EA" w:rsidRDefault="008A53CD" w:rsidP="005A44EA">
            <w:pPr>
              <w:pStyle w:val="a5"/>
              <w:ind w:firstLineChars="0" w:firstLine="0"/>
              <w:jc w:val="center"/>
              <w:rPr>
                <w:color w:val="000000"/>
                <w:sz w:val="21"/>
                <w:szCs w:val="21"/>
              </w:rPr>
            </w:pPr>
          </w:p>
        </w:tc>
      </w:tr>
      <w:tr w:rsidR="008A53CD" w14:paraId="500ABDC6" w14:textId="77777777" w:rsidTr="008A53CD">
        <w:tc>
          <w:tcPr>
            <w:tcW w:w="1413" w:type="dxa"/>
            <w:vAlign w:val="center"/>
          </w:tcPr>
          <w:p w14:paraId="0D5436C3" w14:textId="315B0DED" w:rsidR="008A53CD" w:rsidRPr="005A44EA" w:rsidRDefault="008A53CD" w:rsidP="005A44EA">
            <w:pPr>
              <w:pStyle w:val="a5"/>
              <w:ind w:firstLineChars="0" w:firstLine="0"/>
              <w:jc w:val="center"/>
              <w:rPr>
                <w:color w:val="000000"/>
                <w:sz w:val="21"/>
                <w:szCs w:val="21"/>
              </w:rPr>
            </w:pPr>
            <w:r w:rsidRPr="005A44EA">
              <w:rPr>
                <w:rFonts w:hint="eastAsia"/>
                <w:color w:val="000000"/>
                <w:sz w:val="21"/>
                <w:szCs w:val="21"/>
              </w:rPr>
              <w:t>4</w:t>
            </w:r>
          </w:p>
        </w:tc>
        <w:tc>
          <w:tcPr>
            <w:tcW w:w="1701" w:type="dxa"/>
            <w:vAlign w:val="center"/>
          </w:tcPr>
          <w:p w14:paraId="20AB5ED5" w14:textId="5FA31A96" w:rsidR="008A53CD" w:rsidRPr="005A44EA" w:rsidRDefault="008A53CD" w:rsidP="005A44EA">
            <w:pPr>
              <w:pStyle w:val="a5"/>
              <w:ind w:firstLineChars="0" w:firstLine="0"/>
              <w:jc w:val="center"/>
              <w:rPr>
                <w:color w:val="000000"/>
                <w:sz w:val="21"/>
                <w:szCs w:val="21"/>
              </w:rPr>
            </w:pPr>
            <w:r w:rsidRPr="005A44EA">
              <w:rPr>
                <w:rFonts w:hint="eastAsia"/>
                <w:color w:val="000000"/>
                <w:sz w:val="21"/>
                <w:szCs w:val="21"/>
              </w:rPr>
              <w:t>银焊条</w:t>
            </w:r>
          </w:p>
        </w:tc>
        <w:tc>
          <w:tcPr>
            <w:tcW w:w="1544" w:type="dxa"/>
            <w:vAlign w:val="center"/>
          </w:tcPr>
          <w:p w14:paraId="6961DEED" w14:textId="7743280B" w:rsidR="008A53CD" w:rsidRPr="005A44EA" w:rsidRDefault="008A53CD" w:rsidP="005A44EA">
            <w:pPr>
              <w:pStyle w:val="a5"/>
              <w:ind w:firstLineChars="0" w:firstLine="0"/>
              <w:jc w:val="center"/>
              <w:rPr>
                <w:color w:val="000000"/>
                <w:sz w:val="21"/>
                <w:szCs w:val="21"/>
              </w:rPr>
            </w:pPr>
            <w:r w:rsidRPr="005A44EA">
              <w:rPr>
                <w:rFonts w:hint="eastAsia"/>
                <w:color w:val="000000"/>
                <w:sz w:val="21"/>
                <w:szCs w:val="21"/>
              </w:rPr>
              <w:t>0</w:t>
            </w:r>
            <w:r w:rsidRPr="005A44EA">
              <w:rPr>
                <w:color w:val="000000"/>
                <w:sz w:val="21"/>
                <w:szCs w:val="21"/>
              </w:rPr>
              <w:t>.0019kg</w:t>
            </w:r>
          </w:p>
        </w:tc>
        <w:tc>
          <w:tcPr>
            <w:tcW w:w="4131" w:type="dxa"/>
            <w:vMerge/>
            <w:vAlign w:val="center"/>
          </w:tcPr>
          <w:p w14:paraId="6AB22A39" w14:textId="77777777" w:rsidR="008A53CD" w:rsidRPr="005A44EA" w:rsidRDefault="008A53CD" w:rsidP="005A44EA">
            <w:pPr>
              <w:pStyle w:val="a5"/>
              <w:ind w:firstLineChars="0" w:firstLine="0"/>
              <w:jc w:val="center"/>
              <w:rPr>
                <w:color w:val="000000"/>
                <w:sz w:val="21"/>
                <w:szCs w:val="21"/>
              </w:rPr>
            </w:pPr>
          </w:p>
        </w:tc>
      </w:tr>
      <w:tr w:rsidR="008A53CD" w14:paraId="460BBBCD" w14:textId="77777777" w:rsidTr="008A53CD">
        <w:tc>
          <w:tcPr>
            <w:tcW w:w="1413" w:type="dxa"/>
            <w:vAlign w:val="center"/>
          </w:tcPr>
          <w:p w14:paraId="471F3271" w14:textId="0D32003D" w:rsidR="008A53CD" w:rsidRPr="005A44EA" w:rsidRDefault="008A53CD" w:rsidP="005A44EA">
            <w:pPr>
              <w:pStyle w:val="a5"/>
              <w:ind w:firstLineChars="0" w:firstLine="0"/>
              <w:jc w:val="center"/>
              <w:rPr>
                <w:color w:val="000000"/>
                <w:sz w:val="21"/>
                <w:szCs w:val="21"/>
              </w:rPr>
            </w:pPr>
            <w:r w:rsidRPr="005A44EA">
              <w:rPr>
                <w:rFonts w:hint="eastAsia"/>
                <w:color w:val="000000"/>
                <w:sz w:val="21"/>
                <w:szCs w:val="21"/>
              </w:rPr>
              <w:t>5</w:t>
            </w:r>
          </w:p>
        </w:tc>
        <w:tc>
          <w:tcPr>
            <w:tcW w:w="1701" w:type="dxa"/>
            <w:vAlign w:val="center"/>
          </w:tcPr>
          <w:p w14:paraId="0C4CFB32" w14:textId="2B654E2B" w:rsidR="008A53CD" w:rsidRPr="005A44EA" w:rsidRDefault="008A53CD" w:rsidP="005A44EA">
            <w:pPr>
              <w:pStyle w:val="a5"/>
              <w:ind w:firstLineChars="0" w:firstLine="0"/>
              <w:jc w:val="center"/>
              <w:rPr>
                <w:color w:val="000000"/>
                <w:sz w:val="21"/>
                <w:szCs w:val="21"/>
              </w:rPr>
            </w:pPr>
            <w:r w:rsidRPr="005A44EA">
              <w:rPr>
                <w:rFonts w:hint="eastAsia"/>
                <w:color w:val="000000"/>
                <w:sz w:val="21"/>
                <w:szCs w:val="21"/>
              </w:rPr>
              <w:t>工艺管</w:t>
            </w:r>
          </w:p>
        </w:tc>
        <w:tc>
          <w:tcPr>
            <w:tcW w:w="1544" w:type="dxa"/>
            <w:vAlign w:val="center"/>
          </w:tcPr>
          <w:p w14:paraId="004D6763" w14:textId="676752AE" w:rsidR="008A53CD" w:rsidRPr="005A44EA" w:rsidRDefault="008A53CD" w:rsidP="005A44EA">
            <w:pPr>
              <w:pStyle w:val="a5"/>
              <w:ind w:firstLineChars="0" w:firstLine="0"/>
              <w:jc w:val="center"/>
              <w:rPr>
                <w:color w:val="000000"/>
                <w:sz w:val="21"/>
                <w:szCs w:val="21"/>
              </w:rPr>
            </w:pPr>
            <w:r w:rsidRPr="005A44EA">
              <w:rPr>
                <w:rFonts w:hint="eastAsia"/>
                <w:color w:val="000000"/>
                <w:sz w:val="21"/>
                <w:szCs w:val="21"/>
              </w:rPr>
              <w:t>0</w:t>
            </w:r>
            <w:r w:rsidRPr="005A44EA">
              <w:rPr>
                <w:color w:val="000000"/>
                <w:sz w:val="21"/>
                <w:szCs w:val="21"/>
              </w:rPr>
              <w:t>.1m</w:t>
            </w:r>
          </w:p>
        </w:tc>
        <w:tc>
          <w:tcPr>
            <w:tcW w:w="4131" w:type="dxa"/>
            <w:vMerge/>
            <w:vAlign w:val="center"/>
          </w:tcPr>
          <w:p w14:paraId="3483F99D" w14:textId="77777777" w:rsidR="008A53CD" w:rsidRPr="005A44EA" w:rsidRDefault="008A53CD" w:rsidP="005A44EA">
            <w:pPr>
              <w:pStyle w:val="a5"/>
              <w:ind w:firstLineChars="0" w:firstLine="0"/>
              <w:jc w:val="center"/>
              <w:rPr>
                <w:color w:val="000000"/>
                <w:sz w:val="21"/>
                <w:szCs w:val="21"/>
              </w:rPr>
            </w:pPr>
          </w:p>
        </w:tc>
      </w:tr>
    </w:tbl>
    <w:p w14:paraId="449BB6FA" w14:textId="460A0034" w:rsidR="00B8681D" w:rsidRDefault="00B8681D" w:rsidP="00B8681D">
      <w:pPr>
        <w:pStyle w:val="a5"/>
        <w:ind w:firstLine="480"/>
        <w:rPr>
          <w:color w:val="000000"/>
          <w:sz w:val="24"/>
        </w:rPr>
      </w:pPr>
      <w:r w:rsidRPr="00B8681D">
        <w:rPr>
          <w:rFonts w:hint="eastAsia"/>
          <w:color w:val="000000"/>
          <w:sz w:val="24"/>
        </w:rPr>
        <w:t>分析动素</w:t>
      </w:r>
      <w:r w:rsidR="00516BB6">
        <w:rPr>
          <w:rFonts w:hint="eastAsia"/>
          <w:color w:val="000000"/>
          <w:sz w:val="24"/>
        </w:rPr>
        <w:t>可得，工序作业内容较多有近120个。由于本工序设计大量焊接、连接管材等工作，也是右手动素大于左手动素，双手作业不均。就第一类动素而言，右手比左手多了24个动作，而</w:t>
      </w:r>
      <w:proofErr w:type="gramStart"/>
      <w:r w:rsidR="00516BB6">
        <w:rPr>
          <w:rFonts w:hint="eastAsia"/>
          <w:color w:val="000000"/>
          <w:sz w:val="24"/>
        </w:rPr>
        <w:t>右手第</w:t>
      </w:r>
      <w:proofErr w:type="gramEnd"/>
      <w:r w:rsidR="00516BB6">
        <w:rPr>
          <w:rFonts w:hint="eastAsia"/>
          <w:color w:val="000000"/>
          <w:sz w:val="24"/>
        </w:rPr>
        <w:t>一类动素一共才55个。</w:t>
      </w:r>
    </w:p>
    <w:p w14:paraId="08B6B3A5" w14:textId="6957B64B" w:rsidR="00516BB6" w:rsidRPr="00B8681D" w:rsidRDefault="00516BB6" w:rsidP="00B8681D">
      <w:pPr>
        <w:pStyle w:val="a5"/>
        <w:ind w:firstLine="480"/>
        <w:rPr>
          <w:color w:val="000000"/>
          <w:sz w:val="24"/>
        </w:rPr>
      </w:pPr>
      <w:r>
        <w:rPr>
          <w:rFonts w:hint="eastAsia"/>
          <w:color w:val="000000"/>
          <w:sz w:val="24"/>
        </w:rPr>
        <w:t>在为数不多的左手动作中，无效动</w:t>
      </w:r>
      <w:proofErr w:type="gramStart"/>
      <w:r>
        <w:rPr>
          <w:rFonts w:hint="eastAsia"/>
          <w:color w:val="000000"/>
          <w:sz w:val="24"/>
        </w:rPr>
        <w:t>素达到</w:t>
      </w:r>
      <w:proofErr w:type="gramEnd"/>
      <w:r>
        <w:rPr>
          <w:rFonts w:hint="eastAsia"/>
          <w:color w:val="000000"/>
          <w:sz w:val="24"/>
        </w:rPr>
        <w:t>25个，占到左手动作总和的近</w:t>
      </w:r>
      <w:r w:rsidR="00AC6BBE">
        <w:rPr>
          <w:rFonts w:hint="eastAsia"/>
          <w:color w:val="000000"/>
          <w:sz w:val="24"/>
        </w:rPr>
        <w:t>二分之一。</w:t>
      </w:r>
      <w:r>
        <w:rPr>
          <w:rFonts w:hint="eastAsia"/>
          <w:color w:val="000000"/>
          <w:sz w:val="24"/>
        </w:rPr>
        <w:t>换而言之</w:t>
      </w:r>
      <w:r w:rsidR="00AC6BBE" w:rsidRPr="00AC6BBE">
        <w:rPr>
          <w:rFonts w:hint="eastAsia"/>
          <w:color w:val="000000"/>
          <w:sz w:val="24"/>
        </w:rPr>
        <w:t>左手</w:t>
      </w:r>
      <w:r w:rsidR="00AC6BBE">
        <w:rPr>
          <w:rFonts w:hint="eastAsia"/>
          <w:color w:val="000000"/>
          <w:sz w:val="24"/>
        </w:rPr>
        <w:t>利用率只有大概50%</w:t>
      </w:r>
      <w:r w:rsidR="00AC6BBE" w:rsidRPr="00AC6BBE">
        <w:rPr>
          <w:rFonts w:hint="eastAsia"/>
          <w:color w:val="000000"/>
          <w:sz w:val="24"/>
        </w:rPr>
        <w:t>。</w:t>
      </w:r>
      <w:r w:rsidR="00AC6BBE">
        <w:rPr>
          <w:rFonts w:hint="eastAsia"/>
          <w:color w:val="000000"/>
          <w:sz w:val="24"/>
        </w:rPr>
        <w:t>可以</w:t>
      </w:r>
      <w:r w:rsidR="00AC6BBE" w:rsidRPr="00AC6BBE">
        <w:rPr>
          <w:rFonts w:hint="eastAsia"/>
          <w:color w:val="000000"/>
          <w:sz w:val="24"/>
        </w:rPr>
        <w:t>将左手工作重新划分。尽可能平衡并消</w:t>
      </w:r>
      <w:r w:rsidR="00AC6BBE" w:rsidRPr="00AC6BBE">
        <w:rPr>
          <w:rFonts w:hint="eastAsia"/>
          <w:color w:val="000000"/>
          <w:sz w:val="24"/>
        </w:rPr>
        <w:lastRenderedPageBreak/>
        <w:t>除延迟。</w:t>
      </w:r>
    </w:p>
    <w:p w14:paraId="4C616605" w14:textId="644B73C3" w:rsidR="00AC6BBE" w:rsidRDefault="00AC6BBE" w:rsidP="00B8681D">
      <w:pPr>
        <w:pStyle w:val="a5"/>
        <w:ind w:firstLine="480"/>
        <w:rPr>
          <w:color w:val="000000"/>
          <w:sz w:val="24"/>
        </w:rPr>
      </w:pPr>
      <w:r>
        <w:rPr>
          <w:rFonts w:hint="eastAsia"/>
          <w:color w:val="000000"/>
          <w:sz w:val="24"/>
        </w:rPr>
        <w:t>右手频繁移动伸手，表明</w:t>
      </w:r>
      <w:r w:rsidRPr="00AC6BBE">
        <w:rPr>
          <w:rFonts w:hint="eastAsia"/>
          <w:color w:val="000000"/>
          <w:sz w:val="24"/>
        </w:rPr>
        <w:t>物料，工具和压缩机的放置不合理，并且右手经常在物料，工具和压缩机之间移动以完成工作。该过程需要大量工作，需要5种材料或工具才能完成整个过程，但同时包含6个组装任务，因此难度更大。</w:t>
      </w:r>
    </w:p>
    <w:p w14:paraId="488362B6" w14:textId="3787DADC" w:rsidR="00683DE7" w:rsidRDefault="00AC6BBE" w:rsidP="00B8681D">
      <w:pPr>
        <w:pStyle w:val="a5"/>
        <w:ind w:firstLine="480"/>
        <w:rPr>
          <w:color w:val="000000"/>
          <w:sz w:val="24"/>
        </w:rPr>
      </w:pPr>
      <w:r w:rsidRPr="00AC6BBE">
        <w:rPr>
          <w:rFonts w:hint="eastAsia"/>
          <w:color w:val="000000"/>
          <w:sz w:val="24"/>
        </w:rPr>
        <w:t>由于涉及焊接工作，因此员工的工作能力对工作时间有很大影响。根据目前观察到的数据，有必要提高员工的操作水平。否则，将延长操作时间并且增加手的移动次数。</w:t>
      </w:r>
    </w:p>
    <w:p w14:paraId="0240A3AB" w14:textId="2FBDAD1E" w:rsidR="005A44EA" w:rsidRDefault="00B8681D" w:rsidP="00860BCE">
      <w:pPr>
        <w:pStyle w:val="a5"/>
        <w:ind w:firstLine="480"/>
        <w:rPr>
          <w:color w:val="000000"/>
          <w:sz w:val="24"/>
        </w:rPr>
      </w:pPr>
      <w:r>
        <w:rPr>
          <w:rFonts w:hint="eastAsia"/>
          <w:color w:val="000000"/>
          <w:sz w:val="24"/>
        </w:rPr>
        <w:t>（</w:t>
      </w:r>
      <w:r w:rsidR="0097120B">
        <w:rPr>
          <w:rFonts w:hint="eastAsia"/>
          <w:color w:val="000000"/>
          <w:sz w:val="24"/>
        </w:rPr>
        <w:t>6</w:t>
      </w:r>
      <w:r>
        <w:rPr>
          <w:rFonts w:hint="eastAsia"/>
          <w:color w:val="000000"/>
          <w:sz w:val="24"/>
        </w:rPr>
        <w:t>）</w:t>
      </w:r>
      <w:r w:rsidR="00AC6BBE">
        <w:rPr>
          <w:rFonts w:hint="eastAsia"/>
          <w:color w:val="000000"/>
          <w:sz w:val="24"/>
        </w:rPr>
        <w:t>内部清洁</w:t>
      </w:r>
    </w:p>
    <w:p w14:paraId="04A8CE7F" w14:textId="2EF86322" w:rsidR="00657835" w:rsidRDefault="00AC6BBE" w:rsidP="00657835">
      <w:pPr>
        <w:pStyle w:val="a5"/>
        <w:ind w:firstLine="480"/>
        <w:rPr>
          <w:color w:val="000000"/>
          <w:sz w:val="24"/>
        </w:rPr>
      </w:pPr>
      <w:r w:rsidRPr="00AC6BBE">
        <w:rPr>
          <w:rFonts w:hint="eastAsia"/>
          <w:color w:val="000000"/>
          <w:sz w:val="24"/>
        </w:rPr>
        <w:t>此过程的主要任务是用高压</w:t>
      </w:r>
      <w:r w:rsidR="00657835">
        <w:rPr>
          <w:rFonts w:hint="eastAsia"/>
          <w:color w:val="000000"/>
          <w:sz w:val="24"/>
        </w:rPr>
        <w:t>风机</w:t>
      </w:r>
      <w:r w:rsidRPr="00AC6BBE">
        <w:rPr>
          <w:rFonts w:hint="eastAsia"/>
          <w:color w:val="000000"/>
          <w:sz w:val="24"/>
        </w:rPr>
        <w:t>和刮水器清洁冰箱的内壁（箱式内胆）。</w:t>
      </w:r>
      <w:r w:rsidR="00657835">
        <w:rPr>
          <w:rFonts w:hint="eastAsia"/>
          <w:color w:val="000000"/>
          <w:sz w:val="24"/>
        </w:rPr>
        <w:t>要用到的工具有吹风机和抹布。</w:t>
      </w:r>
      <w:r w:rsidRPr="00AC6BBE">
        <w:rPr>
          <w:rFonts w:hint="eastAsia"/>
          <w:color w:val="000000"/>
          <w:sz w:val="24"/>
        </w:rPr>
        <w:t>具体任务是：</w:t>
      </w:r>
      <w:r w:rsidR="00657835">
        <w:rPr>
          <w:rFonts w:hint="eastAsia"/>
          <w:color w:val="000000"/>
          <w:sz w:val="24"/>
        </w:rPr>
        <w:t>先吹再抹，</w:t>
      </w:r>
      <w:r w:rsidRPr="00AC6BBE">
        <w:rPr>
          <w:rFonts w:hint="eastAsia"/>
          <w:color w:val="000000"/>
          <w:sz w:val="24"/>
        </w:rPr>
        <w:t>清洁冰箱。</w:t>
      </w:r>
    </w:p>
    <w:p w14:paraId="62F5AC59" w14:textId="3092394A" w:rsidR="0063249F" w:rsidRDefault="00657835" w:rsidP="00DD2FC0">
      <w:pPr>
        <w:pStyle w:val="a5"/>
        <w:ind w:firstLine="480"/>
        <w:rPr>
          <w:color w:val="000000"/>
          <w:sz w:val="24"/>
        </w:rPr>
      </w:pPr>
      <w:r>
        <w:rPr>
          <w:rFonts w:hint="eastAsia"/>
          <w:color w:val="000000"/>
          <w:sz w:val="24"/>
        </w:rPr>
        <w:t>分析动素可以发现，此工序作业内容不多，</w:t>
      </w:r>
      <w:proofErr w:type="gramStart"/>
      <w:r>
        <w:rPr>
          <w:rFonts w:hint="eastAsia"/>
          <w:color w:val="000000"/>
          <w:sz w:val="24"/>
        </w:rPr>
        <w:t>总动作</w:t>
      </w:r>
      <w:proofErr w:type="gramEnd"/>
      <w:r>
        <w:rPr>
          <w:rFonts w:hint="eastAsia"/>
          <w:color w:val="000000"/>
          <w:sz w:val="24"/>
        </w:rPr>
        <w:t>仅为35个。</w:t>
      </w:r>
      <w:r w:rsidR="0063249F">
        <w:rPr>
          <w:rFonts w:hint="eastAsia"/>
          <w:color w:val="000000"/>
          <w:sz w:val="24"/>
        </w:rPr>
        <w:t>其中工作必要的动素有20个，占到总数的57.14%。这意味着</w:t>
      </w:r>
      <w:r w:rsidR="0063249F" w:rsidRPr="0063249F">
        <w:rPr>
          <w:rFonts w:hint="eastAsia"/>
          <w:color w:val="000000"/>
          <w:sz w:val="24"/>
        </w:rPr>
        <w:t>此过程中仍然存在许多无效运动。无效运动的发生主要是因为习惯性地使用右手进行清洁，而左手大多在</w:t>
      </w:r>
      <w:r w:rsidR="0063249F">
        <w:rPr>
          <w:rFonts w:hint="eastAsia"/>
          <w:color w:val="000000"/>
          <w:sz w:val="24"/>
        </w:rPr>
        <w:t>闲置</w:t>
      </w:r>
      <w:r w:rsidR="0063249F" w:rsidRPr="0063249F">
        <w:rPr>
          <w:rFonts w:hint="eastAsia"/>
          <w:color w:val="000000"/>
          <w:sz w:val="24"/>
        </w:rPr>
        <w:t>。左手</w:t>
      </w:r>
      <w:r w:rsidR="0063249F">
        <w:rPr>
          <w:rFonts w:hint="eastAsia"/>
          <w:color w:val="000000"/>
          <w:sz w:val="24"/>
        </w:rPr>
        <w:t>的动素大部分都是无效动素。利用率很低</w:t>
      </w:r>
      <w:r w:rsidR="0063249F" w:rsidRPr="0063249F">
        <w:rPr>
          <w:rFonts w:hint="eastAsia"/>
          <w:color w:val="000000"/>
          <w:sz w:val="24"/>
        </w:rPr>
        <w:t>，</w:t>
      </w:r>
      <w:r w:rsidR="0063249F">
        <w:rPr>
          <w:rFonts w:hint="eastAsia"/>
          <w:color w:val="000000"/>
          <w:sz w:val="24"/>
        </w:rPr>
        <w:t>但</w:t>
      </w:r>
      <w:r w:rsidR="0063249F" w:rsidRPr="0063249F">
        <w:rPr>
          <w:rFonts w:hint="eastAsia"/>
          <w:color w:val="000000"/>
          <w:sz w:val="24"/>
        </w:rPr>
        <w:t>这</w:t>
      </w:r>
      <w:r w:rsidR="0063249F">
        <w:rPr>
          <w:rFonts w:hint="eastAsia"/>
          <w:color w:val="000000"/>
          <w:sz w:val="24"/>
        </w:rPr>
        <w:t>一部分原因</w:t>
      </w:r>
      <w:r w:rsidR="0063249F" w:rsidRPr="0063249F">
        <w:rPr>
          <w:rFonts w:hint="eastAsia"/>
          <w:color w:val="000000"/>
          <w:sz w:val="24"/>
        </w:rPr>
        <w:t>是由于人类的行为习惯所致，大多数人习惯于用右手工作。</w:t>
      </w:r>
    </w:p>
    <w:p w14:paraId="4F20699D" w14:textId="18165138" w:rsidR="00B8681D" w:rsidRDefault="00734CBE" w:rsidP="00860BCE">
      <w:pPr>
        <w:pStyle w:val="a5"/>
        <w:ind w:firstLine="480"/>
        <w:rPr>
          <w:color w:val="000000"/>
          <w:sz w:val="24"/>
        </w:rPr>
      </w:pPr>
      <w:bookmarkStart w:id="4" w:name="_Hlk35429347"/>
      <w:r>
        <w:rPr>
          <w:rFonts w:hint="eastAsia"/>
          <w:color w:val="000000"/>
          <w:sz w:val="24"/>
        </w:rPr>
        <w:t>（7）</w:t>
      </w:r>
      <w:r w:rsidR="0063249F">
        <w:rPr>
          <w:rFonts w:hint="eastAsia"/>
          <w:color w:val="000000"/>
          <w:sz w:val="24"/>
        </w:rPr>
        <w:t>冷藏室门安装</w:t>
      </w:r>
    </w:p>
    <w:bookmarkEnd w:id="4"/>
    <w:p w14:paraId="7C082550" w14:textId="65767C0F" w:rsidR="00FB2A72" w:rsidRDefault="00FB2A72" w:rsidP="00860BCE">
      <w:pPr>
        <w:pStyle w:val="a5"/>
        <w:ind w:firstLine="480"/>
        <w:rPr>
          <w:color w:val="000000"/>
          <w:sz w:val="24"/>
        </w:rPr>
      </w:pPr>
      <w:r w:rsidRPr="00FB2A72">
        <w:rPr>
          <w:rFonts w:hint="eastAsia"/>
          <w:color w:val="000000"/>
          <w:sz w:val="24"/>
        </w:rPr>
        <w:t>此过程的主要工作是处理门锁组件，安装冰箱门和顶板。具体操作如下：在齿轮盖的孔中放一个弹簧，在齿轮中放一个螺母，然后放一个有油的钢球。盖住孔的另一侧，调整齿轮并拧紧它。用螺钉固定底部铰链，安装门，然后用螺钉固定顶部铰链。</w:t>
      </w:r>
    </w:p>
    <w:p w14:paraId="4A3C25CD" w14:textId="6814018D" w:rsidR="00734CBE" w:rsidRDefault="00C10797" w:rsidP="00860BCE">
      <w:pPr>
        <w:pStyle w:val="a5"/>
        <w:ind w:firstLine="480"/>
        <w:rPr>
          <w:color w:val="000000"/>
          <w:sz w:val="24"/>
        </w:rPr>
      </w:pPr>
      <w:r>
        <w:rPr>
          <w:rFonts w:hint="eastAsia"/>
          <w:color w:val="000000"/>
          <w:sz w:val="24"/>
        </w:rPr>
        <w:t>表4-</w:t>
      </w:r>
      <w:r w:rsidR="00FB2A72">
        <w:rPr>
          <w:rFonts w:hint="eastAsia"/>
          <w:color w:val="000000"/>
          <w:sz w:val="24"/>
        </w:rPr>
        <w:t>6列举了本工序中会使用的工具设备</w:t>
      </w:r>
      <w:r>
        <w:rPr>
          <w:rFonts w:hint="eastAsia"/>
          <w:color w:val="000000"/>
          <w:sz w:val="24"/>
        </w:rPr>
        <w:t>。</w:t>
      </w:r>
    </w:p>
    <w:p w14:paraId="06D92573" w14:textId="2958E3DE" w:rsidR="00C10797" w:rsidRPr="00C10797" w:rsidRDefault="00C10797" w:rsidP="00181750">
      <w:pPr>
        <w:pStyle w:val="a5"/>
        <w:ind w:firstLineChars="0" w:firstLine="0"/>
        <w:jc w:val="center"/>
        <w:rPr>
          <w:color w:val="000000"/>
          <w:sz w:val="21"/>
          <w:szCs w:val="21"/>
        </w:rPr>
      </w:pPr>
      <w:r w:rsidRPr="00C10797">
        <w:rPr>
          <w:rFonts w:hint="eastAsia"/>
          <w:color w:val="000000"/>
          <w:sz w:val="21"/>
          <w:szCs w:val="21"/>
        </w:rPr>
        <w:t>表4-</w:t>
      </w:r>
      <w:r w:rsidR="00FB2A72">
        <w:rPr>
          <w:rFonts w:hint="eastAsia"/>
          <w:color w:val="000000"/>
          <w:sz w:val="21"/>
          <w:szCs w:val="21"/>
        </w:rPr>
        <w:t>6</w:t>
      </w:r>
      <w:r w:rsidRPr="00C10797">
        <w:rPr>
          <w:color w:val="000000"/>
          <w:sz w:val="21"/>
          <w:szCs w:val="21"/>
        </w:rPr>
        <w:t xml:space="preserve"> </w:t>
      </w:r>
      <w:r w:rsidR="000645F5">
        <w:rPr>
          <w:color w:val="000000"/>
          <w:sz w:val="21"/>
          <w:szCs w:val="21"/>
        </w:rPr>
        <w:t xml:space="preserve"> </w:t>
      </w:r>
      <w:r w:rsidRPr="00C10797">
        <w:rPr>
          <w:rFonts w:hint="eastAsia"/>
          <w:color w:val="000000"/>
          <w:sz w:val="21"/>
          <w:szCs w:val="21"/>
        </w:rPr>
        <w:t>物料使用表</w:t>
      </w:r>
    </w:p>
    <w:tbl>
      <w:tblPr>
        <w:tblStyle w:val="af"/>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1767"/>
        <w:gridCol w:w="1767"/>
        <w:gridCol w:w="1767"/>
        <w:gridCol w:w="3488"/>
      </w:tblGrid>
      <w:tr w:rsidR="008A53CD" w:rsidRPr="00C10797" w14:paraId="7C536695" w14:textId="77777777" w:rsidTr="008A53CD">
        <w:tc>
          <w:tcPr>
            <w:tcW w:w="1767" w:type="dxa"/>
            <w:tcBorders>
              <w:top w:val="single" w:sz="12" w:space="0" w:color="auto"/>
              <w:bottom w:val="single" w:sz="6" w:space="0" w:color="auto"/>
            </w:tcBorders>
            <w:vAlign w:val="center"/>
          </w:tcPr>
          <w:p w14:paraId="110C8C64" w14:textId="77777777" w:rsidR="008A53CD" w:rsidRPr="00C10797" w:rsidRDefault="008A53CD" w:rsidP="001C258F">
            <w:pPr>
              <w:pStyle w:val="a5"/>
              <w:ind w:firstLineChars="0" w:firstLine="0"/>
              <w:jc w:val="center"/>
              <w:rPr>
                <w:color w:val="000000"/>
                <w:sz w:val="21"/>
                <w:szCs w:val="21"/>
              </w:rPr>
            </w:pPr>
            <w:r w:rsidRPr="00C10797">
              <w:rPr>
                <w:rFonts w:hint="eastAsia"/>
                <w:color w:val="000000"/>
                <w:sz w:val="21"/>
                <w:szCs w:val="21"/>
              </w:rPr>
              <w:t>序号</w:t>
            </w:r>
          </w:p>
        </w:tc>
        <w:tc>
          <w:tcPr>
            <w:tcW w:w="1767" w:type="dxa"/>
            <w:tcBorders>
              <w:top w:val="single" w:sz="12" w:space="0" w:color="auto"/>
              <w:bottom w:val="single" w:sz="6" w:space="0" w:color="auto"/>
            </w:tcBorders>
            <w:vAlign w:val="center"/>
          </w:tcPr>
          <w:p w14:paraId="29727FF8" w14:textId="77777777" w:rsidR="008A53CD" w:rsidRPr="00C10797" w:rsidRDefault="008A53CD" w:rsidP="001C258F">
            <w:pPr>
              <w:pStyle w:val="a5"/>
              <w:ind w:firstLineChars="0" w:firstLine="0"/>
              <w:jc w:val="center"/>
              <w:rPr>
                <w:color w:val="000000"/>
                <w:sz w:val="21"/>
                <w:szCs w:val="21"/>
              </w:rPr>
            </w:pPr>
            <w:r w:rsidRPr="00C10797">
              <w:rPr>
                <w:rFonts w:hint="eastAsia"/>
                <w:color w:val="000000"/>
                <w:sz w:val="21"/>
                <w:szCs w:val="21"/>
              </w:rPr>
              <w:t>物料名称</w:t>
            </w:r>
          </w:p>
        </w:tc>
        <w:tc>
          <w:tcPr>
            <w:tcW w:w="1767" w:type="dxa"/>
            <w:tcBorders>
              <w:top w:val="single" w:sz="12" w:space="0" w:color="auto"/>
              <w:bottom w:val="single" w:sz="6" w:space="0" w:color="auto"/>
            </w:tcBorders>
            <w:vAlign w:val="center"/>
          </w:tcPr>
          <w:p w14:paraId="28A403F1" w14:textId="77777777" w:rsidR="008A53CD" w:rsidRPr="00C10797" w:rsidRDefault="008A53CD" w:rsidP="001C258F">
            <w:pPr>
              <w:pStyle w:val="a5"/>
              <w:ind w:firstLineChars="0" w:firstLine="0"/>
              <w:jc w:val="center"/>
              <w:rPr>
                <w:color w:val="000000"/>
                <w:sz w:val="21"/>
                <w:szCs w:val="21"/>
              </w:rPr>
            </w:pPr>
            <w:r w:rsidRPr="00C10797">
              <w:rPr>
                <w:rFonts w:hint="eastAsia"/>
                <w:color w:val="000000"/>
                <w:sz w:val="21"/>
                <w:szCs w:val="21"/>
              </w:rPr>
              <w:t>数量</w:t>
            </w:r>
          </w:p>
        </w:tc>
        <w:tc>
          <w:tcPr>
            <w:tcW w:w="3488" w:type="dxa"/>
            <w:tcBorders>
              <w:top w:val="single" w:sz="12" w:space="0" w:color="auto"/>
              <w:bottom w:val="single" w:sz="6" w:space="0" w:color="auto"/>
            </w:tcBorders>
            <w:vAlign w:val="center"/>
          </w:tcPr>
          <w:p w14:paraId="37380CE4" w14:textId="77777777" w:rsidR="008A53CD" w:rsidRPr="00C10797" w:rsidRDefault="008A53CD" w:rsidP="001C258F">
            <w:pPr>
              <w:pStyle w:val="a5"/>
              <w:ind w:firstLineChars="0" w:firstLine="0"/>
              <w:jc w:val="center"/>
              <w:rPr>
                <w:color w:val="000000"/>
                <w:sz w:val="21"/>
                <w:szCs w:val="21"/>
              </w:rPr>
            </w:pPr>
            <w:r w:rsidRPr="00C10797">
              <w:rPr>
                <w:rFonts w:hint="eastAsia"/>
                <w:color w:val="000000"/>
                <w:sz w:val="21"/>
                <w:szCs w:val="21"/>
              </w:rPr>
              <w:t>工夹具、消耗品</w:t>
            </w:r>
          </w:p>
        </w:tc>
      </w:tr>
      <w:tr w:rsidR="008A53CD" w:rsidRPr="00C10797" w14:paraId="2B9EFD20" w14:textId="77777777" w:rsidTr="008A53CD">
        <w:tc>
          <w:tcPr>
            <w:tcW w:w="1767" w:type="dxa"/>
            <w:tcBorders>
              <w:top w:val="single" w:sz="6" w:space="0" w:color="auto"/>
              <w:bottom w:val="nil"/>
            </w:tcBorders>
            <w:vAlign w:val="center"/>
          </w:tcPr>
          <w:p w14:paraId="26936794" w14:textId="77777777" w:rsidR="008A53CD" w:rsidRPr="00C10797" w:rsidRDefault="008A53CD" w:rsidP="001C258F">
            <w:pPr>
              <w:pStyle w:val="a5"/>
              <w:ind w:firstLineChars="0" w:firstLine="0"/>
              <w:jc w:val="center"/>
              <w:rPr>
                <w:color w:val="000000"/>
                <w:sz w:val="21"/>
                <w:szCs w:val="21"/>
              </w:rPr>
            </w:pPr>
            <w:r w:rsidRPr="00C10797">
              <w:rPr>
                <w:rFonts w:hint="eastAsia"/>
                <w:color w:val="000000"/>
                <w:sz w:val="21"/>
                <w:szCs w:val="21"/>
              </w:rPr>
              <w:t>1</w:t>
            </w:r>
          </w:p>
        </w:tc>
        <w:tc>
          <w:tcPr>
            <w:tcW w:w="1767" w:type="dxa"/>
            <w:tcBorders>
              <w:top w:val="single" w:sz="6" w:space="0" w:color="auto"/>
              <w:bottom w:val="nil"/>
            </w:tcBorders>
            <w:vAlign w:val="center"/>
          </w:tcPr>
          <w:p w14:paraId="7FF95F92" w14:textId="77777777" w:rsidR="008A53CD" w:rsidRPr="00C10797" w:rsidRDefault="008A53CD" w:rsidP="001C258F">
            <w:pPr>
              <w:pStyle w:val="a5"/>
              <w:ind w:firstLineChars="0" w:firstLine="0"/>
              <w:jc w:val="center"/>
              <w:rPr>
                <w:color w:val="000000"/>
                <w:sz w:val="21"/>
                <w:szCs w:val="21"/>
              </w:rPr>
            </w:pPr>
            <w:r w:rsidRPr="00C10797">
              <w:rPr>
                <w:rFonts w:hint="eastAsia"/>
                <w:color w:val="000000"/>
                <w:sz w:val="21"/>
                <w:szCs w:val="21"/>
              </w:rPr>
              <w:t>弹簧</w:t>
            </w:r>
          </w:p>
        </w:tc>
        <w:tc>
          <w:tcPr>
            <w:tcW w:w="1767" w:type="dxa"/>
            <w:tcBorders>
              <w:top w:val="single" w:sz="6" w:space="0" w:color="auto"/>
              <w:bottom w:val="nil"/>
            </w:tcBorders>
            <w:vAlign w:val="center"/>
          </w:tcPr>
          <w:p w14:paraId="1CD456D5" w14:textId="77777777" w:rsidR="008A53CD" w:rsidRPr="00C10797" w:rsidRDefault="008A53CD" w:rsidP="001C258F">
            <w:pPr>
              <w:pStyle w:val="a5"/>
              <w:ind w:firstLineChars="0" w:firstLine="0"/>
              <w:jc w:val="center"/>
              <w:rPr>
                <w:color w:val="000000"/>
                <w:sz w:val="21"/>
                <w:szCs w:val="21"/>
              </w:rPr>
            </w:pPr>
            <w:r w:rsidRPr="00C10797">
              <w:rPr>
                <w:rFonts w:hint="eastAsia"/>
                <w:color w:val="000000"/>
                <w:sz w:val="21"/>
                <w:szCs w:val="21"/>
              </w:rPr>
              <w:t>1</w:t>
            </w:r>
          </w:p>
        </w:tc>
        <w:tc>
          <w:tcPr>
            <w:tcW w:w="3488" w:type="dxa"/>
            <w:vMerge w:val="restart"/>
            <w:tcBorders>
              <w:top w:val="single" w:sz="6" w:space="0" w:color="auto"/>
              <w:bottom w:val="nil"/>
            </w:tcBorders>
            <w:vAlign w:val="center"/>
          </w:tcPr>
          <w:p w14:paraId="1913E759" w14:textId="04D2B861" w:rsidR="008A53CD" w:rsidRPr="00C10797" w:rsidRDefault="00577AD3" w:rsidP="001C258F">
            <w:pPr>
              <w:pStyle w:val="a5"/>
              <w:ind w:firstLineChars="0" w:firstLine="0"/>
              <w:jc w:val="center"/>
              <w:rPr>
                <w:color w:val="000000"/>
                <w:sz w:val="21"/>
                <w:szCs w:val="21"/>
              </w:rPr>
            </w:pPr>
            <w:r>
              <w:rPr>
                <w:rFonts w:hint="eastAsia"/>
                <w:color w:val="000000"/>
                <w:sz w:val="21"/>
                <w:szCs w:val="21"/>
              </w:rPr>
              <w:t>螺丝刀</w:t>
            </w:r>
            <w:r w:rsidR="008A53CD" w:rsidRPr="00C10797">
              <w:rPr>
                <w:rFonts w:hint="eastAsia"/>
                <w:color w:val="000000"/>
                <w:sz w:val="21"/>
                <w:szCs w:val="21"/>
              </w:rPr>
              <w:t>、六角</w:t>
            </w:r>
            <w:r>
              <w:rPr>
                <w:rFonts w:hint="eastAsia"/>
                <w:color w:val="000000"/>
                <w:sz w:val="21"/>
                <w:szCs w:val="21"/>
              </w:rPr>
              <w:t>头</w:t>
            </w:r>
            <w:r w:rsidR="008A53CD" w:rsidRPr="00C10797">
              <w:rPr>
                <w:rFonts w:hint="eastAsia"/>
                <w:color w:val="000000"/>
                <w:sz w:val="21"/>
                <w:szCs w:val="21"/>
              </w:rPr>
              <w:t>、润滑油、十字螺丝刀</w:t>
            </w:r>
          </w:p>
        </w:tc>
      </w:tr>
      <w:tr w:rsidR="008A53CD" w:rsidRPr="00C10797" w14:paraId="53587F20" w14:textId="77777777" w:rsidTr="008A53CD">
        <w:tc>
          <w:tcPr>
            <w:tcW w:w="1767" w:type="dxa"/>
            <w:tcBorders>
              <w:top w:val="nil"/>
              <w:bottom w:val="nil"/>
            </w:tcBorders>
            <w:vAlign w:val="center"/>
          </w:tcPr>
          <w:p w14:paraId="0D618C85" w14:textId="77777777" w:rsidR="008A53CD" w:rsidRPr="00C10797" w:rsidRDefault="008A53CD" w:rsidP="001C258F">
            <w:pPr>
              <w:pStyle w:val="a5"/>
              <w:ind w:firstLineChars="0" w:firstLine="0"/>
              <w:jc w:val="center"/>
              <w:rPr>
                <w:color w:val="000000"/>
                <w:sz w:val="21"/>
                <w:szCs w:val="21"/>
              </w:rPr>
            </w:pPr>
            <w:r w:rsidRPr="00C10797">
              <w:rPr>
                <w:rFonts w:hint="eastAsia"/>
                <w:color w:val="000000"/>
                <w:sz w:val="21"/>
                <w:szCs w:val="21"/>
              </w:rPr>
              <w:t>2</w:t>
            </w:r>
          </w:p>
        </w:tc>
        <w:tc>
          <w:tcPr>
            <w:tcW w:w="1767" w:type="dxa"/>
            <w:tcBorders>
              <w:top w:val="nil"/>
              <w:bottom w:val="nil"/>
            </w:tcBorders>
            <w:vAlign w:val="center"/>
          </w:tcPr>
          <w:p w14:paraId="72588043" w14:textId="77777777" w:rsidR="008A53CD" w:rsidRPr="00C10797" w:rsidRDefault="008A53CD" w:rsidP="001C258F">
            <w:pPr>
              <w:pStyle w:val="a5"/>
              <w:ind w:firstLineChars="0" w:firstLine="0"/>
              <w:jc w:val="center"/>
              <w:rPr>
                <w:color w:val="000000"/>
                <w:sz w:val="21"/>
                <w:szCs w:val="21"/>
              </w:rPr>
            </w:pPr>
            <w:r w:rsidRPr="00C10797">
              <w:rPr>
                <w:rFonts w:hint="eastAsia"/>
                <w:color w:val="000000"/>
                <w:sz w:val="21"/>
                <w:szCs w:val="21"/>
              </w:rPr>
              <w:t>螺母</w:t>
            </w:r>
          </w:p>
        </w:tc>
        <w:tc>
          <w:tcPr>
            <w:tcW w:w="1767" w:type="dxa"/>
            <w:tcBorders>
              <w:top w:val="nil"/>
              <w:bottom w:val="nil"/>
            </w:tcBorders>
            <w:vAlign w:val="center"/>
          </w:tcPr>
          <w:p w14:paraId="483D8226" w14:textId="77777777" w:rsidR="008A53CD" w:rsidRPr="00C10797" w:rsidRDefault="008A53CD" w:rsidP="001C258F">
            <w:pPr>
              <w:pStyle w:val="a5"/>
              <w:ind w:firstLineChars="0" w:firstLine="0"/>
              <w:jc w:val="center"/>
              <w:rPr>
                <w:color w:val="000000"/>
                <w:sz w:val="21"/>
                <w:szCs w:val="21"/>
              </w:rPr>
            </w:pPr>
            <w:r w:rsidRPr="00C10797">
              <w:rPr>
                <w:rFonts w:hint="eastAsia"/>
                <w:color w:val="000000"/>
                <w:sz w:val="21"/>
                <w:szCs w:val="21"/>
              </w:rPr>
              <w:t>1</w:t>
            </w:r>
          </w:p>
        </w:tc>
        <w:tc>
          <w:tcPr>
            <w:tcW w:w="3488" w:type="dxa"/>
            <w:vMerge/>
            <w:tcBorders>
              <w:top w:val="nil"/>
              <w:bottom w:val="nil"/>
            </w:tcBorders>
            <w:vAlign w:val="center"/>
          </w:tcPr>
          <w:p w14:paraId="7AB6D6B9" w14:textId="77777777" w:rsidR="008A53CD" w:rsidRPr="00C10797" w:rsidRDefault="008A53CD" w:rsidP="001C258F">
            <w:pPr>
              <w:pStyle w:val="a5"/>
              <w:ind w:firstLineChars="0" w:firstLine="0"/>
              <w:jc w:val="center"/>
              <w:rPr>
                <w:color w:val="000000"/>
                <w:sz w:val="21"/>
                <w:szCs w:val="21"/>
              </w:rPr>
            </w:pPr>
          </w:p>
        </w:tc>
      </w:tr>
      <w:tr w:rsidR="008A53CD" w:rsidRPr="00C10797" w14:paraId="7EB8374F" w14:textId="77777777" w:rsidTr="008A53CD">
        <w:tc>
          <w:tcPr>
            <w:tcW w:w="1767" w:type="dxa"/>
            <w:tcBorders>
              <w:top w:val="nil"/>
              <w:bottom w:val="nil"/>
            </w:tcBorders>
            <w:vAlign w:val="center"/>
          </w:tcPr>
          <w:p w14:paraId="0511DBA6" w14:textId="77777777" w:rsidR="008A53CD" w:rsidRPr="00C10797" w:rsidRDefault="008A53CD" w:rsidP="001C258F">
            <w:pPr>
              <w:pStyle w:val="a5"/>
              <w:ind w:firstLineChars="0" w:firstLine="0"/>
              <w:jc w:val="center"/>
              <w:rPr>
                <w:color w:val="000000"/>
                <w:sz w:val="21"/>
                <w:szCs w:val="21"/>
              </w:rPr>
            </w:pPr>
            <w:r w:rsidRPr="00C10797">
              <w:rPr>
                <w:rFonts w:hint="eastAsia"/>
                <w:color w:val="000000"/>
                <w:sz w:val="21"/>
                <w:szCs w:val="21"/>
              </w:rPr>
              <w:t>3</w:t>
            </w:r>
          </w:p>
        </w:tc>
        <w:tc>
          <w:tcPr>
            <w:tcW w:w="1767" w:type="dxa"/>
            <w:tcBorders>
              <w:top w:val="nil"/>
              <w:bottom w:val="nil"/>
            </w:tcBorders>
            <w:vAlign w:val="center"/>
          </w:tcPr>
          <w:p w14:paraId="19242DCC" w14:textId="77777777" w:rsidR="008A53CD" w:rsidRPr="00C10797" w:rsidRDefault="008A53CD" w:rsidP="001C258F">
            <w:pPr>
              <w:pStyle w:val="a5"/>
              <w:ind w:firstLineChars="0" w:firstLine="0"/>
              <w:jc w:val="center"/>
              <w:rPr>
                <w:color w:val="000000"/>
                <w:sz w:val="21"/>
                <w:szCs w:val="21"/>
              </w:rPr>
            </w:pPr>
            <w:r w:rsidRPr="00C10797">
              <w:rPr>
                <w:rFonts w:hint="eastAsia"/>
                <w:color w:val="000000"/>
                <w:sz w:val="21"/>
                <w:szCs w:val="21"/>
              </w:rPr>
              <w:t>钢珠</w:t>
            </w:r>
          </w:p>
        </w:tc>
        <w:tc>
          <w:tcPr>
            <w:tcW w:w="1767" w:type="dxa"/>
            <w:tcBorders>
              <w:top w:val="nil"/>
              <w:bottom w:val="nil"/>
            </w:tcBorders>
            <w:vAlign w:val="center"/>
          </w:tcPr>
          <w:p w14:paraId="1BFDB152" w14:textId="77777777" w:rsidR="008A53CD" w:rsidRPr="00C10797" w:rsidRDefault="008A53CD" w:rsidP="001C258F">
            <w:pPr>
              <w:pStyle w:val="a5"/>
              <w:ind w:firstLineChars="0" w:firstLine="0"/>
              <w:jc w:val="center"/>
              <w:rPr>
                <w:color w:val="000000"/>
                <w:sz w:val="21"/>
                <w:szCs w:val="21"/>
              </w:rPr>
            </w:pPr>
            <w:r w:rsidRPr="00C10797">
              <w:rPr>
                <w:rFonts w:hint="eastAsia"/>
                <w:color w:val="000000"/>
                <w:sz w:val="21"/>
                <w:szCs w:val="21"/>
              </w:rPr>
              <w:t>1</w:t>
            </w:r>
          </w:p>
        </w:tc>
        <w:tc>
          <w:tcPr>
            <w:tcW w:w="3488" w:type="dxa"/>
            <w:vMerge/>
            <w:tcBorders>
              <w:top w:val="nil"/>
              <w:bottom w:val="nil"/>
            </w:tcBorders>
            <w:vAlign w:val="center"/>
          </w:tcPr>
          <w:p w14:paraId="6E8851D4" w14:textId="77777777" w:rsidR="008A53CD" w:rsidRPr="00C10797" w:rsidRDefault="008A53CD" w:rsidP="001C258F">
            <w:pPr>
              <w:pStyle w:val="a5"/>
              <w:ind w:firstLineChars="0" w:firstLine="0"/>
              <w:jc w:val="center"/>
              <w:rPr>
                <w:color w:val="000000"/>
                <w:sz w:val="21"/>
                <w:szCs w:val="21"/>
              </w:rPr>
            </w:pPr>
          </w:p>
        </w:tc>
      </w:tr>
      <w:tr w:rsidR="008A53CD" w:rsidRPr="00C10797" w14:paraId="0030E9F4" w14:textId="77777777" w:rsidTr="008A53CD">
        <w:tc>
          <w:tcPr>
            <w:tcW w:w="1767" w:type="dxa"/>
            <w:tcBorders>
              <w:top w:val="nil"/>
              <w:bottom w:val="nil"/>
            </w:tcBorders>
            <w:vAlign w:val="center"/>
          </w:tcPr>
          <w:p w14:paraId="7C2ED74B" w14:textId="77777777" w:rsidR="008A53CD" w:rsidRPr="00C10797" w:rsidRDefault="008A53CD" w:rsidP="001C258F">
            <w:pPr>
              <w:pStyle w:val="a5"/>
              <w:ind w:firstLineChars="0" w:firstLine="0"/>
              <w:jc w:val="center"/>
              <w:rPr>
                <w:color w:val="000000"/>
                <w:sz w:val="21"/>
                <w:szCs w:val="21"/>
              </w:rPr>
            </w:pPr>
            <w:r w:rsidRPr="00C10797">
              <w:rPr>
                <w:rFonts w:hint="eastAsia"/>
                <w:color w:val="000000"/>
                <w:sz w:val="21"/>
                <w:szCs w:val="21"/>
              </w:rPr>
              <w:t>4</w:t>
            </w:r>
          </w:p>
        </w:tc>
        <w:tc>
          <w:tcPr>
            <w:tcW w:w="1767" w:type="dxa"/>
            <w:tcBorders>
              <w:top w:val="nil"/>
              <w:bottom w:val="nil"/>
            </w:tcBorders>
            <w:vAlign w:val="center"/>
          </w:tcPr>
          <w:p w14:paraId="2C06535B" w14:textId="77777777" w:rsidR="008A53CD" w:rsidRPr="00C10797" w:rsidRDefault="008A53CD" w:rsidP="001C258F">
            <w:pPr>
              <w:pStyle w:val="a5"/>
              <w:ind w:firstLineChars="0" w:firstLine="0"/>
              <w:jc w:val="center"/>
              <w:rPr>
                <w:color w:val="000000"/>
                <w:sz w:val="21"/>
                <w:szCs w:val="21"/>
              </w:rPr>
            </w:pPr>
            <w:r w:rsidRPr="00C10797">
              <w:rPr>
                <w:rFonts w:hint="eastAsia"/>
                <w:color w:val="000000"/>
                <w:sz w:val="21"/>
                <w:szCs w:val="21"/>
              </w:rPr>
              <w:t>齿轮盖</w:t>
            </w:r>
          </w:p>
        </w:tc>
        <w:tc>
          <w:tcPr>
            <w:tcW w:w="1767" w:type="dxa"/>
            <w:tcBorders>
              <w:top w:val="nil"/>
              <w:bottom w:val="nil"/>
            </w:tcBorders>
            <w:vAlign w:val="center"/>
          </w:tcPr>
          <w:p w14:paraId="09B88E52" w14:textId="77777777" w:rsidR="008A53CD" w:rsidRPr="00C10797" w:rsidRDefault="008A53CD" w:rsidP="001C258F">
            <w:pPr>
              <w:pStyle w:val="a5"/>
              <w:ind w:firstLineChars="0" w:firstLine="0"/>
              <w:jc w:val="center"/>
              <w:rPr>
                <w:color w:val="000000"/>
                <w:sz w:val="21"/>
                <w:szCs w:val="21"/>
              </w:rPr>
            </w:pPr>
            <w:r w:rsidRPr="00C10797">
              <w:rPr>
                <w:rFonts w:hint="eastAsia"/>
                <w:color w:val="000000"/>
                <w:sz w:val="21"/>
                <w:szCs w:val="21"/>
              </w:rPr>
              <w:t>1</w:t>
            </w:r>
          </w:p>
        </w:tc>
        <w:tc>
          <w:tcPr>
            <w:tcW w:w="3488" w:type="dxa"/>
            <w:vMerge/>
            <w:tcBorders>
              <w:top w:val="nil"/>
              <w:bottom w:val="nil"/>
            </w:tcBorders>
            <w:vAlign w:val="center"/>
          </w:tcPr>
          <w:p w14:paraId="0838A57A" w14:textId="77777777" w:rsidR="008A53CD" w:rsidRPr="00C10797" w:rsidRDefault="008A53CD" w:rsidP="001C258F">
            <w:pPr>
              <w:pStyle w:val="a5"/>
              <w:ind w:firstLineChars="0" w:firstLine="0"/>
              <w:jc w:val="center"/>
              <w:rPr>
                <w:color w:val="000000"/>
                <w:sz w:val="21"/>
                <w:szCs w:val="21"/>
              </w:rPr>
            </w:pPr>
          </w:p>
        </w:tc>
      </w:tr>
      <w:tr w:rsidR="008A53CD" w:rsidRPr="00C10797" w14:paraId="1B1CE452" w14:textId="77777777" w:rsidTr="008A53CD">
        <w:tc>
          <w:tcPr>
            <w:tcW w:w="1767" w:type="dxa"/>
            <w:tcBorders>
              <w:top w:val="nil"/>
              <w:bottom w:val="nil"/>
            </w:tcBorders>
            <w:vAlign w:val="center"/>
          </w:tcPr>
          <w:p w14:paraId="6F8BE4B1" w14:textId="77777777" w:rsidR="008A53CD" w:rsidRPr="00C10797" w:rsidRDefault="008A53CD" w:rsidP="001C258F">
            <w:pPr>
              <w:pStyle w:val="a5"/>
              <w:ind w:firstLineChars="0" w:firstLine="0"/>
              <w:jc w:val="center"/>
              <w:rPr>
                <w:color w:val="000000"/>
                <w:sz w:val="21"/>
                <w:szCs w:val="21"/>
              </w:rPr>
            </w:pPr>
            <w:r w:rsidRPr="00C10797">
              <w:rPr>
                <w:rFonts w:hint="eastAsia"/>
                <w:color w:val="000000"/>
                <w:sz w:val="21"/>
                <w:szCs w:val="21"/>
              </w:rPr>
              <w:t>5</w:t>
            </w:r>
          </w:p>
        </w:tc>
        <w:tc>
          <w:tcPr>
            <w:tcW w:w="1767" w:type="dxa"/>
            <w:tcBorders>
              <w:top w:val="nil"/>
              <w:bottom w:val="nil"/>
            </w:tcBorders>
            <w:vAlign w:val="center"/>
          </w:tcPr>
          <w:p w14:paraId="64D15D33" w14:textId="77777777" w:rsidR="008A53CD" w:rsidRPr="00C10797" w:rsidRDefault="008A53CD" w:rsidP="001C258F">
            <w:pPr>
              <w:pStyle w:val="a5"/>
              <w:ind w:firstLineChars="0" w:firstLine="0"/>
              <w:jc w:val="center"/>
              <w:rPr>
                <w:color w:val="000000"/>
                <w:sz w:val="21"/>
                <w:szCs w:val="21"/>
              </w:rPr>
            </w:pPr>
            <w:r w:rsidRPr="00C10797">
              <w:rPr>
                <w:rFonts w:hint="eastAsia"/>
                <w:color w:val="000000"/>
                <w:sz w:val="21"/>
                <w:szCs w:val="21"/>
              </w:rPr>
              <w:t>齿轮</w:t>
            </w:r>
          </w:p>
        </w:tc>
        <w:tc>
          <w:tcPr>
            <w:tcW w:w="1767" w:type="dxa"/>
            <w:tcBorders>
              <w:top w:val="nil"/>
              <w:bottom w:val="nil"/>
            </w:tcBorders>
            <w:vAlign w:val="center"/>
          </w:tcPr>
          <w:p w14:paraId="4EF16257" w14:textId="77777777" w:rsidR="008A53CD" w:rsidRPr="00C10797" w:rsidRDefault="008A53CD" w:rsidP="001C258F">
            <w:pPr>
              <w:pStyle w:val="a5"/>
              <w:ind w:firstLineChars="0" w:firstLine="0"/>
              <w:jc w:val="center"/>
              <w:rPr>
                <w:color w:val="000000"/>
                <w:sz w:val="21"/>
                <w:szCs w:val="21"/>
              </w:rPr>
            </w:pPr>
            <w:r w:rsidRPr="00C10797">
              <w:rPr>
                <w:rFonts w:hint="eastAsia"/>
                <w:color w:val="000000"/>
                <w:sz w:val="21"/>
                <w:szCs w:val="21"/>
              </w:rPr>
              <w:t>1</w:t>
            </w:r>
          </w:p>
        </w:tc>
        <w:tc>
          <w:tcPr>
            <w:tcW w:w="3488" w:type="dxa"/>
            <w:vMerge/>
            <w:tcBorders>
              <w:top w:val="nil"/>
              <w:bottom w:val="nil"/>
            </w:tcBorders>
            <w:vAlign w:val="center"/>
          </w:tcPr>
          <w:p w14:paraId="1D568444" w14:textId="77777777" w:rsidR="008A53CD" w:rsidRPr="00C10797" w:rsidRDefault="008A53CD" w:rsidP="001C258F">
            <w:pPr>
              <w:pStyle w:val="a5"/>
              <w:ind w:firstLineChars="0" w:firstLine="0"/>
              <w:jc w:val="center"/>
              <w:rPr>
                <w:color w:val="000000"/>
                <w:sz w:val="21"/>
                <w:szCs w:val="21"/>
              </w:rPr>
            </w:pPr>
          </w:p>
        </w:tc>
      </w:tr>
      <w:tr w:rsidR="008A53CD" w:rsidRPr="00C10797" w14:paraId="13CC3670" w14:textId="77777777" w:rsidTr="008A53CD">
        <w:tc>
          <w:tcPr>
            <w:tcW w:w="1767" w:type="dxa"/>
            <w:tcBorders>
              <w:top w:val="nil"/>
              <w:bottom w:val="nil"/>
            </w:tcBorders>
            <w:vAlign w:val="center"/>
          </w:tcPr>
          <w:p w14:paraId="3E6FD96F" w14:textId="77777777" w:rsidR="008A53CD" w:rsidRPr="00C10797" w:rsidRDefault="008A53CD" w:rsidP="001C258F">
            <w:pPr>
              <w:pStyle w:val="a5"/>
              <w:ind w:firstLineChars="0" w:firstLine="0"/>
              <w:jc w:val="center"/>
              <w:rPr>
                <w:color w:val="000000"/>
                <w:sz w:val="21"/>
                <w:szCs w:val="21"/>
              </w:rPr>
            </w:pPr>
            <w:r w:rsidRPr="00C10797">
              <w:rPr>
                <w:rFonts w:hint="eastAsia"/>
                <w:color w:val="000000"/>
                <w:sz w:val="21"/>
                <w:szCs w:val="21"/>
              </w:rPr>
              <w:t>6</w:t>
            </w:r>
          </w:p>
        </w:tc>
        <w:tc>
          <w:tcPr>
            <w:tcW w:w="1767" w:type="dxa"/>
            <w:tcBorders>
              <w:top w:val="nil"/>
              <w:bottom w:val="nil"/>
            </w:tcBorders>
            <w:vAlign w:val="center"/>
          </w:tcPr>
          <w:p w14:paraId="63F54147" w14:textId="77777777" w:rsidR="008A53CD" w:rsidRPr="00C10797" w:rsidRDefault="008A53CD" w:rsidP="001C258F">
            <w:pPr>
              <w:pStyle w:val="a5"/>
              <w:ind w:firstLineChars="0" w:firstLine="0"/>
              <w:jc w:val="center"/>
              <w:rPr>
                <w:color w:val="000000"/>
                <w:sz w:val="21"/>
                <w:szCs w:val="21"/>
              </w:rPr>
            </w:pPr>
            <w:r w:rsidRPr="00C10797">
              <w:rPr>
                <w:rFonts w:hint="eastAsia"/>
                <w:color w:val="000000"/>
                <w:sz w:val="21"/>
                <w:szCs w:val="21"/>
              </w:rPr>
              <w:t>螺丝</w:t>
            </w:r>
          </w:p>
        </w:tc>
        <w:tc>
          <w:tcPr>
            <w:tcW w:w="1767" w:type="dxa"/>
            <w:tcBorders>
              <w:top w:val="nil"/>
              <w:bottom w:val="nil"/>
            </w:tcBorders>
            <w:vAlign w:val="center"/>
          </w:tcPr>
          <w:p w14:paraId="52D62559" w14:textId="77777777" w:rsidR="008A53CD" w:rsidRPr="00C10797" w:rsidRDefault="008A53CD" w:rsidP="001C258F">
            <w:pPr>
              <w:pStyle w:val="a5"/>
              <w:ind w:firstLineChars="0" w:firstLine="0"/>
              <w:jc w:val="center"/>
              <w:rPr>
                <w:color w:val="000000"/>
                <w:sz w:val="21"/>
                <w:szCs w:val="21"/>
              </w:rPr>
            </w:pPr>
            <w:r w:rsidRPr="00C10797">
              <w:rPr>
                <w:rFonts w:hint="eastAsia"/>
                <w:color w:val="000000"/>
                <w:sz w:val="21"/>
                <w:szCs w:val="21"/>
              </w:rPr>
              <w:t>2</w:t>
            </w:r>
          </w:p>
        </w:tc>
        <w:tc>
          <w:tcPr>
            <w:tcW w:w="3488" w:type="dxa"/>
            <w:vMerge/>
            <w:tcBorders>
              <w:top w:val="nil"/>
              <w:bottom w:val="nil"/>
            </w:tcBorders>
            <w:vAlign w:val="center"/>
          </w:tcPr>
          <w:p w14:paraId="7C639807" w14:textId="77777777" w:rsidR="008A53CD" w:rsidRPr="00C10797" w:rsidRDefault="008A53CD" w:rsidP="001C258F">
            <w:pPr>
              <w:pStyle w:val="a5"/>
              <w:ind w:firstLineChars="0" w:firstLine="0"/>
              <w:jc w:val="center"/>
              <w:rPr>
                <w:color w:val="000000"/>
                <w:sz w:val="21"/>
                <w:szCs w:val="21"/>
              </w:rPr>
            </w:pPr>
          </w:p>
        </w:tc>
      </w:tr>
      <w:tr w:rsidR="008A53CD" w:rsidRPr="00C10797" w14:paraId="687CD2A4" w14:textId="77777777" w:rsidTr="008A53CD">
        <w:tc>
          <w:tcPr>
            <w:tcW w:w="1767" w:type="dxa"/>
            <w:tcBorders>
              <w:top w:val="nil"/>
              <w:bottom w:val="single" w:sz="12" w:space="0" w:color="auto"/>
            </w:tcBorders>
            <w:vAlign w:val="center"/>
          </w:tcPr>
          <w:p w14:paraId="1C511DC3" w14:textId="77777777" w:rsidR="008A53CD" w:rsidRPr="00C10797" w:rsidRDefault="008A53CD" w:rsidP="001C258F">
            <w:pPr>
              <w:pStyle w:val="a5"/>
              <w:ind w:firstLineChars="0" w:firstLine="0"/>
              <w:jc w:val="center"/>
              <w:rPr>
                <w:color w:val="000000"/>
                <w:sz w:val="21"/>
                <w:szCs w:val="21"/>
              </w:rPr>
            </w:pPr>
            <w:r w:rsidRPr="00C10797">
              <w:rPr>
                <w:rFonts w:hint="eastAsia"/>
                <w:color w:val="000000"/>
                <w:sz w:val="21"/>
                <w:szCs w:val="21"/>
              </w:rPr>
              <w:t>7</w:t>
            </w:r>
          </w:p>
        </w:tc>
        <w:tc>
          <w:tcPr>
            <w:tcW w:w="1767" w:type="dxa"/>
            <w:tcBorders>
              <w:top w:val="nil"/>
              <w:bottom w:val="single" w:sz="12" w:space="0" w:color="auto"/>
            </w:tcBorders>
            <w:vAlign w:val="center"/>
          </w:tcPr>
          <w:p w14:paraId="6EEF88B8" w14:textId="77777777" w:rsidR="008A53CD" w:rsidRPr="00C10797" w:rsidRDefault="008A53CD" w:rsidP="001C258F">
            <w:pPr>
              <w:pStyle w:val="a5"/>
              <w:ind w:firstLineChars="0" w:firstLine="0"/>
              <w:jc w:val="center"/>
              <w:rPr>
                <w:color w:val="000000"/>
                <w:sz w:val="21"/>
                <w:szCs w:val="21"/>
              </w:rPr>
            </w:pPr>
            <w:r w:rsidRPr="00C10797">
              <w:rPr>
                <w:rFonts w:hint="eastAsia"/>
                <w:color w:val="000000"/>
                <w:sz w:val="21"/>
                <w:szCs w:val="21"/>
              </w:rPr>
              <w:t>上门铰</w:t>
            </w:r>
          </w:p>
        </w:tc>
        <w:tc>
          <w:tcPr>
            <w:tcW w:w="1767" w:type="dxa"/>
            <w:tcBorders>
              <w:top w:val="nil"/>
              <w:bottom w:val="single" w:sz="12" w:space="0" w:color="auto"/>
            </w:tcBorders>
            <w:vAlign w:val="center"/>
          </w:tcPr>
          <w:p w14:paraId="765CF499" w14:textId="77777777" w:rsidR="008A53CD" w:rsidRPr="00C10797" w:rsidRDefault="008A53CD" w:rsidP="001C258F">
            <w:pPr>
              <w:pStyle w:val="a5"/>
              <w:ind w:firstLineChars="0" w:firstLine="0"/>
              <w:jc w:val="center"/>
              <w:rPr>
                <w:color w:val="000000"/>
                <w:sz w:val="21"/>
                <w:szCs w:val="21"/>
              </w:rPr>
            </w:pPr>
            <w:r w:rsidRPr="00C10797">
              <w:rPr>
                <w:rFonts w:hint="eastAsia"/>
                <w:color w:val="000000"/>
                <w:sz w:val="21"/>
                <w:szCs w:val="21"/>
              </w:rPr>
              <w:t>2</w:t>
            </w:r>
          </w:p>
        </w:tc>
        <w:tc>
          <w:tcPr>
            <w:tcW w:w="3488" w:type="dxa"/>
            <w:vMerge/>
            <w:tcBorders>
              <w:top w:val="nil"/>
              <w:bottom w:val="single" w:sz="12" w:space="0" w:color="auto"/>
            </w:tcBorders>
            <w:vAlign w:val="center"/>
          </w:tcPr>
          <w:p w14:paraId="6720983A" w14:textId="77777777" w:rsidR="008A53CD" w:rsidRPr="00C10797" w:rsidRDefault="008A53CD" w:rsidP="001C258F">
            <w:pPr>
              <w:pStyle w:val="a5"/>
              <w:ind w:firstLineChars="0" w:firstLine="0"/>
              <w:jc w:val="center"/>
              <w:rPr>
                <w:color w:val="000000"/>
                <w:sz w:val="21"/>
                <w:szCs w:val="21"/>
              </w:rPr>
            </w:pPr>
          </w:p>
        </w:tc>
      </w:tr>
    </w:tbl>
    <w:p w14:paraId="48DCF445" w14:textId="3401FA43" w:rsidR="00CC3454" w:rsidRPr="00CC3454" w:rsidRDefault="00FB2A72" w:rsidP="00CC3454">
      <w:pPr>
        <w:pStyle w:val="a5"/>
        <w:ind w:firstLine="480"/>
        <w:rPr>
          <w:color w:val="000000"/>
          <w:sz w:val="24"/>
        </w:rPr>
      </w:pPr>
      <w:r>
        <w:rPr>
          <w:rFonts w:hint="eastAsia"/>
          <w:color w:val="000000"/>
          <w:sz w:val="24"/>
        </w:rPr>
        <w:t>分析动素可得到，</w:t>
      </w:r>
      <w:r w:rsidR="0080304A">
        <w:rPr>
          <w:rFonts w:hint="eastAsia"/>
          <w:color w:val="000000"/>
          <w:sz w:val="24"/>
        </w:rPr>
        <w:t>本工序作业内容偏多，总</w:t>
      </w:r>
      <w:proofErr w:type="gramStart"/>
      <w:r w:rsidR="0080304A">
        <w:rPr>
          <w:rFonts w:hint="eastAsia"/>
          <w:color w:val="000000"/>
          <w:sz w:val="24"/>
        </w:rPr>
        <w:t>动素约180个</w:t>
      </w:r>
      <w:proofErr w:type="gramEnd"/>
      <w:r w:rsidR="0080304A">
        <w:rPr>
          <w:rFonts w:hint="eastAsia"/>
          <w:color w:val="000000"/>
          <w:sz w:val="24"/>
        </w:rPr>
        <w:t>。所有动素中有近一半</w:t>
      </w:r>
      <w:r w:rsidR="0080304A">
        <w:rPr>
          <w:rFonts w:hint="eastAsia"/>
          <w:color w:val="000000"/>
          <w:sz w:val="24"/>
        </w:rPr>
        <w:lastRenderedPageBreak/>
        <w:t>为工作中必要的第一类别动素，数量达到87个，占比为48.33%。这说明本工序的</w:t>
      </w:r>
      <w:proofErr w:type="gramStart"/>
      <w:r w:rsidR="0080304A">
        <w:rPr>
          <w:rFonts w:hint="eastAsia"/>
          <w:color w:val="000000"/>
          <w:sz w:val="24"/>
        </w:rPr>
        <w:t>作业作业</w:t>
      </w:r>
      <w:proofErr w:type="gramEnd"/>
      <w:r w:rsidR="0080304A">
        <w:rPr>
          <w:rFonts w:hint="eastAsia"/>
          <w:color w:val="000000"/>
          <w:sz w:val="24"/>
        </w:rPr>
        <w:t>过程还是充斥不少可以优化的不经济动作，有提升空间。类似的，由于本工序大部分内容是使用螺钉对工件进行安装加工，故多为右利手的工人的左手利用率不高，存在诸多</w:t>
      </w:r>
      <w:r w:rsidR="003C3AB3">
        <w:rPr>
          <w:rFonts w:hint="eastAsia"/>
          <w:color w:val="000000"/>
          <w:sz w:val="24"/>
        </w:rPr>
        <w:t>辅助性动素和“拿住”等无效动素。</w:t>
      </w:r>
    </w:p>
    <w:p w14:paraId="6A6C6A9C" w14:textId="40B9CFFB" w:rsidR="003C3AB3" w:rsidRDefault="003C3AB3" w:rsidP="00CC3454">
      <w:pPr>
        <w:pStyle w:val="a5"/>
        <w:ind w:firstLine="480"/>
        <w:rPr>
          <w:color w:val="000000"/>
          <w:sz w:val="24"/>
        </w:rPr>
      </w:pPr>
      <w:r>
        <w:rPr>
          <w:rFonts w:hint="eastAsia"/>
          <w:color w:val="000000"/>
          <w:sz w:val="24"/>
        </w:rPr>
        <w:t>结合观察，发现本工序在作业现场布置方面存在弊端，首先是大量工具设备摆放较远，操作员有时需俯身伸展手臂拿取。再者本工序的物料</w:t>
      </w:r>
      <w:proofErr w:type="gramStart"/>
      <w:r>
        <w:rPr>
          <w:rFonts w:hint="eastAsia"/>
          <w:color w:val="000000"/>
          <w:sz w:val="24"/>
        </w:rPr>
        <w:t>架设置</w:t>
      </w:r>
      <w:proofErr w:type="gramEnd"/>
      <w:r>
        <w:rPr>
          <w:rFonts w:hint="eastAsia"/>
          <w:color w:val="000000"/>
          <w:sz w:val="24"/>
        </w:rPr>
        <w:t>在操作员的右侧，这就导致操作员的右手经常需要放下手中的工具去取用新的物料，而此时左手大多只是扶住加工对象，这是不符合双手同步作业要求的。其次本工序的物料中的小钢珠属于比较特殊的物料，由于其圆滑小巧难以抓出，操作员往往在这一环节存在浪费。</w:t>
      </w:r>
    </w:p>
    <w:p w14:paraId="1473C1B9" w14:textId="1381C08A" w:rsidR="001C0289" w:rsidRDefault="00CC3454" w:rsidP="00860BCE">
      <w:pPr>
        <w:pStyle w:val="a5"/>
        <w:ind w:firstLine="480"/>
        <w:rPr>
          <w:color w:val="000000"/>
          <w:sz w:val="24"/>
        </w:rPr>
      </w:pPr>
      <w:r w:rsidRPr="00CC3454">
        <w:rPr>
          <w:rFonts w:hint="eastAsia"/>
          <w:color w:val="000000"/>
          <w:sz w:val="24"/>
        </w:rPr>
        <w:t>（</w:t>
      </w:r>
      <w:r>
        <w:rPr>
          <w:rFonts w:hint="eastAsia"/>
          <w:color w:val="000000"/>
          <w:sz w:val="24"/>
        </w:rPr>
        <w:t>8</w:t>
      </w:r>
      <w:r w:rsidRPr="00CC3454">
        <w:rPr>
          <w:rFonts w:hint="eastAsia"/>
          <w:color w:val="000000"/>
          <w:sz w:val="24"/>
        </w:rPr>
        <w:t>）</w:t>
      </w:r>
      <w:r w:rsidR="003C3AB3">
        <w:rPr>
          <w:rFonts w:hint="eastAsia"/>
          <w:color w:val="000000"/>
          <w:sz w:val="24"/>
        </w:rPr>
        <w:t>冷藏室门安装、锁零件组装</w:t>
      </w:r>
    </w:p>
    <w:p w14:paraId="29C21068" w14:textId="215EC71A" w:rsidR="00611EA3" w:rsidRDefault="00611EA3" w:rsidP="00CC3454">
      <w:pPr>
        <w:pStyle w:val="a5"/>
        <w:ind w:firstLine="480"/>
        <w:rPr>
          <w:color w:val="000000"/>
          <w:sz w:val="24"/>
        </w:rPr>
      </w:pPr>
      <w:r w:rsidRPr="00611EA3">
        <w:rPr>
          <w:rFonts w:hint="eastAsia"/>
          <w:color w:val="000000"/>
          <w:sz w:val="24"/>
        </w:rPr>
        <w:t>此</w:t>
      </w:r>
      <w:r>
        <w:rPr>
          <w:rFonts w:hint="eastAsia"/>
          <w:color w:val="000000"/>
          <w:sz w:val="24"/>
        </w:rPr>
        <w:t>工序</w:t>
      </w:r>
      <w:r w:rsidRPr="00611EA3">
        <w:rPr>
          <w:rFonts w:hint="eastAsia"/>
          <w:color w:val="000000"/>
          <w:sz w:val="24"/>
        </w:rPr>
        <w:t>的主要内容是</w:t>
      </w:r>
      <w:r>
        <w:rPr>
          <w:rFonts w:hint="eastAsia"/>
          <w:color w:val="000000"/>
          <w:sz w:val="24"/>
        </w:rPr>
        <w:t>，</w:t>
      </w:r>
      <w:r w:rsidRPr="00611EA3">
        <w:rPr>
          <w:rFonts w:hint="eastAsia"/>
          <w:color w:val="000000"/>
          <w:sz w:val="24"/>
        </w:rPr>
        <w:t>安装两个底部加固螺母，然后在底部加固板上安装螺钉。用六个螺钉固定处理过的</w:t>
      </w:r>
      <w:r>
        <w:rPr>
          <w:rFonts w:hint="eastAsia"/>
          <w:color w:val="000000"/>
          <w:sz w:val="24"/>
        </w:rPr>
        <w:t>底部加固板</w:t>
      </w:r>
      <w:r w:rsidRPr="00611EA3">
        <w:rPr>
          <w:rFonts w:hint="eastAsia"/>
          <w:color w:val="000000"/>
          <w:sz w:val="24"/>
        </w:rPr>
        <w:t>，然后用螺钉</w:t>
      </w:r>
      <w:r>
        <w:rPr>
          <w:rFonts w:hint="eastAsia"/>
          <w:color w:val="000000"/>
          <w:sz w:val="24"/>
        </w:rPr>
        <w:t>紧固</w:t>
      </w:r>
      <w:r w:rsidRPr="00611EA3">
        <w:rPr>
          <w:rFonts w:hint="eastAsia"/>
          <w:color w:val="000000"/>
          <w:sz w:val="24"/>
        </w:rPr>
        <w:t>锁组件。用螺钉固定</w:t>
      </w:r>
      <w:r>
        <w:rPr>
          <w:rFonts w:hint="eastAsia"/>
          <w:color w:val="000000"/>
          <w:sz w:val="24"/>
        </w:rPr>
        <w:t>上部的</w:t>
      </w:r>
      <w:r w:rsidRPr="00611EA3">
        <w:rPr>
          <w:rFonts w:hint="eastAsia"/>
          <w:color w:val="000000"/>
          <w:sz w:val="24"/>
        </w:rPr>
        <w:t>锁</w:t>
      </w:r>
      <w:r>
        <w:rPr>
          <w:rFonts w:hint="eastAsia"/>
          <w:color w:val="000000"/>
          <w:sz w:val="24"/>
        </w:rPr>
        <w:t>组件</w:t>
      </w:r>
      <w:r w:rsidRPr="00611EA3">
        <w:rPr>
          <w:rFonts w:hint="eastAsia"/>
          <w:color w:val="000000"/>
          <w:sz w:val="24"/>
        </w:rPr>
        <w:t>，然后用螺钉固定</w:t>
      </w:r>
      <w:r>
        <w:rPr>
          <w:rFonts w:hint="eastAsia"/>
          <w:color w:val="000000"/>
          <w:sz w:val="24"/>
        </w:rPr>
        <w:t>上部加固板</w:t>
      </w:r>
      <w:r w:rsidRPr="00611EA3">
        <w:rPr>
          <w:rFonts w:hint="eastAsia"/>
          <w:color w:val="000000"/>
          <w:sz w:val="24"/>
        </w:rPr>
        <w:t>。</w:t>
      </w:r>
    </w:p>
    <w:p w14:paraId="3D7F1B27" w14:textId="6AD0536A" w:rsidR="00611EA3" w:rsidRDefault="00611EA3" w:rsidP="00CC3454">
      <w:pPr>
        <w:pStyle w:val="a5"/>
        <w:ind w:firstLine="480"/>
        <w:rPr>
          <w:color w:val="000000"/>
          <w:sz w:val="24"/>
        </w:rPr>
      </w:pPr>
      <w:r>
        <w:rPr>
          <w:rFonts w:hint="eastAsia"/>
          <w:color w:val="000000"/>
          <w:sz w:val="24"/>
        </w:rPr>
        <w:t>分析动素可得</w:t>
      </w:r>
      <w:r w:rsidR="00CC3454" w:rsidRPr="00CC3454">
        <w:rPr>
          <w:rFonts w:hint="eastAsia"/>
          <w:color w:val="000000"/>
          <w:sz w:val="24"/>
        </w:rPr>
        <w:t>出</w:t>
      </w:r>
      <w:r>
        <w:rPr>
          <w:rFonts w:hint="eastAsia"/>
          <w:color w:val="000000"/>
          <w:sz w:val="24"/>
        </w:rPr>
        <w:t>，该工序的有效</w:t>
      </w:r>
      <w:proofErr w:type="gramStart"/>
      <w:r>
        <w:rPr>
          <w:rFonts w:hint="eastAsia"/>
          <w:color w:val="000000"/>
          <w:sz w:val="24"/>
        </w:rPr>
        <w:t>动素占比</w:t>
      </w:r>
      <w:proofErr w:type="gramEnd"/>
      <w:r>
        <w:rPr>
          <w:rFonts w:hint="eastAsia"/>
          <w:color w:val="000000"/>
          <w:sz w:val="24"/>
        </w:rPr>
        <w:t>情况较好，占到总数128个的大约65.87%。在剩下的34.13%的</w:t>
      </w:r>
      <w:r w:rsidR="004633A9">
        <w:rPr>
          <w:rFonts w:hint="eastAsia"/>
          <w:color w:val="000000"/>
          <w:sz w:val="24"/>
        </w:rPr>
        <w:t>辅助、无效动素中，左手有35个，占到2，3类动素总和44个的79.55%。左手如此多的“无效”动素的产生是因为本工序需要借助很多的螺钉，而现场布置不适宜操作员快速拿取，这些“无效”动素多发生为右手在螺钉的螺丝刀之间来回移动时的等待。</w:t>
      </w:r>
    </w:p>
    <w:p w14:paraId="6672992B" w14:textId="2D97778E" w:rsidR="00CC3454" w:rsidRPr="00CC3454" w:rsidRDefault="00CC3454" w:rsidP="00CC3454">
      <w:pPr>
        <w:pStyle w:val="a5"/>
        <w:ind w:firstLineChars="0" w:firstLine="0"/>
        <w:rPr>
          <w:rFonts w:ascii="黑体" w:eastAsia="黑体" w:hAnsi="黑体"/>
          <w:b/>
          <w:bCs/>
          <w:color w:val="000000"/>
          <w:szCs w:val="28"/>
        </w:rPr>
      </w:pPr>
      <w:r w:rsidRPr="00CC3454">
        <w:rPr>
          <w:rFonts w:ascii="黑体" w:eastAsia="黑体" w:hAnsi="黑体" w:hint="eastAsia"/>
          <w:b/>
          <w:bCs/>
          <w:color w:val="000000"/>
          <w:szCs w:val="28"/>
        </w:rPr>
        <w:t>4.3</w:t>
      </w:r>
      <w:r w:rsidRPr="00CC3454">
        <w:rPr>
          <w:rFonts w:ascii="黑体" w:eastAsia="黑体" w:hAnsi="黑体"/>
          <w:b/>
          <w:bCs/>
          <w:color w:val="000000"/>
          <w:szCs w:val="28"/>
        </w:rPr>
        <w:t xml:space="preserve">  </w:t>
      </w:r>
      <w:r w:rsidRPr="00CC3454">
        <w:rPr>
          <w:rFonts w:ascii="黑体" w:eastAsia="黑体" w:hAnsi="黑体" w:hint="eastAsia"/>
          <w:b/>
          <w:bCs/>
          <w:color w:val="000000"/>
          <w:szCs w:val="28"/>
        </w:rPr>
        <w:t>改善方案的提出</w:t>
      </w:r>
    </w:p>
    <w:p w14:paraId="3FC41DE8" w14:textId="132BD94D" w:rsidR="00CC3454" w:rsidRDefault="004633A9" w:rsidP="00860BCE">
      <w:pPr>
        <w:pStyle w:val="a5"/>
        <w:ind w:firstLine="480"/>
        <w:rPr>
          <w:color w:val="000000"/>
          <w:sz w:val="24"/>
        </w:rPr>
      </w:pPr>
      <w:r w:rsidRPr="004633A9">
        <w:rPr>
          <w:rFonts w:hint="eastAsia"/>
          <w:color w:val="000000"/>
          <w:sz w:val="24"/>
        </w:rPr>
        <w:t>通过对装配线上主要流程的研究和分析，我们了解到现有</w:t>
      </w:r>
      <w:r>
        <w:rPr>
          <w:rFonts w:hint="eastAsia"/>
          <w:color w:val="000000"/>
          <w:sz w:val="24"/>
        </w:rPr>
        <w:t>加工</w:t>
      </w:r>
      <w:r w:rsidRPr="004633A9">
        <w:rPr>
          <w:rFonts w:hint="eastAsia"/>
          <w:color w:val="000000"/>
          <w:sz w:val="24"/>
        </w:rPr>
        <w:t>流程中有一些地方需要改进。在分析和研究了这些程序之后，提出了以下改进计划。</w:t>
      </w:r>
    </w:p>
    <w:p w14:paraId="52FBBB5B" w14:textId="705C33C0" w:rsidR="00CC3454" w:rsidRPr="00610063" w:rsidRDefault="00610063" w:rsidP="00610063">
      <w:pPr>
        <w:pStyle w:val="a5"/>
        <w:ind w:firstLineChars="0" w:firstLine="0"/>
        <w:rPr>
          <w:rFonts w:ascii="黑体" w:eastAsia="黑体" w:hAnsi="黑体"/>
          <w:color w:val="000000"/>
          <w:sz w:val="24"/>
        </w:rPr>
      </w:pPr>
      <w:r w:rsidRPr="00610063">
        <w:rPr>
          <w:rFonts w:ascii="黑体" w:eastAsia="黑体" w:hAnsi="黑体" w:hint="eastAsia"/>
          <w:color w:val="000000"/>
          <w:sz w:val="24"/>
        </w:rPr>
        <w:t>4.3.1</w:t>
      </w:r>
      <w:r w:rsidRPr="00610063">
        <w:rPr>
          <w:rFonts w:ascii="黑体" w:eastAsia="黑体" w:hAnsi="黑体"/>
          <w:color w:val="000000"/>
          <w:sz w:val="24"/>
        </w:rPr>
        <w:t xml:space="preserve">  </w:t>
      </w:r>
      <w:r w:rsidR="00F87CAF" w:rsidRPr="00610063">
        <w:rPr>
          <w:rFonts w:ascii="黑体" w:eastAsia="黑体" w:hAnsi="黑体" w:hint="eastAsia"/>
          <w:color w:val="000000"/>
          <w:sz w:val="24"/>
        </w:rPr>
        <w:t>现场布局改善方案</w:t>
      </w:r>
    </w:p>
    <w:p w14:paraId="768CB069" w14:textId="40741032" w:rsidR="00127D3A" w:rsidRPr="00127D3A" w:rsidRDefault="006113F6" w:rsidP="00127D3A">
      <w:pPr>
        <w:pStyle w:val="a5"/>
        <w:ind w:firstLine="480"/>
        <w:rPr>
          <w:color w:val="000000"/>
          <w:sz w:val="24"/>
        </w:rPr>
      </w:pPr>
      <w:r w:rsidRPr="006113F6">
        <w:rPr>
          <w:rFonts w:hint="eastAsia"/>
          <w:color w:val="000000"/>
          <w:sz w:val="24"/>
        </w:rPr>
        <w:t>（1）关于物料</w:t>
      </w:r>
      <w:proofErr w:type="gramStart"/>
      <w:r w:rsidRPr="006113F6">
        <w:rPr>
          <w:rFonts w:hint="eastAsia"/>
          <w:color w:val="000000"/>
          <w:sz w:val="24"/>
        </w:rPr>
        <w:t>架</w:t>
      </w:r>
      <w:r w:rsidR="006B06D7">
        <w:rPr>
          <w:rFonts w:hint="eastAsia"/>
          <w:color w:val="000000"/>
          <w:sz w:val="24"/>
        </w:rPr>
        <w:t>设置</w:t>
      </w:r>
      <w:proofErr w:type="gramEnd"/>
      <w:r w:rsidRPr="006113F6">
        <w:rPr>
          <w:rFonts w:hint="eastAsia"/>
          <w:color w:val="000000"/>
          <w:sz w:val="24"/>
        </w:rPr>
        <w:t>方式的改善。由于加工线上目标产品为冰箱，其体积较大、重量较重，操作员不宜对物料进行搬运。所以将原本位于操作员背后的物料架改为置于操作员的体侧。同时，由于操作员身高各不相同，物料架的高度设计为可调。货架高度为125厘米上下浮动，符合坐姿时的人体工程学高度。</w:t>
      </w:r>
    </w:p>
    <w:p w14:paraId="0E58963F" w14:textId="48BA91B0" w:rsidR="00127D3A" w:rsidRPr="00127D3A" w:rsidRDefault="006113F6" w:rsidP="00127D3A">
      <w:pPr>
        <w:pStyle w:val="a5"/>
        <w:ind w:firstLine="480"/>
        <w:rPr>
          <w:color w:val="000000"/>
          <w:sz w:val="24"/>
        </w:rPr>
      </w:pPr>
      <w:r w:rsidRPr="006113F6">
        <w:rPr>
          <w:rFonts w:hint="eastAsia"/>
          <w:color w:val="000000"/>
          <w:sz w:val="24"/>
        </w:rPr>
        <w:t>（2）关于工具悬挂方式的改善。由于部分工序需要操作员在流水线上跟随物料的移动进行装配，固定放置的加工工具反而会阻碍操作。故将工序中用到的工具采取借用平衡器悬挂在流水线上方的布置方法。同时</w:t>
      </w:r>
      <w:r w:rsidR="00577AD3">
        <w:rPr>
          <w:rFonts w:hint="eastAsia"/>
          <w:color w:val="000000"/>
          <w:sz w:val="24"/>
        </w:rPr>
        <w:t>电动螺丝刀</w:t>
      </w:r>
      <w:r w:rsidRPr="006113F6">
        <w:rPr>
          <w:rFonts w:hint="eastAsia"/>
          <w:color w:val="000000"/>
          <w:sz w:val="24"/>
        </w:rPr>
        <w:t>、电钻等不同种工具用不同颜色加以区别，按加工使用顺序悬挂，同时附有标识。操作员在使用工具时不需要过</w:t>
      </w:r>
      <w:r w:rsidRPr="006113F6">
        <w:rPr>
          <w:rFonts w:hint="eastAsia"/>
          <w:color w:val="000000"/>
          <w:sz w:val="24"/>
        </w:rPr>
        <w:lastRenderedPageBreak/>
        <w:t>多移动，借助于重力也可以轻松取用。</w:t>
      </w:r>
    </w:p>
    <w:p w14:paraId="7788AA27" w14:textId="4B6B5E5C" w:rsidR="00127D3A" w:rsidRPr="00127D3A" w:rsidRDefault="006113F6" w:rsidP="00127D3A">
      <w:pPr>
        <w:pStyle w:val="a5"/>
        <w:ind w:firstLine="480"/>
        <w:rPr>
          <w:color w:val="000000"/>
          <w:sz w:val="24"/>
        </w:rPr>
      </w:pPr>
      <w:r w:rsidRPr="006113F6">
        <w:rPr>
          <w:rFonts w:hint="eastAsia"/>
          <w:color w:val="000000"/>
          <w:sz w:val="24"/>
        </w:rPr>
        <w:t>（3）关于特殊物料取用方式的改善。 由于加工过程中存在一些较为特殊的物料的取用。例如钢珠的取用，因为又小又滑所以难以从盒子中取出。现改为由设备递送，一次出一颗钢珠，工人只需用手接住即可，效率大大提高。</w:t>
      </w:r>
    </w:p>
    <w:p w14:paraId="70FB27C3" w14:textId="77777777" w:rsidR="00610063" w:rsidRDefault="006113F6" w:rsidP="00860BCE">
      <w:pPr>
        <w:pStyle w:val="a5"/>
        <w:ind w:firstLine="480"/>
        <w:rPr>
          <w:color w:val="000000"/>
          <w:sz w:val="24"/>
        </w:rPr>
      </w:pPr>
      <w:r w:rsidRPr="006113F6">
        <w:rPr>
          <w:rFonts w:hint="eastAsia"/>
          <w:color w:val="000000"/>
          <w:sz w:val="24"/>
        </w:rPr>
        <w:t>（4）关于</w:t>
      </w:r>
      <w:bookmarkStart w:id="5" w:name="_Hlk41564631"/>
      <w:r w:rsidRPr="006113F6">
        <w:rPr>
          <w:rFonts w:hint="eastAsia"/>
          <w:color w:val="000000"/>
          <w:sz w:val="24"/>
        </w:rPr>
        <w:t>物料放置位置的改善</w:t>
      </w:r>
      <w:bookmarkEnd w:id="5"/>
      <w:r w:rsidRPr="006113F6">
        <w:rPr>
          <w:rFonts w:hint="eastAsia"/>
          <w:color w:val="000000"/>
          <w:sz w:val="24"/>
        </w:rPr>
        <w:t>。将物料按种类放置于物料盒中，并保持物料盒在操作员的最大操作范围之中，使得物料拿取变得便捷快速。</w:t>
      </w:r>
    </w:p>
    <w:p w14:paraId="65F97644" w14:textId="5BA20087" w:rsidR="00F87CAF" w:rsidRPr="00610063" w:rsidRDefault="00610063" w:rsidP="00610063">
      <w:pPr>
        <w:pStyle w:val="a5"/>
        <w:ind w:firstLineChars="0" w:firstLine="0"/>
        <w:rPr>
          <w:color w:val="000000"/>
          <w:sz w:val="24"/>
        </w:rPr>
      </w:pPr>
      <w:r>
        <w:rPr>
          <w:rFonts w:ascii="黑体" w:eastAsia="黑体" w:hAnsi="黑体" w:hint="eastAsia"/>
          <w:color w:val="000000"/>
          <w:sz w:val="24"/>
        </w:rPr>
        <w:t>4.3.</w:t>
      </w:r>
      <w:r w:rsidR="00127D3A" w:rsidRPr="00610063">
        <w:rPr>
          <w:rFonts w:ascii="黑体" w:eastAsia="黑体" w:hAnsi="黑体" w:hint="eastAsia"/>
          <w:color w:val="000000"/>
          <w:sz w:val="24"/>
        </w:rPr>
        <w:t>2</w:t>
      </w:r>
      <w:r>
        <w:rPr>
          <w:rFonts w:ascii="黑体" w:eastAsia="黑体" w:hAnsi="黑体"/>
          <w:color w:val="000000"/>
          <w:sz w:val="24"/>
        </w:rPr>
        <w:t xml:space="preserve">  </w:t>
      </w:r>
      <w:r w:rsidR="00127D3A" w:rsidRPr="00610063">
        <w:rPr>
          <w:rFonts w:ascii="黑体" w:eastAsia="黑体" w:hAnsi="黑体" w:hint="eastAsia"/>
          <w:color w:val="000000"/>
          <w:sz w:val="24"/>
        </w:rPr>
        <w:t>动作分析改善方案</w:t>
      </w:r>
    </w:p>
    <w:p w14:paraId="38BEED86" w14:textId="08DF5EB3" w:rsidR="006B06D7" w:rsidRDefault="005906C5" w:rsidP="00BA180A">
      <w:pPr>
        <w:pStyle w:val="a5"/>
        <w:ind w:firstLine="480"/>
        <w:rPr>
          <w:color w:val="000000"/>
          <w:sz w:val="24"/>
        </w:rPr>
      </w:pPr>
      <w:r>
        <w:rPr>
          <w:rFonts w:hint="eastAsia"/>
          <w:color w:val="000000"/>
          <w:sz w:val="24"/>
        </w:rPr>
        <w:t>（1）</w:t>
      </w:r>
      <w:r w:rsidR="006B06D7">
        <w:rPr>
          <w:rFonts w:hint="eastAsia"/>
          <w:color w:val="000000"/>
          <w:sz w:val="24"/>
        </w:rPr>
        <w:t>遵循双手同步工作要求和双手均衡作业要求，对两手工作负荷进行重新规定。考虑到右利手的加工人员还是占职工总数的绝大部分，所以操作加工还是侧重在右手，但是对于那些左手完全可以胜任的加工操作，公司选择进行培训，使加工人员改掉默认使用右手的习惯，尽量使双手作业均衡。</w:t>
      </w:r>
    </w:p>
    <w:p w14:paraId="0E78E22C" w14:textId="2F82C24B" w:rsidR="007F2805" w:rsidRDefault="005906C5" w:rsidP="00BA180A">
      <w:pPr>
        <w:pStyle w:val="a5"/>
        <w:ind w:firstLine="480"/>
        <w:rPr>
          <w:color w:val="000000"/>
          <w:sz w:val="24"/>
        </w:rPr>
      </w:pPr>
      <w:r>
        <w:rPr>
          <w:rFonts w:hint="eastAsia"/>
          <w:color w:val="000000"/>
          <w:sz w:val="24"/>
        </w:rPr>
        <w:t>（2）</w:t>
      </w:r>
      <w:r w:rsidR="007F2805">
        <w:rPr>
          <w:rFonts w:hint="eastAsia"/>
          <w:color w:val="000000"/>
          <w:sz w:val="24"/>
        </w:rPr>
        <w:t>为减少辅助和无效动素，对部分作业操作进行适当合并，并重新设计不合理的作业顺序。例如在进行大多数装配时，螺钉的数量一般在四颗左右，以往工人只能一次一颗拿取四次，很是麻烦，现优化物料摆放位置及方式，使得工人能够一次就获取足量四颗螺钉，这样就可以减少手部的三次移动及抓取，也减少了左手等待。</w:t>
      </w:r>
    </w:p>
    <w:p w14:paraId="24EE6616" w14:textId="616CDBB7" w:rsidR="00BA180A" w:rsidRDefault="007F2805" w:rsidP="00BA180A">
      <w:pPr>
        <w:pStyle w:val="a5"/>
        <w:ind w:firstLine="480"/>
        <w:rPr>
          <w:color w:val="000000"/>
          <w:sz w:val="24"/>
        </w:rPr>
      </w:pPr>
      <w:r>
        <w:rPr>
          <w:rFonts w:hint="eastAsia"/>
          <w:color w:val="000000"/>
          <w:sz w:val="24"/>
        </w:rPr>
        <w:t>以上为改善的大方向，</w:t>
      </w:r>
      <w:proofErr w:type="gramStart"/>
      <w:r w:rsidR="00BA180A">
        <w:rPr>
          <w:rFonts w:hint="eastAsia"/>
          <w:color w:val="000000"/>
          <w:sz w:val="24"/>
        </w:rPr>
        <w:t>具体改善</w:t>
      </w:r>
      <w:proofErr w:type="gramEnd"/>
      <w:r w:rsidR="00BA180A">
        <w:rPr>
          <w:rFonts w:hint="eastAsia"/>
          <w:color w:val="000000"/>
          <w:sz w:val="24"/>
        </w:rPr>
        <w:t>方案如下：</w:t>
      </w:r>
    </w:p>
    <w:p w14:paraId="7EFC99CB" w14:textId="70194467" w:rsidR="007E6513" w:rsidRDefault="007E6513" w:rsidP="00BA180A">
      <w:pPr>
        <w:pStyle w:val="a5"/>
        <w:ind w:firstLine="480"/>
        <w:rPr>
          <w:color w:val="000000"/>
          <w:sz w:val="24"/>
        </w:rPr>
      </w:pPr>
      <w:bookmarkStart w:id="6" w:name="_Hlk40105472"/>
      <w:r>
        <w:rPr>
          <w:rFonts w:hint="eastAsia"/>
          <w:color w:val="000000"/>
          <w:sz w:val="24"/>
        </w:rPr>
        <w:t>（1）外壳打眼工序</w:t>
      </w:r>
    </w:p>
    <w:p w14:paraId="3BA4F82F" w14:textId="257766BC" w:rsidR="007E6513" w:rsidRDefault="007E6513" w:rsidP="00BA180A">
      <w:pPr>
        <w:pStyle w:val="a5"/>
        <w:ind w:firstLine="480"/>
        <w:rPr>
          <w:color w:val="000000"/>
          <w:sz w:val="24"/>
        </w:rPr>
      </w:pPr>
      <w:r>
        <w:rPr>
          <w:rFonts w:hint="eastAsia"/>
          <w:color w:val="000000"/>
          <w:sz w:val="24"/>
        </w:rPr>
        <w:t>根据此前描述的改善思路</w:t>
      </w:r>
      <w:r w:rsidRPr="00B27AC6">
        <w:rPr>
          <w:rFonts w:hint="eastAsia"/>
          <w:color w:val="000000"/>
          <w:sz w:val="24"/>
        </w:rPr>
        <w:t>，通过仔细分析</w:t>
      </w:r>
      <w:r>
        <w:rPr>
          <w:rFonts w:hint="eastAsia"/>
          <w:color w:val="000000"/>
          <w:sz w:val="24"/>
        </w:rPr>
        <w:t>本工序</w:t>
      </w:r>
      <w:r w:rsidRPr="00B27AC6">
        <w:rPr>
          <w:rFonts w:hint="eastAsia"/>
          <w:color w:val="000000"/>
          <w:sz w:val="24"/>
        </w:rPr>
        <w:t>的加工动作，发现了一些需要改进的地方，总结如下：①改善钻孔工装夹具。现改为使用工具盒，减少因为拿取夹具增加的“伸手”操作和“移物”操作的次数；②改善电钻的放置方式及外观颜色。电钻采用按规定顺序悬挂的布置方式，同时用颜色加以区别。这样可以让操作人员快速辨别所需电钻的位置，减少了“寻找”这一步骤。也减少了因伸手拿取电钻而产生的“伸手”动素，同时也减少了拿错工具所产生的浪费；③改善钻孔夹具及其放置方式。现让夹具的把手朝向操作员，同时使其高度和加工物料的高度一致；④改变吸尘器的位置。吸尘器吸头改为近距离悬挂，方便拿取。</w:t>
      </w:r>
    </w:p>
    <w:p w14:paraId="42D1EB3B" w14:textId="77777777" w:rsidR="007E6513" w:rsidRDefault="007E6513" w:rsidP="00BA180A">
      <w:pPr>
        <w:pStyle w:val="a5"/>
        <w:ind w:firstLine="480"/>
        <w:rPr>
          <w:color w:val="000000"/>
          <w:sz w:val="24"/>
        </w:rPr>
      </w:pPr>
      <w:r>
        <w:rPr>
          <w:rFonts w:hint="eastAsia"/>
          <w:color w:val="000000"/>
          <w:sz w:val="24"/>
        </w:rPr>
        <w:t>经上述改善，此工序的动素</w:t>
      </w:r>
      <w:proofErr w:type="gramStart"/>
      <w:r>
        <w:rPr>
          <w:rFonts w:hint="eastAsia"/>
          <w:color w:val="000000"/>
          <w:sz w:val="24"/>
        </w:rPr>
        <w:t>由之前</w:t>
      </w:r>
      <w:proofErr w:type="gramEnd"/>
      <w:r>
        <w:rPr>
          <w:rFonts w:hint="eastAsia"/>
          <w:color w:val="000000"/>
          <w:sz w:val="24"/>
        </w:rPr>
        <w:t>的近百个下降到了68个，总体负荷减小。由于采用颜色区分不同工具设备，眼睛的定位，选择动素被消减。由于一部分工作被分配到左手，第2，3类需要消除的动素由原来的13个变为3个，空闲率降低。由于优化了工具摆放方式，右手的“移物”动素</w:t>
      </w:r>
      <w:proofErr w:type="gramStart"/>
      <w:r>
        <w:rPr>
          <w:rFonts w:hint="eastAsia"/>
          <w:color w:val="000000"/>
          <w:sz w:val="24"/>
        </w:rPr>
        <w:t>由之前</w:t>
      </w:r>
      <w:proofErr w:type="gramEnd"/>
      <w:r>
        <w:rPr>
          <w:rFonts w:hint="eastAsia"/>
          <w:color w:val="000000"/>
          <w:sz w:val="24"/>
        </w:rPr>
        <w:t>的9个变为5个，同时可以借助重力拿取工具，大幅节省体能。改善后，左右手动素分别为32个和36个，双手均衡作业</w:t>
      </w:r>
      <w:r>
        <w:rPr>
          <w:rFonts w:hint="eastAsia"/>
          <w:color w:val="000000"/>
          <w:sz w:val="24"/>
        </w:rPr>
        <w:lastRenderedPageBreak/>
        <w:t>程度有不小提升。改善后的工位示意图如下。</w:t>
      </w:r>
    </w:p>
    <w:bookmarkEnd w:id="6"/>
    <w:p w14:paraId="733CF229" w14:textId="7FAC2C40" w:rsidR="00BA180A" w:rsidRDefault="00D80B95" w:rsidP="00181750">
      <w:pPr>
        <w:pStyle w:val="a5"/>
        <w:ind w:firstLineChars="0" w:firstLine="0"/>
        <w:jc w:val="center"/>
        <w:rPr>
          <w:color w:val="000000"/>
          <w:sz w:val="24"/>
        </w:rPr>
      </w:pPr>
      <w:r w:rsidRPr="00D80B95">
        <w:rPr>
          <w:noProof/>
        </w:rPr>
        <w:drawing>
          <wp:inline distT="0" distB="0" distL="0" distR="0" wp14:anchorId="45B0988A" wp14:editId="6F8941BF">
            <wp:extent cx="5480685" cy="3141980"/>
            <wp:effectExtent l="0" t="0" r="5715"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80685" cy="3141980"/>
                    </a:xfrm>
                    <a:prstGeom prst="rect">
                      <a:avLst/>
                    </a:prstGeom>
                    <a:noFill/>
                    <a:ln>
                      <a:noFill/>
                    </a:ln>
                  </pic:spPr>
                </pic:pic>
              </a:graphicData>
            </a:graphic>
          </wp:inline>
        </w:drawing>
      </w:r>
    </w:p>
    <w:p w14:paraId="4D7D610E" w14:textId="3B607ED6" w:rsidR="00BA180A" w:rsidRPr="008B092A" w:rsidRDefault="008B092A" w:rsidP="00181750">
      <w:pPr>
        <w:pStyle w:val="a5"/>
        <w:ind w:firstLineChars="0" w:firstLine="0"/>
        <w:jc w:val="center"/>
        <w:rPr>
          <w:color w:val="000000"/>
          <w:sz w:val="21"/>
          <w:szCs w:val="21"/>
        </w:rPr>
      </w:pPr>
      <w:r w:rsidRPr="008B092A">
        <w:rPr>
          <w:rFonts w:hint="eastAsia"/>
          <w:color w:val="000000"/>
          <w:sz w:val="21"/>
          <w:szCs w:val="21"/>
        </w:rPr>
        <w:t>图4-3</w:t>
      </w:r>
      <w:r w:rsidRPr="008B092A">
        <w:rPr>
          <w:color w:val="000000"/>
          <w:sz w:val="21"/>
          <w:szCs w:val="21"/>
        </w:rPr>
        <w:t xml:space="preserve"> </w:t>
      </w:r>
      <w:r w:rsidR="00E80245">
        <w:rPr>
          <w:color w:val="000000"/>
          <w:sz w:val="21"/>
          <w:szCs w:val="21"/>
        </w:rPr>
        <w:t xml:space="preserve"> </w:t>
      </w:r>
      <w:r w:rsidRPr="008B092A">
        <w:rPr>
          <w:rFonts w:hint="eastAsia"/>
          <w:color w:val="000000"/>
          <w:sz w:val="21"/>
          <w:szCs w:val="21"/>
        </w:rPr>
        <w:t>改善后的钻孔工序平面布置图</w:t>
      </w:r>
    </w:p>
    <w:p w14:paraId="712AAB27" w14:textId="5EC2B8C0" w:rsidR="00BA180A" w:rsidRDefault="007E6513" w:rsidP="00860BCE">
      <w:pPr>
        <w:pStyle w:val="a5"/>
        <w:ind w:firstLine="480"/>
        <w:rPr>
          <w:color w:val="000000"/>
          <w:sz w:val="24"/>
        </w:rPr>
      </w:pPr>
      <w:r>
        <w:rPr>
          <w:rFonts w:hint="eastAsia"/>
          <w:color w:val="000000"/>
          <w:sz w:val="24"/>
        </w:rPr>
        <w:t>（2）</w:t>
      </w:r>
      <w:r w:rsidR="007F5D73">
        <w:rPr>
          <w:rFonts w:hint="eastAsia"/>
          <w:color w:val="000000"/>
          <w:sz w:val="24"/>
        </w:rPr>
        <w:t>安装底部支撑</w:t>
      </w:r>
      <w:r w:rsidR="008B092A">
        <w:rPr>
          <w:rFonts w:hint="eastAsia"/>
          <w:color w:val="000000"/>
          <w:sz w:val="24"/>
        </w:rPr>
        <w:t>工序</w:t>
      </w:r>
    </w:p>
    <w:p w14:paraId="33C2B0F6" w14:textId="643292D7" w:rsidR="002725C8" w:rsidRDefault="002725C8" w:rsidP="00FB2BEA">
      <w:pPr>
        <w:pStyle w:val="a5"/>
        <w:ind w:firstLine="480"/>
        <w:rPr>
          <w:color w:val="000000"/>
          <w:sz w:val="24"/>
        </w:rPr>
      </w:pPr>
      <w:r>
        <w:rPr>
          <w:rFonts w:hint="eastAsia"/>
          <w:color w:val="000000"/>
          <w:sz w:val="24"/>
        </w:rPr>
        <w:t>依据动作经济性原则和双手均衡作业的要求，对本工序做出改善如下。</w:t>
      </w:r>
    </w:p>
    <w:p w14:paraId="7B00ACB8" w14:textId="0D38E444" w:rsidR="002725C8" w:rsidRDefault="002725C8" w:rsidP="00FB2BEA">
      <w:pPr>
        <w:pStyle w:val="a5"/>
        <w:ind w:firstLine="480"/>
        <w:rPr>
          <w:color w:val="000000"/>
          <w:sz w:val="24"/>
        </w:rPr>
      </w:pPr>
      <w:r>
        <w:rPr>
          <w:rFonts w:hint="eastAsia"/>
          <w:color w:val="000000"/>
          <w:sz w:val="24"/>
        </w:rPr>
        <w:t>①按照：a，组装支撑单元；b，安装支撑单元到底座上；c，紧固支撑单元的顺序重新规定工序作业流程。</w:t>
      </w:r>
    </w:p>
    <w:p w14:paraId="5838577E" w14:textId="0AF7B3AB" w:rsidR="002725C8" w:rsidRDefault="002725C8" w:rsidP="00FB2BEA">
      <w:pPr>
        <w:pStyle w:val="a5"/>
        <w:ind w:firstLine="480"/>
        <w:rPr>
          <w:color w:val="000000"/>
          <w:sz w:val="24"/>
        </w:rPr>
      </w:pPr>
      <w:r>
        <w:rPr>
          <w:rFonts w:hint="eastAsia"/>
          <w:color w:val="000000"/>
          <w:sz w:val="24"/>
        </w:rPr>
        <w:t>②针对于双手作业不均的情况，对员工进行培训，两只手共同完成工件组装，避免了原先</w:t>
      </w:r>
      <w:r w:rsidR="00AA05EB">
        <w:rPr>
          <w:rFonts w:hint="eastAsia"/>
          <w:color w:val="000000"/>
          <w:sz w:val="24"/>
        </w:rPr>
        <w:t>单单依靠左手旋动部件完成组装的不经济动作，</w:t>
      </w:r>
      <w:r>
        <w:rPr>
          <w:rFonts w:hint="eastAsia"/>
          <w:color w:val="000000"/>
          <w:sz w:val="24"/>
        </w:rPr>
        <w:t>尽量使两只手工作负荷均匀。</w:t>
      </w:r>
    </w:p>
    <w:p w14:paraId="11EC832F" w14:textId="57862BAF" w:rsidR="00FB2BEA" w:rsidRPr="00FB2BEA" w:rsidRDefault="002725C8" w:rsidP="00FB2BEA">
      <w:pPr>
        <w:pStyle w:val="a5"/>
        <w:ind w:firstLine="480"/>
        <w:rPr>
          <w:color w:val="000000"/>
          <w:sz w:val="24"/>
        </w:rPr>
      </w:pPr>
      <w:r>
        <w:rPr>
          <w:rFonts w:hint="eastAsia"/>
          <w:color w:val="000000"/>
          <w:sz w:val="24"/>
        </w:rPr>
        <w:t>③重新对工位进行摆放设计，为避免操作人员频繁挥动手臂拿取工具，将所需工具也采用悬挂的方式重新摆放。</w:t>
      </w:r>
    </w:p>
    <w:p w14:paraId="208C4D07" w14:textId="7CC7974E" w:rsidR="00574B72" w:rsidRDefault="00574B72" w:rsidP="00574B72">
      <w:pPr>
        <w:pStyle w:val="a5"/>
        <w:ind w:firstLine="480"/>
        <w:rPr>
          <w:color w:val="000000"/>
          <w:sz w:val="24"/>
        </w:rPr>
      </w:pPr>
      <w:r>
        <w:rPr>
          <w:rFonts w:hint="eastAsia"/>
          <w:color w:val="000000"/>
          <w:sz w:val="24"/>
        </w:rPr>
        <w:t>经上述改善，该工序的动作总量大大减少。动素数量</w:t>
      </w:r>
      <w:proofErr w:type="gramStart"/>
      <w:r>
        <w:rPr>
          <w:rFonts w:hint="eastAsia"/>
          <w:color w:val="000000"/>
          <w:sz w:val="24"/>
        </w:rPr>
        <w:t>由之前</w:t>
      </w:r>
      <w:proofErr w:type="gramEnd"/>
      <w:r>
        <w:rPr>
          <w:rFonts w:hint="eastAsia"/>
          <w:color w:val="000000"/>
          <w:sz w:val="24"/>
        </w:rPr>
        <w:t>的127个下降到现在的65个，工作量优化了近一半。由于采用双手同步作业，原先的无效动素“可以避免的耽搁”被全部避免，数量下降到零。而第三类动素的总量也由原先的38个下降到现在的22个，效率得到提升。</w:t>
      </w:r>
    </w:p>
    <w:p w14:paraId="062491FC" w14:textId="5E6869A1" w:rsidR="00FB2BEA" w:rsidRDefault="007E6513" w:rsidP="00FB2BEA">
      <w:pPr>
        <w:pStyle w:val="a5"/>
        <w:ind w:firstLine="480"/>
        <w:rPr>
          <w:color w:val="000000"/>
          <w:sz w:val="24"/>
        </w:rPr>
      </w:pPr>
      <w:r>
        <w:rPr>
          <w:rFonts w:hint="eastAsia"/>
          <w:color w:val="000000"/>
          <w:sz w:val="24"/>
        </w:rPr>
        <w:t>（3）</w:t>
      </w:r>
      <w:r w:rsidR="003327C4">
        <w:rPr>
          <w:rFonts w:hint="eastAsia"/>
          <w:color w:val="000000"/>
          <w:sz w:val="24"/>
        </w:rPr>
        <w:t>加工管材</w:t>
      </w:r>
    </w:p>
    <w:p w14:paraId="6DFF113D" w14:textId="6E4A1A6E" w:rsidR="003327C4" w:rsidRDefault="003327C4" w:rsidP="001448ED">
      <w:pPr>
        <w:pStyle w:val="a5"/>
        <w:ind w:firstLine="480"/>
        <w:rPr>
          <w:color w:val="000000"/>
          <w:sz w:val="24"/>
        </w:rPr>
      </w:pPr>
      <w:r>
        <w:rPr>
          <w:rFonts w:hint="eastAsia"/>
          <w:color w:val="000000"/>
          <w:sz w:val="24"/>
        </w:rPr>
        <w:t>根据此前的改善思路，对本工序提出改善方案如下。</w:t>
      </w:r>
    </w:p>
    <w:p w14:paraId="35003AD5" w14:textId="1B1801ED" w:rsidR="001448ED" w:rsidRPr="001448ED" w:rsidRDefault="001448ED" w:rsidP="001448ED">
      <w:pPr>
        <w:pStyle w:val="a5"/>
        <w:ind w:firstLine="480"/>
        <w:rPr>
          <w:color w:val="000000"/>
          <w:sz w:val="24"/>
        </w:rPr>
      </w:pPr>
      <w:r w:rsidRPr="001448ED">
        <w:rPr>
          <w:rFonts w:hint="eastAsia"/>
          <w:color w:val="000000"/>
          <w:sz w:val="24"/>
        </w:rPr>
        <w:t>①由于本工序操作范围小，主要围绕回流管</w:t>
      </w:r>
      <w:r w:rsidR="003327C4">
        <w:rPr>
          <w:rFonts w:hint="eastAsia"/>
          <w:color w:val="000000"/>
          <w:sz w:val="24"/>
        </w:rPr>
        <w:t>等管材</w:t>
      </w:r>
      <w:r w:rsidRPr="001448ED">
        <w:rPr>
          <w:rFonts w:hint="eastAsia"/>
          <w:color w:val="000000"/>
          <w:sz w:val="24"/>
        </w:rPr>
        <w:t>展开，且作业内容不易规范，作业时间和动作难以明确界定，故需要规范、强化员工的操作；</w:t>
      </w:r>
    </w:p>
    <w:p w14:paraId="64DDC203" w14:textId="77777777" w:rsidR="001448ED" w:rsidRPr="001448ED" w:rsidRDefault="001448ED" w:rsidP="001448ED">
      <w:pPr>
        <w:pStyle w:val="a5"/>
        <w:ind w:firstLine="480"/>
        <w:rPr>
          <w:color w:val="000000"/>
          <w:sz w:val="24"/>
        </w:rPr>
      </w:pPr>
      <w:r w:rsidRPr="001448ED">
        <w:rPr>
          <w:rFonts w:hint="eastAsia"/>
          <w:color w:val="000000"/>
          <w:sz w:val="24"/>
        </w:rPr>
        <w:t>②由于物料的放置处于操作员的背后，在操作时人员需要转过身拿物料，造成了</w:t>
      </w:r>
      <w:r w:rsidRPr="001448ED">
        <w:rPr>
          <w:rFonts w:hint="eastAsia"/>
          <w:color w:val="000000"/>
          <w:sz w:val="24"/>
        </w:rPr>
        <w:lastRenderedPageBreak/>
        <w:t>伸手距离远、移动物料距离较大的问题；</w:t>
      </w:r>
    </w:p>
    <w:p w14:paraId="2A68D59E" w14:textId="29F166F0" w:rsidR="001448ED" w:rsidRPr="001448ED" w:rsidRDefault="001448ED" w:rsidP="001448ED">
      <w:pPr>
        <w:pStyle w:val="a5"/>
        <w:ind w:firstLine="480"/>
        <w:rPr>
          <w:color w:val="000000"/>
          <w:sz w:val="24"/>
        </w:rPr>
      </w:pPr>
      <w:r w:rsidRPr="001448ED">
        <w:rPr>
          <w:rFonts w:hint="eastAsia"/>
          <w:color w:val="000000"/>
          <w:sz w:val="24"/>
        </w:rPr>
        <w:t>③依据易树平指出的正常作业范围与最大作业范围（见图</w:t>
      </w:r>
      <w:r>
        <w:rPr>
          <w:rFonts w:hint="eastAsia"/>
          <w:color w:val="000000"/>
          <w:sz w:val="24"/>
        </w:rPr>
        <w:t>4-4</w:t>
      </w:r>
      <w:r w:rsidRPr="001448ED">
        <w:rPr>
          <w:rFonts w:hint="eastAsia"/>
          <w:color w:val="000000"/>
          <w:sz w:val="24"/>
        </w:rPr>
        <w:t>），结合生产现场布置图</w:t>
      </w:r>
      <w:r w:rsidR="00F322BB">
        <w:rPr>
          <w:rFonts w:hint="eastAsia"/>
          <w:color w:val="000000"/>
          <w:sz w:val="24"/>
        </w:rPr>
        <w:t>（例如图4-2）</w:t>
      </w:r>
      <w:r w:rsidRPr="001448ED">
        <w:rPr>
          <w:rFonts w:hint="eastAsia"/>
          <w:color w:val="000000"/>
          <w:sz w:val="24"/>
        </w:rPr>
        <w:t>可以发现工具放置距离没有在作业</w:t>
      </w:r>
      <w:proofErr w:type="gramStart"/>
      <w:r w:rsidRPr="001448ED">
        <w:rPr>
          <w:rFonts w:hint="eastAsia"/>
          <w:color w:val="000000"/>
          <w:sz w:val="24"/>
        </w:rPr>
        <w:t>员最大</w:t>
      </w:r>
      <w:proofErr w:type="gramEnd"/>
      <w:r w:rsidRPr="001448ED">
        <w:rPr>
          <w:rFonts w:hint="eastAsia"/>
          <w:color w:val="000000"/>
          <w:sz w:val="24"/>
        </w:rPr>
        <w:t>操作范围以内，工具、设备、物料应该尽可能</w:t>
      </w:r>
      <w:r w:rsidR="00504105">
        <w:rPr>
          <w:rFonts w:hint="eastAsia"/>
          <w:color w:val="000000"/>
          <w:sz w:val="24"/>
        </w:rPr>
        <w:t>按适当的距离</w:t>
      </w:r>
      <w:r w:rsidRPr="001448ED">
        <w:rPr>
          <w:rFonts w:hint="eastAsia"/>
          <w:color w:val="000000"/>
          <w:sz w:val="24"/>
        </w:rPr>
        <w:t>摆放在</w:t>
      </w:r>
      <w:r w:rsidR="00504105">
        <w:rPr>
          <w:rFonts w:hint="eastAsia"/>
          <w:color w:val="000000"/>
          <w:sz w:val="24"/>
        </w:rPr>
        <w:t>工人</w:t>
      </w:r>
      <w:r w:rsidRPr="001448ED">
        <w:rPr>
          <w:rFonts w:hint="eastAsia"/>
          <w:color w:val="000000"/>
          <w:sz w:val="24"/>
        </w:rPr>
        <w:t>的</w:t>
      </w:r>
      <w:r w:rsidR="00504105">
        <w:rPr>
          <w:rFonts w:hint="eastAsia"/>
          <w:color w:val="000000"/>
          <w:sz w:val="24"/>
        </w:rPr>
        <w:t>前方</w:t>
      </w:r>
      <w:r w:rsidRPr="001448ED">
        <w:rPr>
          <w:rFonts w:hint="eastAsia"/>
          <w:color w:val="000000"/>
          <w:sz w:val="24"/>
        </w:rPr>
        <w:t>，</w:t>
      </w:r>
      <w:r w:rsidR="00504105">
        <w:rPr>
          <w:rFonts w:hint="eastAsia"/>
          <w:color w:val="000000"/>
          <w:sz w:val="24"/>
        </w:rPr>
        <w:t>这样可以最小化手的使用和消耗</w:t>
      </w:r>
      <w:r w:rsidRPr="001448ED">
        <w:rPr>
          <w:rFonts w:hint="eastAsia"/>
          <w:color w:val="000000"/>
          <w:sz w:val="24"/>
        </w:rPr>
        <w:t>。正常的操作范围是以肘为圆心、小臂为半径的</w:t>
      </w:r>
      <w:r w:rsidR="00F322BB">
        <w:rPr>
          <w:rFonts w:hint="eastAsia"/>
          <w:color w:val="000000"/>
          <w:sz w:val="24"/>
        </w:rPr>
        <w:t>半圆</w:t>
      </w:r>
      <w:r w:rsidRPr="001448ED">
        <w:rPr>
          <w:rFonts w:hint="eastAsia"/>
          <w:color w:val="000000"/>
          <w:sz w:val="24"/>
        </w:rPr>
        <w:t>内，最大的操作范围是以肩膀为圆心、手臂为半径的圆内</w:t>
      </w:r>
      <w:r w:rsidR="00E307B7" w:rsidRPr="00E307B7">
        <w:rPr>
          <w:color w:val="000000"/>
          <w:sz w:val="24"/>
          <w:vertAlign w:val="superscript"/>
        </w:rPr>
        <w:t>[</w:t>
      </w:r>
      <w:r w:rsidR="00B857A0">
        <w:rPr>
          <w:rFonts w:hint="eastAsia"/>
          <w:color w:val="000000"/>
          <w:sz w:val="24"/>
          <w:vertAlign w:val="superscript"/>
        </w:rPr>
        <w:t>2</w:t>
      </w:r>
      <w:r w:rsidR="009A0B60">
        <w:rPr>
          <w:rFonts w:hint="eastAsia"/>
          <w:color w:val="000000"/>
          <w:sz w:val="24"/>
          <w:vertAlign w:val="superscript"/>
        </w:rPr>
        <w:t>7</w:t>
      </w:r>
      <w:r w:rsidR="00E307B7" w:rsidRPr="00E307B7">
        <w:rPr>
          <w:color w:val="000000"/>
          <w:sz w:val="24"/>
          <w:vertAlign w:val="superscript"/>
        </w:rPr>
        <w:t>]</w:t>
      </w:r>
      <w:r w:rsidRPr="001448ED">
        <w:rPr>
          <w:rFonts w:hint="eastAsia"/>
          <w:color w:val="000000"/>
          <w:sz w:val="24"/>
        </w:rPr>
        <w:t>。现将原来的背后放置物料改为围绕操作员放置，使得物料工装、夹具至少处于最大操作范围内。</w:t>
      </w:r>
    </w:p>
    <w:p w14:paraId="1E4B53C0" w14:textId="09121EFF" w:rsidR="008B092A" w:rsidRDefault="001448ED" w:rsidP="001448ED">
      <w:pPr>
        <w:pStyle w:val="a5"/>
        <w:ind w:firstLine="480"/>
        <w:rPr>
          <w:color w:val="000000"/>
          <w:sz w:val="24"/>
        </w:rPr>
      </w:pPr>
      <w:r w:rsidRPr="001448ED">
        <w:rPr>
          <w:rFonts w:hint="eastAsia"/>
          <w:color w:val="000000"/>
          <w:sz w:val="24"/>
        </w:rPr>
        <w:t>图</w:t>
      </w:r>
      <w:r>
        <w:rPr>
          <w:rFonts w:hint="eastAsia"/>
          <w:color w:val="000000"/>
          <w:sz w:val="24"/>
        </w:rPr>
        <w:t>4-5</w:t>
      </w:r>
      <w:r w:rsidR="001837DC">
        <w:rPr>
          <w:rFonts w:hint="eastAsia"/>
          <w:color w:val="000000"/>
          <w:sz w:val="24"/>
        </w:rPr>
        <w:t>为改善后的工位布置示意图</w:t>
      </w:r>
      <w:r w:rsidR="00294D98">
        <w:rPr>
          <w:rFonts w:hint="eastAsia"/>
          <w:color w:val="000000"/>
          <w:sz w:val="24"/>
        </w:rPr>
        <w:t>。</w:t>
      </w:r>
    </w:p>
    <w:p w14:paraId="74EC12B4" w14:textId="4C08E25C" w:rsidR="008B092A" w:rsidRDefault="001448ED" w:rsidP="00181750">
      <w:pPr>
        <w:pStyle w:val="a5"/>
        <w:ind w:firstLineChars="0" w:firstLine="0"/>
        <w:jc w:val="center"/>
        <w:rPr>
          <w:color w:val="000000"/>
          <w:sz w:val="24"/>
        </w:rPr>
      </w:pPr>
      <w:r>
        <w:rPr>
          <w:noProof/>
          <w:color w:val="000000"/>
          <w:sz w:val="24"/>
        </w:rPr>
        <w:drawing>
          <wp:inline distT="0" distB="0" distL="0" distR="0" wp14:anchorId="0BE0C7C1" wp14:editId="0C88F897">
            <wp:extent cx="2382457" cy="5236513"/>
            <wp:effectExtent l="1588" t="0" r="952" b="953"/>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最大伸臂范围.jpg"/>
                    <pic:cNvPicPr/>
                  </pic:nvPicPr>
                  <pic:blipFill>
                    <a:blip r:embed="rId54" cstate="print">
                      <a:extLst>
                        <a:ext uri="{28A0092B-C50C-407E-A947-70E740481C1C}">
                          <a14:useLocalDpi xmlns:a14="http://schemas.microsoft.com/office/drawing/2010/main" val="0"/>
                        </a:ext>
                      </a:extLst>
                    </a:blip>
                    <a:stretch>
                      <a:fillRect/>
                    </a:stretch>
                  </pic:blipFill>
                  <pic:spPr>
                    <a:xfrm rot="16200000">
                      <a:off x="0" y="0"/>
                      <a:ext cx="2416632" cy="5311628"/>
                    </a:xfrm>
                    <a:prstGeom prst="rect">
                      <a:avLst/>
                    </a:prstGeom>
                  </pic:spPr>
                </pic:pic>
              </a:graphicData>
            </a:graphic>
          </wp:inline>
        </w:drawing>
      </w:r>
    </w:p>
    <w:p w14:paraId="4A675411" w14:textId="7FEEA524" w:rsidR="001448ED" w:rsidRPr="00294D98" w:rsidRDefault="00294D98" w:rsidP="00181750">
      <w:pPr>
        <w:pStyle w:val="a5"/>
        <w:ind w:firstLineChars="0" w:firstLine="0"/>
        <w:jc w:val="center"/>
        <w:rPr>
          <w:color w:val="000000"/>
          <w:sz w:val="21"/>
          <w:szCs w:val="21"/>
        </w:rPr>
      </w:pPr>
      <w:r w:rsidRPr="00294D98">
        <w:rPr>
          <w:rFonts w:hint="eastAsia"/>
          <w:color w:val="000000"/>
          <w:sz w:val="21"/>
          <w:szCs w:val="21"/>
        </w:rPr>
        <w:t>图4-4</w:t>
      </w:r>
      <w:r w:rsidRPr="00294D98">
        <w:rPr>
          <w:color w:val="000000"/>
          <w:sz w:val="21"/>
          <w:szCs w:val="21"/>
        </w:rPr>
        <w:t xml:space="preserve"> </w:t>
      </w:r>
      <w:r w:rsidR="00E80245">
        <w:rPr>
          <w:color w:val="000000"/>
          <w:sz w:val="21"/>
          <w:szCs w:val="21"/>
        </w:rPr>
        <w:t xml:space="preserve"> </w:t>
      </w:r>
      <w:r w:rsidRPr="00294D98">
        <w:rPr>
          <w:rFonts w:hint="eastAsia"/>
          <w:color w:val="000000"/>
          <w:sz w:val="21"/>
          <w:szCs w:val="21"/>
        </w:rPr>
        <w:t>正常作业范围与最大作业范围</w:t>
      </w:r>
    </w:p>
    <w:p w14:paraId="1A139FF0" w14:textId="6BCAE4D0" w:rsidR="001448ED" w:rsidRDefault="00E80245" w:rsidP="00181750">
      <w:pPr>
        <w:pStyle w:val="a5"/>
        <w:ind w:firstLineChars="0" w:firstLine="0"/>
        <w:jc w:val="center"/>
        <w:rPr>
          <w:color w:val="000000"/>
          <w:sz w:val="24"/>
        </w:rPr>
      </w:pPr>
      <w:r>
        <w:object w:dxaOrig="6792" w:dyaOrig="3600" w14:anchorId="28D27EC1">
          <v:shape id="_x0000_i1045" type="#_x0000_t75" style="width:348pt;height:184.5pt" o:ole="">
            <v:imagedata r:id="rId55" o:title=""/>
          </v:shape>
          <o:OLEObject Type="Embed" ProgID="Visio.Drawing.15" ShapeID="_x0000_i1045" DrawAspect="Content" ObjectID="_1653381938" r:id="rId56"/>
        </w:object>
      </w:r>
    </w:p>
    <w:p w14:paraId="6C1BC6E2" w14:textId="6451290D" w:rsidR="00294D98" w:rsidRPr="00294D98" w:rsidRDefault="00294D98" w:rsidP="00181750">
      <w:pPr>
        <w:pStyle w:val="a5"/>
        <w:ind w:firstLineChars="0" w:firstLine="0"/>
        <w:jc w:val="center"/>
        <w:rPr>
          <w:color w:val="000000"/>
          <w:sz w:val="21"/>
          <w:szCs w:val="21"/>
        </w:rPr>
      </w:pPr>
      <w:r w:rsidRPr="00294D98">
        <w:rPr>
          <w:rFonts w:hint="eastAsia"/>
          <w:color w:val="000000"/>
          <w:sz w:val="21"/>
          <w:szCs w:val="21"/>
        </w:rPr>
        <w:t>图4-5</w:t>
      </w:r>
      <w:r w:rsidR="00E80245">
        <w:rPr>
          <w:color w:val="000000"/>
          <w:sz w:val="21"/>
          <w:szCs w:val="21"/>
        </w:rPr>
        <w:t xml:space="preserve"> </w:t>
      </w:r>
      <w:r w:rsidRPr="00294D98">
        <w:rPr>
          <w:color w:val="000000"/>
          <w:sz w:val="21"/>
          <w:szCs w:val="21"/>
        </w:rPr>
        <w:t xml:space="preserve"> </w:t>
      </w:r>
      <w:r w:rsidRPr="00294D98">
        <w:rPr>
          <w:rFonts w:hint="eastAsia"/>
          <w:color w:val="000000"/>
          <w:sz w:val="21"/>
          <w:szCs w:val="21"/>
        </w:rPr>
        <w:t>改善后</w:t>
      </w:r>
      <w:r w:rsidR="009166F6">
        <w:rPr>
          <w:rFonts w:hint="eastAsia"/>
          <w:color w:val="000000"/>
          <w:sz w:val="21"/>
          <w:szCs w:val="21"/>
        </w:rPr>
        <w:t>的工位平面示意</w:t>
      </w:r>
      <w:r w:rsidR="00530004">
        <w:rPr>
          <w:rFonts w:hint="eastAsia"/>
          <w:color w:val="000000"/>
          <w:sz w:val="21"/>
          <w:szCs w:val="21"/>
        </w:rPr>
        <w:t>图</w:t>
      </w:r>
    </w:p>
    <w:p w14:paraId="08B45044" w14:textId="430ED191" w:rsidR="00294D98" w:rsidRDefault="007E6513" w:rsidP="00860BCE">
      <w:pPr>
        <w:pStyle w:val="a5"/>
        <w:ind w:firstLine="480"/>
        <w:rPr>
          <w:color w:val="000000"/>
          <w:sz w:val="24"/>
        </w:rPr>
      </w:pPr>
      <w:r>
        <w:rPr>
          <w:rFonts w:hint="eastAsia"/>
          <w:color w:val="000000"/>
          <w:sz w:val="24"/>
        </w:rPr>
        <w:t>（4）</w:t>
      </w:r>
      <w:r w:rsidR="001837DC">
        <w:rPr>
          <w:rFonts w:hint="eastAsia"/>
          <w:color w:val="000000"/>
          <w:sz w:val="24"/>
        </w:rPr>
        <w:t>制冷单元</w:t>
      </w:r>
      <w:r w:rsidR="009166F6">
        <w:rPr>
          <w:rFonts w:hint="eastAsia"/>
          <w:color w:val="000000"/>
          <w:sz w:val="24"/>
        </w:rPr>
        <w:t>安装</w:t>
      </w:r>
    </w:p>
    <w:p w14:paraId="558314CE" w14:textId="69C66BD7" w:rsidR="009A5923" w:rsidRDefault="009166F6" w:rsidP="009166F6">
      <w:pPr>
        <w:pStyle w:val="a5"/>
        <w:ind w:firstLine="480"/>
        <w:rPr>
          <w:color w:val="000000"/>
          <w:sz w:val="24"/>
        </w:rPr>
      </w:pPr>
      <w:r>
        <w:rPr>
          <w:rFonts w:hint="eastAsia"/>
          <w:color w:val="000000"/>
          <w:sz w:val="24"/>
        </w:rPr>
        <w:t>此工序的优化内容大致为以下几点，</w:t>
      </w:r>
      <w:r w:rsidR="009A5923">
        <w:rPr>
          <w:rFonts w:hint="eastAsia"/>
          <w:color w:val="000000"/>
          <w:sz w:val="24"/>
        </w:rPr>
        <w:t>将原本位于操作员身后的压缩机物料放置</w:t>
      </w:r>
      <w:proofErr w:type="gramStart"/>
      <w:r w:rsidR="009A5923">
        <w:rPr>
          <w:rFonts w:hint="eastAsia"/>
          <w:color w:val="000000"/>
          <w:sz w:val="24"/>
        </w:rPr>
        <w:t>架重新</w:t>
      </w:r>
      <w:proofErr w:type="gramEnd"/>
      <w:r w:rsidR="009A5923">
        <w:rPr>
          <w:rFonts w:hint="eastAsia"/>
          <w:color w:val="000000"/>
          <w:sz w:val="24"/>
        </w:rPr>
        <w:t>规划，移动至操作员身旁右侧，缩短移动行程。物料架高度约为65厘米，使压缩</w:t>
      </w:r>
      <w:r w:rsidR="009A5923">
        <w:rPr>
          <w:rFonts w:hint="eastAsia"/>
          <w:color w:val="000000"/>
          <w:sz w:val="24"/>
        </w:rPr>
        <w:lastRenderedPageBreak/>
        <w:t>机放上去后于生产线高度相吻合，便于操作员加工。这样的布置与改善之前相比缩短了行程，节约体力也能缩短工时。下图4-6为改善后的工位布局示意图。</w:t>
      </w:r>
    </w:p>
    <w:p w14:paraId="4C506BC4" w14:textId="71EDA493" w:rsidR="00294D98" w:rsidRDefault="003B1C24" w:rsidP="00181750">
      <w:pPr>
        <w:pStyle w:val="a5"/>
        <w:ind w:firstLineChars="0" w:firstLine="0"/>
        <w:jc w:val="center"/>
        <w:rPr>
          <w:color w:val="000000"/>
          <w:sz w:val="24"/>
        </w:rPr>
      </w:pPr>
      <w:r>
        <w:object w:dxaOrig="7033" w:dyaOrig="4080" w14:anchorId="6452A30C">
          <v:shape id="_x0000_i1046" type="#_x0000_t75" style="width:354pt;height:205.5pt" o:ole="">
            <v:imagedata r:id="rId57" o:title=""/>
          </v:shape>
          <o:OLEObject Type="Embed" ProgID="Visio.Drawing.15" ShapeID="_x0000_i1046" DrawAspect="Content" ObjectID="_1653381939" r:id="rId58"/>
        </w:object>
      </w:r>
    </w:p>
    <w:p w14:paraId="5B54C2CF" w14:textId="6B19223D" w:rsidR="00294D98" w:rsidRPr="00530004" w:rsidRDefault="00530004" w:rsidP="00181750">
      <w:pPr>
        <w:pStyle w:val="a5"/>
        <w:ind w:firstLineChars="0" w:firstLine="0"/>
        <w:jc w:val="center"/>
        <w:rPr>
          <w:color w:val="000000"/>
          <w:sz w:val="21"/>
          <w:szCs w:val="21"/>
        </w:rPr>
      </w:pPr>
      <w:r w:rsidRPr="00530004">
        <w:rPr>
          <w:rFonts w:hint="eastAsia"/>
          <w:color w:val="000000"/>
          <w:sz w:val="21"/>
          <w:szCs w:val="21"/>
        </w:rPr>
        <w:t>图4-6</w:t>
      </w:r>
      <w:r w:rsidRPr="00530004">
        <w:rPr>
          <w:color w:val="000000"/>
          <w:sz w:val="21"/>
          <w:szCs w:val="21"/>
        </w:rPr>
        <w:t xml:space="preserve"> </w:t>
      </w:r>
      <w:r w:rsidR="008B7F81">
        <w:rPr>
          <w:color w:val="000000"/>
          <w:sz w:val="21"/>
          <w:szCs w:val="21"/>
        </w:rPr>
        <w:t xml:space="preserve"> </w:t>
      </w:r>
      <w:r w:rsidRPr="00530004">
        <w:rPr>
          <w:rFonts w:hint="eastAsia"/>
          <w:color w:val="000000"/>
          <w:sz w:val="21"/>
          <w:szCs w:val="21"/>
        </w:rPr>
        <w:t>改善后</w:t>
      </w:r>
      <w:r w:rsidR="00651AF4">
        <w:rPr>
          <w:rFonts w:hint="eastAsia"/>
          <w:color w:val="000000"/>
          <w:sz w:val="21"/>
          <w:szCs w:val="21"/>
        </w:rPr>
        <w:t>工位示意</w:t>
      </w:r>
      <w:r>
        <w:rPr>
          <w:rFonts w:hint="eastAsia"/>
          <w:color w:val="000000"/>
          <w:sz w:val="21"/>
          <w:szCs w:val="21"/>
        </w:rPr>
        <w:t>图</w:t>
      </w:r>
    </w:p>
    <w:p w14:paraId="1FB8DA17" w14:textId="392A544A" w:rsidR="00530004" w:rsidRDefault="007E6513" w:rsidP="00860BCE">
      <w:pPr>
        <w:pStyle w:val="a5"/>
        <w:ind w:firstLine="480"/>
        <w:rPr>
          <w:color w:val="000000"/>
          <w:sz w:val="24"/>
        </w:rPr>
      </w:pPr>
      <w:r>
        <w:rPr>
          <w:rFonts w:hint="eastAsia"/>
          <w:color w:val="000000"/>
          <w:sz w:val="24"/>
        </w:rPr>
        <w:t>（5）</w:t>
      </w:r>
      <w:r w:rsidR="00530004">
        <w:rPr>
          <w:rFonts w:hint="eastAsia"/>
          <w:color w:val="000000"/>
          <w:sz w:val="24"/>
        </w:rPr>
        <w:t>抽真空</w:t>
      </w:r>
    </w:p>
    <w:p w14:paraId="1047DD8E" w14:textId="16CBB599" w:rsidR="009A5923" w:rsidRDefault="00651AF4" w:rsidP="00860BCE">
      <w:pPr>
        <w:pStyle w:val="a5"/>
        <w:ind w:firstLine="480"/>
        <w:rPr>
          <w:color w:val="000000"/>
          <w:sz w:val="24"/>
        </w:rPr>
      </w:pPr>
      <w:r>
        <w:rPr>
          <w:rFonts w:hint="eastAsia"/>
          <w:color w:val="000000"/>
          <w:sz w:val="24"/>
        </w:rPr>
        <w:t>这一工序的改善</w:t>
      </w:r>
      <w:r w:rsidR="009A5923">
        <w:rPr>
          <w:rFonts w:hint="eastAsia"/>
          <w:color w:val="000000"/>
          <w:sz w:val="24"/>
        </w:rPr>
        <w:t>方案</w:t>
      </w:r>
      <w:r>
        <w:rPr>
          <w:rFonts w:hint="eastAsia"/>
          <w:color w:val="000000"/>
          <w:sz w:val="24"/>
        </w:rPr>
        <w:t>大致如下。</w:t>
      </w:r>
      <w:r w:rsidR="00C61BFD">
        <w:rPr>
          <w:rFonts w:hint="eastAsia"/>
          <w:color w:val="000000"/>
          <w:sz w:val="24"/>
        </w:rPr>
        <w:t>对双手工作负荷进行重新规划，例如安装工艺管材的这一原本是由右手执行的操作，现经过培训，使工人使用左手也能完成。压缩机的安装操作由双手共同完成，左手因扶住压缩机而产生的无效动</w:t>
      </w:r>
      <w:proofErr w:type="gramStart"/>
      <w:r w:rsidR="00C61BFD">
        <w:rPr>
          <w:rFonts w:hint="eastAsia"/>
          <w:color w:val="000000"/>
          <w:sz w:val="24"/>
        </w:rPr>
        <w:t>素得以</w:t>
      </w:r>
      <w:proofErr w:type="gramEnd"/>
      <w:r w:rsidR="00C61BFD">
        <w:rPr>
          <w:rFonts w:hint="eastAsia"/>
          <w:color w:val="000000"/>
          <w:sz w:val="24"/>
        </w:rPr>
        <w:t>消减，双手作业强度得到平衡。由于部分操作内容转移，原先负担重的右手现在较为轻松，可以更从容的完成诸如焊接缝隙在内的技巧含量较高的操作内容，长久以往，不仅加工技巧愈发成熟，作业时间也能得到缩减，是良性循环。</w:t>
      </w:r>
    </w:p>
    <w:p w14:paraId="60746BD2" w14:textId="09DE9788" w:rsidR="00530004" w:rsidRDefault="007E6513" w:rsidP="00860BCE">
      <w:pPr>
        <w:pStyle w:val="a5"/>
        <w:ind w:firstLine="480"/>
        <w:rPr>
          <w:color w:val="000000"/>
          <w:sz w:val="24"/>
        </w:rPr>
      </w:pPr>
      <w:r>
        <w:rPr>
          <w:rFonts w:hint="eastAsia"/>
          <w:color w:val="000000"/>
          <w:sz w:val="24"/>
        </w:rPr>
        <w:t>（6）</w:t>
      </w:r>
      <w:r w:rsidR="00810D2B">
        <w:rPr>
          <w:rFonts w:hint="eastAsia"/>
          <w:color w:val="000000"/>
          <w:sz w:val="24"/>
        </w:rPr>
        <w:t>内</w:t>
      </w:r>
      <w:r w:rsidR="00C61BFD">
        <w:rPr>
          <w:rFonts w:hint="eastAsia"/>
          <w:color w:val="000000"/>
          <w:sz w:val="24"/>
        </w:rPr>
        <w:t>部</w:t>
      </w:r>
      <w:r w:rsidR="00810D2B">
        <w:rPr>
          <w:rFonts w:hint="eastAsia"/>
          <w:color w:val="000000"/>
          <w:sz w:val="24"/>
        </w:rPr>
        <w:t>清洁</w:t>
      </w:r>
    </w:p>
    <w:p w14:paraId="3251D541" w14:textId="28F49DE6" w:rsidR="00C61BFD" w:rsidRDefault="00C61BFD" w:rsidP="00860BCE">
      <w:pPr>
        <w:pStyle w:val="a5"/>
        <w:ind w:firstLine="480"/>
        <w:rPr>
          <w:color w:val="000000"/>
          <w:sz w:val="24"/>
        </w:rPr>
      </w:pPr>
      <w:r>
        <w:rPr>
          <w:rFonts w:hint="eastAsia"/>
          <w:color w:val="000000"/>
          <w:sz w:val="24"/>
        </w:rPr>
        <w:t>对于这一工序，之前有论述过经验和工作技巧对于作业时间和作业效果提升的重要性。公司统一对此工序的操作人员加以培训，</w:t>
      </w:r>
      <w:r w:rsidR="00EC3154">
        <w:rPr>
          <w:rFonts w:hint="eastAsia"/>
          <w:color w:val="000000"/>
          <w:sz w:val="24"/>
        </w:rPr>
        <w:t>规范加工操作，熟悉所使用的工具，并强化双手同步作业的意识。</w:t>
      </w:r>
    </w:p>
    <w:p w14:paraId="4B5A56F2" w14:textId="482C83CD" w:rsidR="00EC3154" w:rsidRPr="00EC3154" w:rsidRDefault="00EC3154" w:rsidP="00860BCE">
      <w:pPr>
        <w:pStyle w:val="a5"/>
        <w:ind w:firstLine="480"/>
        <w:rPr>
          <w:color w:val="000000"/>
          <w:sz w:val="24"/>
        </w:rPr>
      </w:pPr>
      <w:r>
        <w:rPr>
          <w:rFonts w:hint="eastAsia"/>
          <w:color w:val="000000"/>
          <w:sz w:val="24"/>
        </w:rPr>
        <w:t>同时，优化生产工具，将左手所持抹布改为专用手套，省去左手频繁拿起放下抹布的动作。这样右手使用风机，左手进行清理，工作效率大大提升。</w:t>
      </w:r>
    </w:p>
    <w:p w14:paraId="236244D0" w14:textId="19706F8A" w:rsidR="00810D2B" w:rsidRDefault="007E6513" w:rsidP="00860BCE">
      <w:pPr>
        <w:pStyle w:val="a5"/>
        <w:ind w:firstLine="480"/>
        <w:rPr>
          <w:color w:val="000000"/>
          <w:sz w:val="24"/>
        </w:rPr>
      </w:pPr>
      <w:r>
        <w:rPr>
          <w:rFonts w:hint="eastAsia"/>
          <w:color w:val="000000"/>
          <w:sz w:val="24"/>
        </w:rPr>
        <w:t>（7）</w:t>
      </w:r>
      <w:r w:rsidR="00EC3154">
        <w:rPr>
          <w:rFonts w:hint="eastAsia"/>
          <w:color w:val="000000"/>
          <w:sz w:val="24"/>
        </w:rPr>
        <w:t>冷藏室</w:t>
      </w:r>
      <w:r w:rsidR="00810D2B">
        <w:rPr>
          <w:rFonts w:hint="eastAsia"/>
          <w:color w:val="000000"/>
          <w:sz w:val="24"/>
        </w:rPr>
        <w:t>门</w:t>
      </w:r>
      <w:r w:rsidR="00EC3154">
        <w:rPr>
          <w:rFonts w:hint="eastAsia"/>
          <w:color w:val="000000"/>
          <w:sz w:val="24"/>
        </w:rPr>
        <w:t>安装</w:t>
      </w:r>
    </w:p>
    <w:p w14:paraId="3257D8FD" w14:textId="64774371" w:rsidR="00EC3154" w:rsidRDefault="00EC3154" w:rsidP="00860BCE">
      <w:pPr>
        <w:pStyle w:val="a5"/>
        <w:ind w:firstLine="480"/>
        <w:rPr>
          <w:color w:val="000000"/>
          <w:sz w:val="24"/>
        </w:rPr>
      </w:pPr>
      <w:r w:rsidRPr="00EC3154">
        <w:rPr>
          <w:rFonts w:hint="eastAsia"/>
          <w:color w:val="000000"/>
          <w:sz w:val="24"/>
        </w:rPr>
        <w:t>将左手操作的内容从原始的惯常右手操作重新分配给左手和右手</w:t>
      </w:r>
      <w:r w:rsidR="00651AF4">
        <w:rPr>
          <w:rFonts w:hint="eastAsia"/>
          <w:color w:val="000000"/>
          <w:sz w:val="24"/>
        </w:rPr>
        <w:t>同步作业</w:t>
      </w:r>
      <w:r w:rsidRPr="00EC3154">
        <w:rPr>
          <w:rFonts w:hint="eastAsia"/>
          <w:color w:val="000000"/>
          <w:sz w:val="24"/>
        </w:rPr>
        <w:t>。</w:t>
      </w:r>
      <w:r w:rsidR="00651AF4">
        <w:rPr>
          <w:rFonts w:hint="eastAsia"/>
          <w:color w:val="000000"/>
          <w:sz w:val="24"/>
        </w:rPr>
        <w:t>将原先右手主导加工的齿轮等工件转而由左手进行操作加工，从而使两手的工作负荷趋于平衡，这一改善同时也可以避免</w:t>
      </w:r>
      <w:r w:rsidRPr="00EC3154">
        <w:rPr>
          <w:rFonts w:hint="eastAsia"/>
          <w:color w:val="000000"/>
          <w:sz w:val="24"/>
        </w:rPr>
        <w:t>左手</w:t>
      </w:r>
      <w:r w:rsidR="00651AF4">
        <w:rPr>
          <w:rFonts w:hint="eastAsia"/>
          <w:color w:val="000000"/>
          <w:sz w:val="24"/>
        </w:rPr>
        <w:t>空闲不参与工作</w:t>
      </w:r>
      <w:r w:rsidRPr="00EC3154">
        <w:rPr>
          <w:rFonts w:hint="eastAsia"/>
          <w:color w:val="000000"/>
          <w:sz w:val="24"/>
        </w:rPr>
        <w:t>，并且缩短了整个过程的操作时间。</w:t>
      </w:r>
      <w:r w:rsidR="00651AF4">
        <w:rPr>
          <w:rFonts w:hint="eastAsia"/>
          <w:color w:val="000000"/>
          <w:sz w:val="24"/>
        </w:rPr>
        <w:t>将</w:t>
      </w:r>
      <w:r w:rsidRPr="00EC3154">
        <w:rPr>
          <w:rFonts w:hint="eastAsia"/>
          <w:color w:val="000000"/>
          <w:sz w:val="24"/>
        </w:rPr>
        <w:t>放置物料</w:t>
      </w:r>
      <w:r w:rsidR="00651AF4">
        <w:rPr>
          <w:rFonts w:hint="eastAsia"/>
          <w:color w:val="000000"/>
          <w:sz w:val="24"/>
        </w:rPr>
        <w:t>的依据条件变为双手的拿取难易程度</w:t>
      </w:r>
      <w:r w:rsidRPr="00EC3154">
        <w:rPr>
          <w:rFonts w:hint="eastAsia"/>
          <w:color w:val="000000"/>
          <w:sz w:val="24"/>
        </w:rPr>
        <w:t>，并将与左手操作相关的物料放</w:t>
      </w:r>
      <w:r w:rsidRPr="00EC3154">
        <w:rPr>
          <w:rFonts w:hint="eastAsia"/>
          <w:color w:val="000000"/>
          <w:sz w:val="24"/>
        </w:rPr>
        <w:lastRenderedPageBreak/>
        <w:t>置在操作员的左侧，将与右手操作相关的物料放置在操作员的右侧。使用特殊的容器存放特殊类型的材料</w:t>
      </w:r>
      <w:r>
        <w:rPr>
          <w:rFonts w:hint="eastAsia"/>
          <w:color w:val="000000"/>
          <w:sz w:val="24"/>
        </w:rPr>
        <w:t>（如钢珠），</w:t>
      </w:r>
      <w:r w:rsidRPr="00EC3154">
        <w:rPr>
          <w:rFonts w:hint="eastAsia"/>
          <w:color w:val="000000"/>
          <w:sz w:val="24"/>
        </w:rPr>
        <w:t>在</w:t>
      </w:r>
      <w:r>
        <w:rPr>
          <w:rFonts w:hint="eastAsia"/>
          <w:color w:val="000000"/>
          <w:sz w:val="24"/>
        </w:rPr>
        <w:t>实际加工</w:t>
      </w:r>
      <w:r w:rsidRPr="00EC3154">
        <w:rPr>
          <w:rFonts w:hint="eastAsia"/>
          <w:color w:val="000000"/>
          <w:sz w:val="24"/>
        </w:rPr>
        <w:t>中，由于钢</w:t>
      </w:r>
      <w:r w:rsidR="00E80AC0">
        <w:rPr>
          <w:rFonts w:hint="eastAsia"/>
          <w:color w:val="000000"/>
          <w:sz w:val="24"/>
        </w:rPr>
        <w:t>珠粘</w:t>
      </w:r>
      <w:proofErr w:type="gramStart"/>
      <w:r w:rsidR="00E80AC0">
        <w:rPr>
          <w:rFonts w:hint="eastAsia"/>
          <w:color w:val="000000"/>
          <w:sz w:val="24"/>
        </w:rPr>
        <w:t>黏</w:t>
      </w:r>
      <w:proofErr w:type="gramEnd"/>
      <w:r w:rsidR="00E80AC0">
        <w:rPr>
          <w:rFonts w:hint="eastAsia"/>
          <w:color w:val="000000"/>
          <w:sz w:val="24"/>
        </w:rPr>
        <w:t>有润滑剂且很小颗，难以快速拿取，现使用专用的递送设备，操作人员只需伸手，装置检测到信号便掉落一颗小钢珠，省时省力准确快速。而针对于本工序（连同下一道19</w:t>
      </w:r>
      <w:r w:rsidR="00E80AC0">
        <w:rPr>
          <w:color w:val="000000"/>
          <w:sz w:val="24"/>
        </w:rPr>
        <w:t>A</w:t>
      </w:r>
      <w:r w:rsidR="00E80AC0">
        <w:rPr>
          <w:rFonts w:hint="eastAsia"/>
          <w:color w:val="000000"/>
          <w:sz w:val="24"/>
        </w:rPr>
        <w:t>工序）中频繁使用的螺钉，改用带有递送能力的新式物料盒。操作员在加工时只需要用带磁吸能力的电动螺丝刀靠近螺钉，便可直接拧进工件，不需要用手一颗一颗的拿取了。</w:t>
      </w:r>
    </w:p>
    <w:p w14:paraId="1025EEE2" w14:textId="5C1931E4" w:rsidR="00610063" w:rsidRPr="00D75D9E" w:rsidRDefault="00D75D9E" w:rsidP="00D75D9E">
      <w:pPr>
        <w:pStyle w:val="a5"/>
        <w:ind w:firstLineChars="0" w:firstLine="0"/>
        <w:rPr>
          <w:rFonts w:ascii="黑体" w:eastAsia="黑体" w:hAnsi="黑体"/>
          <w:color w:val="000000"/>
          <w:sz w:val="24"/>
        </w:rPr>
      </w:pPr>
      <w:r w:rsidRPr="00D75D9E">
        <w:rPr>
          <w:rFonts w:ascii="黑体" w:eastAsia="黑体" w:hAnsi="黑体" w:hint="eastAsia"/>
          <w:color w:val="000000"/>
          <w:sz w:val="24"/>
        </w:rPr>
        <w:t>4.3.3</w:t>
      </w:r>
      <w:r w:rsidR="00610063" w:rsidRPr="00D75D9E">
        <w:rPr>
          <w:rFonts w:ascii="黑体" w:eastAsia="黑体" w:hAnsi="黑体" w:hint="eastAsia"/>
          <w:color w:val="000000"/>
          <w:sz w:val="24"/>
        </w:rPr>
        <w:t xml:space="preserve"> </w:t>
      </w:r>
      <w:r w:rsidR="00610063" w:rsidRPr="00D75D9E">
        <w:rPr>
          <w:rFonts w:ascii="黑体" w:eastAsia="黑体" w:hAnsi="黑体"/>
          <w:color w:val="000000"/>
          <w:sz w:val="24"/>
        </w:rPr>
        <w:t xml:space="preserve"> </w:t>
      </w:r>
      <w:r w:rsidRPr="00D75D9E">
        <w:rPr>
          <w:rFonts w:ascii="黑体" w:eastAsia="黑体" w:hAnsi="黑体" w:hint="eastAsia"/>
          <w:color w:val="000000"/>
          <w:sz w:val="24"/>
        </w:rPr>
        <w:t>程序分析</w:t>
      </w:r>
      <w:r w:rsidR="00610063" w:rsidRPr="00D75D9E">
        <w:rPr>
          <w:rFonts w:ascii="黑体" w:eastAsia="黑体" w:hAnsi="黑体" w:hint="eastAsia"/>
          <w:color w:val="000000"/>
          <w:sz w:val="24"/>
        </w:rPr>
        <w:t>改善方案</w:t>
      </w:r>
    </w:p>
    <w:p w14:paraId="26A11877" w14:textId="7DD7BD6C" w:rsidR="00610063" w:rsidRDefault="00D75D9E" w:rsidP="00860BCE">
      <w:pPr>
        <w:pStyle w:val="a5"/>
        <w:ind w:firstLine="480"/>
        <w:rPr>
          <w:color w:val="000000"/>
          <w:sz w:val="24"/>
        </w:rPr>
      </w:pPr>
      <w:r>
        <w:rPr>
          <w:rFonts w:hint="eastAsia"/>
          <w:color w:val="000000"/>
          <w:sz w:val="24"/>
        </w:rPr>
        <w:t>由于工序14的标准工时仅为50秒，仿真模型得出的工作开动率仅为23.59%，需要合理布置。现将工序11</w:t>
      </w:r>
      <w:proofErr w:type="gramStart"/>
      <w:r w:rsidR="007673FA">
        <w:rPr>
          <w:rFonts w:hint="eastAsia"/>
          <w:color w:val="000000"/>
          <w:sz w:val="24"/>
        </w:rPr>
        <w:t>装控制</w:t>
      </w:r>
      <w:proofErr w:type="gramEnd"/>
      <w:r w:rsidR="007673FA">
        <w:rPr>
          <w:rFonts w:hint="eastAsia"/>
          <w:color w:val="000000"/>
          <w:sz w:val="24"/>
        </w:rPr>
        <w:t>盒</w:t>
      </w:r>
      <w:r>
        <w:rPr>
          <w:rFonts w:hint="eastAsia"/>
          <w:color w:val="000000"/>
          <w:sz w:val="24"/>
        </w:rPr>
        <w:t>和工序14</w:t>
      </w:r>
      <w:r w:rsidR="007673FA">
        <w:rPr>
          <w:rFonts w:hint="eastAsia"/>
          <w:color w:val="000000"/>
          <w:sz w:val="24"/>
        </w:rPr>
        <w:t>固定风扇、装冷冻室门</w:t>
      </w:r>
      <w:r>
        <w:rPr>
          <w:rFonts w:hint="eastAsia"/>
          <w:color w:val="000000"/>
          <w:sz w:val="24"/>
        </w:rPr>
        <w:t>合并，</w:t>
      </w:r>
      <w:r w:rsidR="007673FA">
        <w:rPr>
          <w:rFonts w:hint="eastAsia"/>
          <w:color w:val="000000"/>
          <w:sz w:val="24"/>
        </w:rPr>
        <w:t>合并后这一工序</w:t>
      </w:r>
      <w:r w:rsidR="00850984">
        <w:rPr>
          <w:rFonts w:hint="eastAsia"/>
          <w:color w:val="000000"/>
          <w:sz w:val="24"/>
        </w:rPr>
        <w:t>将不再是整条流水线作业工时最短的工序。同时可得出改善后的流水线加工流程图如下：</w:t>
      </w:r>
    </w:p>
    <w:p w14:paraId="70DAFB5B" w14:textId="29010DFE" w:rsidR="00D75D9E" w:rsidRDefault="00850984" w:rsidP="00850984">
      <w:pPr>
        <w:pStyle w:val="a5"/>
        <w:ind w:firstLineChars="0" w:firstLine="0"/>
        <w:jc w:val="center"/>
        <w:rPr>
          <w:color w:val="000000"/>
          <w:sz w:val="24"/>
        </w:rPr>
      </w:pPr>
      <w:r>
        <w:rPr>
          <w:rFonts w:hint="eastAsia"/>
          <w:noProof/>
          <w:color w:val="000000"/>
          <w:sz w:val="24"/>
        </w:rPr>
        <w:drawing>
          <wp:inline distT="0" distB="0" distL="0" distR="0" wp14:anchorId="28828BA9" wp14:editId="5214D1E1">
            <wp:extent cx="5616575" cy="3004185"/>
            <wp:effectExtent l="0" t="0" r="3175" b="57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仿真-改善后-流程图.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616575" cy="3004185"/>
                    </a:xfrm>
                    <a:prstGeom prst="rect">
                      <a:avLst/>
                    </a:prstGeom>
                  </pic:spPr>
                </pic:pic>
              </a:graphicData>
            </a:graphic>
          </wp:inline>
        </w:drawing>
      </w:r>
    </w:p>
    <w:p w14:paraId="22D4557A" w14:textId="0A4B54F8" w:rsidR="00850984" w:rsidRPr="00850984" w:rsidRDefault="00850984" w:rsidP="00181750">
      <w:pPr>
        <w:pStyle w:val="a5"/>
        <w:ind w:firstLineChars="0" w:firstLine="0"/>
        <w:jc w:val="center"/>
        <w:rPr>
          <w:color w:val="000000"/>
          <w:sz w:val="21"/>
          <w:szCs w:val="21"/>
        </w:rPr>
      </w:pPr>
      <w:r w:rsidRPr="00850984">
        <w:rPr>
          <w:rFonts w:hint="eastAsia"/>
          <w:color w:val="000000"/>
          <w:sz w:val="21"/>
          <w:szCs w:val="21"/>
        </w:rPr>
        <w:t>图4-7</w:t>
      </w:r>
      <w:r w:rsidRPr="00850984">
        <w:rPr>
          <w:color w:val="000000"/>
          <w:sz w:val="21"/>
          <w:szCs w:val="21"/>
        </w:rPr>
        <w:t xml:space="preserve"> </w:t>
      </w:r>
      <w:r w:rsidR="00EE5F1C">
        <w:rPr>
          <w:color w:val="000000"/>
          <w:sz w:val="21"/>
          <w:szCs w:val="21"/>
        </w:rPr>
        <w:t xml:space="preserve"> </w:t>
      </w:r>
      <w:r w:rsidRPr="00850984">
        <w:rPr>
          <w:rFonts w:hint="eastAsia"/>
          <w:color w:val="000000"/>
          <w:sz w:val="21"/>
          <w:szCs w:val="21"/>
        </w:rPr>
        <w:t>流程图仿真（改善后）</w:t>
      </w:r>
    </w:p>
    <w:p w14:paraId="5875F558" w14:textId="77777777" w:rsidR="00C60A0A" w:rsidRDefault="00C60A0A">
      <w:pPr>
        <w:widowControl/>
        <w:jc w:val="left"/>
        <w:rPr>
          <w:rFonts w:ascii="宋体" w:hAnsi="宋体"/>
          <w:color w:val="000000"/>
          <w:sz w:val="24"/>
        </w:rPr>
      </w:pPr>
      <w:r>
        <w:rPr>
          <w:color w:val="000000"/>
          <w:sz w:val="24"/>
        </w:rPr>
        <w:br w:type="page"/>
      </w:r>
    </w:p>
    <w:p w14:paraId="1CAB5A3C" w14:textId="610FEABA" w:rsidR="00810D2B" w:rsidRPr="00C60A0A" w:rsidRDefault="00C60A0A" w:rsidP="00AD2C93">
      <w:pPr>
        <w:pStyle w:val="a5"/>
        <w:spacing w:beforeLines="50" w:before="156" w:afterLines="50" w:after="156"/>
        <w:ind w:firstLineChars="0" w:firstLine="0"/>
        <w:rPr>
          <w:rFonts w:ascii="黑体" w:eastAsia="黑体" w:hAnsi="黑体"/>
          <w:b/>
          <w:bCs/>
          <w:color w:val="000000"/>
          <w:sz w:val="30"/>
          <w:szCs w:val="30"/>
        </w:rPr>
      </w:pPr>
      <w:r w:rsidRPr="00C60A0A">
        <w:rPr>
          <w:rFonts w:ascii="黑体" w:eastAsia="黑体" w:hAnsi="黑体" w:hint="eastAsia"/>
          <w:b/>
          <w:bCs/>
          <w:color w:val="000000"/>
          <w:sz w:val="30"/>
          <w:szCs w:val="30"/>
        </w:rPr>
        <w:lastRenderedPageBreak/>
        <w:t>5</w:t>
      </w:r>
      <w:r w:rsidRPr="00C60A0A">
        <w:rPr>
          <w:rFonts w:ascii="黑体" w:eastAsia="黑体" w:hAnsi="黑体"/>
          <w:b/>
          <w:bCs/>
          <w:color w:val="000000"/>
          <w:sz w:val="30"/>
          <w:szCs w:val="30"/>
        </w:rPr>
        <w:t xml:space="preserve">  </w:t>
      </w:r>
      <w:r w:rsidR="009A48E8">
        <w:rPr>
          <w:rFonts w:ascii="黑体" w:eastAsia="黑体" w:hAnsi="黑体" w:hint="eastAsia"/>
          <w:b/>
          <w:bCs/>
          <w:color w:val="000000"/>
          <w:sz w:val="30"/>
          <w:szCs w:val="30"/>
        </w:rPr>
        <w:t>目标</w:t>
      </w:r>
      <w:r w:rsidRPr="00C60A0A">
        <w:rPr>
          <w:rFonts w:ascii="黑体" w:eastAsia="黑体" w:hAnsi="黑体" w:hint="eastAsia"/>
          <w:b/>
          <w:bCs/>
          <w:color w:val="000000"/>
          <w:sz w:val="30"/>
          <w:szCs w:val="30"/>
        </w:rPr>
        <w:t>公司改善</w:t>
      </w:r>
      <w:r w:rsidR="00E80AC0">
        <w:rPr>
          <w:rFonts w:ascii="黑体" w:eastAsia="黑体" w:hAnsi="黑体" w:hint="eastAsia"/>
          <w:b/>
          <w:bCs/>
          <w:color w:val="000000"/>
          <w:sz w:val="30"/>
          <w:szCs w:val="30"/>
        </w:rPr>
        <w:t>成果</w:t>
      </w:r>
      <w:r w:rsidRPr="00C60A0A">
        <w:rPr>
          <w:rFonts w:ascii="黑体" w:eastAsia="黑体" w:hAnsi="黑体" w:hint="eastAsia"/>
          <w:b/>
          <w:bCs/>
          <w:color w:val="000000"/>
          <w:sz w:val="30"/>
          <w:szCs w:val="30"/>
        </w:rPr>
        <w:t>验证</w:t>
      </w:r>
    </w:p>
    <w:p w14:paraId="5625F1DF" w14:textId="70EB574C" w:rsidR="00C60A0A" w:rsidRDefault="00E80AC0" w:rsidP="00860BCE">
      <w:pPr>
        <w:pStyle w:val="a5"/>
        <w:ind w:firstLine="480"/>
        <w:rPr>
          <w:color w:val="000000"/>
          <w:sz w:val="24"/>
        </w:rPr>
      </w:pPr>
      <w:r w:rsidRPr="00E80AC0">
        <w:rPr>
          <w:rFonts w:hint="eastAsia"/>
          <w:color w:val="000000"/>
          <w:sz w:val="24"/>
        </w:rPr>
        <w:t>本章</w:t>
      </w:r>
      <w:r>
        <w:rPr>
          <w:rFonts w:hint="eastAsia"/>
          <w:color w:val="000000"/>
          <w:sz w:val="24"/>
        </w:rPr>
        <w:t>将</w:t>
      </w:r>
      <w:r w:rsidRPr="00E80AC0">
        <w:rPr>
          <w:rFonts w:hint="eastAsia"/>
          <w:color w:val="000000"/>
          <w:sz w:val="24"/>
        </w:rPr>
        <w:t>根据</w:t>
      </w:r>
      <w:r>
        <w:rPr>
          <w:rFonts w:hint="eastAsia"/>
          <w:color w:val="000000"/>
          <w:sz w:val="24"/>
        </w:rPr>
        <w:t>工业工程相关</w:t>
      </w:r>
      <w:r w:rsidRPr="00E80AC0">
        <w:rPr>
          <w:rFonts w:hint="eastAsia"/>
          <w:color w:val="000000"/>
          <w:sz w:val="24"/>
        </w:rPr>
        <w:t>的</w:t>
      </w:r>
      <w:r>
        <w:rPr>
          <w:rFonts w:hint="eastAsia"/>
          <w:color w:val="000000"/>
          <w:sz w:val="24"/>
        </w:rPr>
        <w:t>理论</w:t>
      </w:r>
      <w:r w:rsidRPr="00E80AC0">
        <w:rPr>
          <w:rFonts w:hint="eastAsia"/>
          <w:color w:val="000000"/>
          <w:sz w:val="24"/>
        </w:rPr>
        <w:t>方法，分析和评估目标公司生产过程中的改进</w:t>
      </w:r>
      <w:r>
        <w:rPr>
          <w:rFonts w:hint="eastAsia"/>
          <w:color w:val="000000"/>
          <w:sz w:val="24"/>
        </w:rPr>
        <w:t>的</w:t>
      </w:r>
      <w:r w:rsidRPr="00E80AC0">
        <w:rPr>
          <w:rFonts w:hint="eastAsia"/>
          <w:color w:val="000000"/>
          <w:sz w:val="24"/>
        </w:rPr>
        <w:t>生产过程，确定改进的有效性，并找出需要</w:t>
      </w:r>
      <w:r w:rsidR="00473D7B">
        <w:rPr>
          <w:rFonts w:hint="eastAsia"/>
          <w:color w:val="000000"/>
          <w:sz w:val="24"/>
        </w:rPr>
        <w:t>深入</w:t>
      </w:r>
      <w:r w:rsidRPr="00E80AC0">
        <w:rPr>
          <w:rFonts w:hint="eastAsia"/>
          <w:color w:val="000000"/>
          <w:sz w:val="24"/>
        </w:rPr>
        <w:t>的地方。不断改善目标</w:t>
      </w:r>
      <w:proofErr w:type="gramStart"/>
      <w:r w:rsidR="00473D7B">
        <w:rPr>
          <w:rFonts w:hint="eastAsia"/>
          <w:color w:val="000000"/>
          <w:sz w:val="24"/>
        </w:rPr>
        <w:t>生产现</w:t>
      </w:r>
      <w:r w:rsidRPr="00E80AC0">
        <w:rPr>
          <w:rFonts w:hint="eastAsia"/>
          <w:color w:val="000000"/>
          <w:sz w:val="24"/>
        </w:rPr>
        <w:t>并提高</w:t>
      </w:r>
      <w:proofErr w:type="gramEnd"/>
      <w:r w:rsidRPr="00E80AC0">
        <w:rPr>
          <w:rFonts w:hint="eastAsia"/>
          <w:color w:val="000000"/>
          <w:sz w:val="24"/>
        </w:rPr>
        <w:t>生产率。</w:t>
      </w:r>
    </w:p>
    <w:p w14:paraId="13E15E9A" w14:textId="77C8D5A6" w:rsidR="00C60A0A" w:rsidRPr="00C60A0A" w:rsidRDefault="00C60A0A" w:rsidP="00C60A0A">
      <w:pPr>
        <w:pStyle w:val="a5"/>
        <w:ind w:firstLineChars="0" w:firstLine="0"/>
        <w:rPr>
          <w:rFonts w:ascii="黑体" w:eastAsia="黑体" w:hAnsi="黑体"/>
          <w:b/>
          <w:bCs/>
          <w:color w:val="000000"/>
          <w:szCs w:val="28"/>
        </w:rPr>
      </w:pPr>
      <w:r w:rsidRPr="00C60A0A">
        <w:rPr>
          <w:rFonts w:ascii="黑体" w:eastAsia="黑体" w:hAnsi="黑体" w:hint="eastAsia"/>
          <w:b/>
          <w:bCs/>
          <w:color w:val="000000"/>
          <w:szCs w:val="28"/>
        </w:rPr>
        <w:t>5.1</w:t>
      </w:r>
      <w:r w:rsidRPr="00C60A0A">
        <w:rPr>
          <w:rFonts w:ascii="黑体" w:eastAsia="黑体" w:hAnsi="黑体"/>
          <w:b/>
          <w:bCs/>
          <w:color w:val="000000"/>
          <w:szCs w:val="28"/>
        </w:rPr>
        <w:t xml:space="preserve">  </w:t>
      </w:r>
      <w:r w:rsidR="00473D7B">
        <w:rPr>
          <w:rFonts w:ascii="黑体" w:eastAsia="黑体" w:hAnsi="黑体" w:hint="eastAsia"/>
          <w:b/>
          <w:bCs/>
          <w:color w:val="000000"/>
          <w:szCs w:val="28"/>
        </w:rPr>
        <w:t>生产线上</w:t>
      </w:r>
      <w:r w:rsidRPr="00C60A0A">
        <w:rPr>
          <w:rFonts w:ascii="黑体" w:eastAsia="黑体" w:hAnsi="黑体" w:hint="eastAsia"/>
          <w:b/>
          <w:bCs/>
          <w:color w:val="000000"/>
          <w:szCs w:val="28"/>
        </w:rPr>
        <w:t>作业测定</w:t>
      </w:r>
    </w:p>
    <w:p w14:paraId="5ED22B5F" w14:textId="733D8D0D" w:rsidR="00947B58" w:rsidRPr="00947B58" w:rsidRDefault="00C91CFA" w:rsidP="00947B58">
      <w:pPr>
        <w:pStyle w:val="a5"/>
        <w:ind w:firstLine="480"/>
        <w:rPr>
          <w:color w:val="000000"/>
          <w:sz w:val="24"/>
        </w:rPr>
      </w:pPr>
      <w:r w:rsidRPr="00C91CFA">
        <w:rPr>
          <w:rFonts w:hint="eastAsia"/>
          <w:color w:val="000000"/>
          <w:sz w:val="24"/>
        </w:rPr>
        <w:t>作业测量是一种用于测量一项或一系列作业所需时间的管理方法，它是一种应用程序和技术，为</w:t>
      </w:r>
      <w:r>
        <w:rPr>
          <w:rFonts w:hint="eastAsia"/>
          <w:color w:val="000000"/>
          <w:sz w:val="24"/>
        </w:rPr>
        <w:t>业务水平达标的操作人员</w:t>
      </w:r>
      <w:r w:rsidRPr="00C91CFA">
        <w:rPr>
          <w:rFonts w:hint="eastAsia"/>
          <w:color w:val="000000"/>
          <w:sz w:val="24"/>
        </w:rPr>
        <w:t>设定了在正常条件下完成</w:t>
      </w:r>
      <w:r w:rsidR="00383F3F">
        <w:rPr>
          <w:rFonts w:hint="eastAsia"/>
          <w:color w:val="000000"/>
          <w:sz w:val="24"/>
        </w:rPr>
        <w:t>操作的基准工时</w:t>
      </w:r>
      <w:r w:rsidRPr="00C91CFA">
        <w:rPr>
          <w:rFonts w:hint="eastAsia"/>
          <w:color w:val="000000"/>
          <w:sz w:val="24"/>
        </w:rPr>
        <w:t>。</w:t>
      </w:r>
      <w:r w:rsidR="00947B58" w:rsidRPr="00947B58">
        <w:rPr>
          <w:rFonts w:hint="eastAsia"/>
          <w:color w:val="000000"/>
          <w:sz w:val="24"/>
        </w:rPr>
        <w:t>作业测定一般可以分为四种方法：秒表时间研究法</w:t>
      </w:r>
      <w:r w:rsidR="00383F3F">
        <w:rPr>
          <w:rFonts w:hint="eastAsia"/>
          <w:color w:val="000000"/>
          <w:sz w:val="24"/>
        </w:rPr>
        <w:t>，</w:t>
      </w:r>
      <w:r w:rsidR="00947B58" w:rsidRPr="00947B58">
        <w:rPr>
          <w:rFonts w:hint="eastAsia"/>
          <w:color w:val="000000"/>
          <w:sz w:val="24"/>
        </w:rPr>
        <w:t>预定时间标准法</w:t>
      </w:r>
      <w:r w:rsidR="00383F3F">
        <w:rPr>
          <w:rFonts w:hint="eastAsia"/>
          <w:color w:val="000000"/>
          <w:sz w:val="24"/>
        </w:rPr>
        <w:t>，</w:t>
      </w:r>
      <w:r w:rsidR="00947B58" w:rsidRPr="00947B58">
        <w:rPr>
          <w:rFonts w:hint="eastAsia"/>
          <w:color w:val="000000"/>
          <w:sz w:val="24"/>
        </w:rPr>
        <w:t>标准数据法</w:t>
      </w:r>
      <w:r w:rsidR="00383F3F">
        <w:rPr>
          <w:rFonts w:hint="eastAsia"/>
          <w:color w:val="000000"/>
          <w:sz w:val="24"/>
        </w:rPr>
        <w:t>和</w:t>
      </w:r>
      <w:r w:rsidR="00947B58" w:rsidRPr="00947B58">
        <w:rPr>
          <w:rFonts w:hint="eastAsia"/>
          <w:color w:val="000000"/>
          <w:sz w:val="24"/>
        </w:rPr>
        <w:t>工作抽样法</w:t>
      </w:r>
      <w:r w:rsidR="00473D7B" w:rsidRPr="00473D7B">
        <w:rPr>
          <w:color w:val="000000"/>
          <w:sz w:val="24"/>
          <w:vertAlign w:val="superscript"/>
        </w:rPr>
        <w:t>[14]</w:t>
      </w:r>
      <w:r w:rsidR="00947B58" w:rsidRPr="00947B58">
        <w:rPr>
          <w:rFonts w:hint="eastAsia"/>
          <w:color w:val="000000"/>
          <w:sz w:val="24"/>
        </w:rPr>
        <w:t>。</w:t>
      </w:r>
    </w:p>
    <w:p w14:paraId="63EF2917" w14:textId="4650295C" w:rsidR="00C91CFA" w:rsidRDefault="00C91CFA" w:rsidP="00947B58">
      <w:pPr>
        <w:pStyle w:val="a5"/>
        <w:ind w:firstLine="480"/>
        <w:rPr>
          <w:color w:val="000000"/>
          <w:sz w:val="24"/>
        </w:rPr>
      </w:pPr>
      <w:r w:rsidRPr="00C91CFA">
        <w:rPr>
          <w:rFonts w:hint="eastAsia"/>
          <w:color w:val="000000"/>
          <w:sz w:val="24"/>
        </w:rPr>
        <w:t>本文</w:t>
      </w:r>
      <w:r w:rsidR="00383F3F">
        <w:rPr>
          <w:rFonts w:hint="eastAsia"/>
          <w:color w:val="000000"/>
          <w:sz w:val="24"/>
        </w:rPr>
        <w:t>使用的是秒表分析方法来对优化后</w:t>
      </w:r>
      <w:proofErr w:type="gramStart"/>
      <w:r w:rsidR="00383F3F">
        <w:rPr>
          <w:rFonts w:hint="eastAsia"/>
          <w:color w:val="000000"/>
          <w:sz w:val="24"/>
        </w:rPr>
        <w:t>的产线进行</w:t>
      </w:r>
      <w:proofErr w:type="gramEnd"/>
      <w:r w:rsidR="00383F3F">
        <w:rPr>
          <w:rFonts w:hint="eastAsia"/>
          <w:color w:val="000000"/>
          <w:sz w:val="24"/>
        </w:rPr>
        <w:t>观测。</w:t>
      </w:r>
      <w:r w:rsidR="00947B58" w:rsidRPr="00947B58">
        <w:rPr>
          <w:rFonts w:hint="eastAsia"/>
          <w:color w:val="000000"/>
          <w:sz w:val="24"/>
        </w:rPr>
        <w:t>秒表时间研究的一般按照如下流程进行，</w:t>
      </w:r>
      <w:r w:rsidR="00397DD9">
        <w:rPr>
          <w:rFonts w:hint="eastAsia"/>
          <w:color w:val="000000"/>
          <w:sz w:val="24"/>
        </w:rPr>
        <w:t>见表5-1。</w:t>
      </w:r>
    </w:p>
    <w:p w14:paraId="303F5B67" w14:textId="070764CC" w:rsidR="00397DD9" w:rsidRPr="00397DD9" w:rsidRDefault="00397DD9" w:rsidP="00397DD9">
      <w:pPr>
        <w:pStyle w:val="a5"/>
        <w:ind w:firstLineChars="0" w:firstLine="0"/>
        <w:jc w:val="center"/>
        <w:rPr>
          <w:color w:val="000000"/>
          <w:sz w:val="21"/>
          <w:szCs w:val="21"/>
        </w:rPr>
      </w:pPr>
      <w:r w:rsidRPr="00397DD9">
        <w:rPr>
          <w:rFonts w:hint="eastAsia"/>
          <w:color w:val="000000"/>
          <w:sz w:val="21"/>
          <w:szCs w:val="21"/>
        </w:rPr>
        <w:t>表5-1</w:t>
      </w:r>
      <w:r w:rsidR="00EE5F1C">
        <w:rPr>
          <w:color w:val="000000"/>
          <w:sz w:val="21"/>
          <w:szCs w:val="21"/>
        </w:rPr>
        <w:t xml:space="preserve"> </w:t>
      </w:r>
      <w:r w:rsidRPr="00397DD9">
        <w:rPr>
          <w:color w:val="000000"/>
          <w:sz w:val="21"/>
          <w:szCs w:val="21"/>
        </w:rPr>
        <w:t xml:space="preserve"> </w:t>
      </w:r>
      <w:r w:rsidRPr="00397DD9">
        <w:rPr>
          <w:rFonts w:hint="eastAsia"/>
          <w:color w:val="000000"/>
          <w:sz w:val="21"/>
          <w:szCs w:val="21"/>
        </w:rPr>
        <w:t>秒表时间研究的一般流程</w:t>
      </w:r>
    </w:p>
    <w:tbl>
      <w:tblPr>
        <w:tblStyle w:val="af"/>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6000"/>
      </w:tblGrid>
      <w:tr w:rsidR="00C91CFA" w14:paraId="1546E42E" w14:textId="77777777" w:rsidTr="00397DD9">
        <w:tc>
          <w:tcPr>
            <w:tcW w:w="2835" w:type="dxa"/>
            <w:tcBorders>
              <w:top w:val="single" w:sz="12" w:space="0" w:color="auto"/>
              <w:bottom w:val="single" w:sz="6" w:space="0" w:color="auto"/>
            </w:tcBorders>
          </w:tcPr>
          <w:p w14:paraId="7D56E93A" w14:textId="244CBAB3" w:rsidR="00C91CFA" w:rsidRPr="00397DD9" w:rsidRDefault="00C91CFA" w:rsidP="00397DD9">
            <w:pPr>
              <w:pStyle w:val="a5"/>
              <w:ind w:firstLineChars="0" w:firstLine="0"/>
              <w:jc w:val="center"/>
              <w:rPr>
                <w:color w:val="000000"/>
                <w:sz w:val="21"/>
                <w:szCs w:val="21"/>
              </w:rPr>
            </w:pPr>
            <w:r w:rsidRPr="00397DD9">
              <w:rPr>
                <w:rFonts w:hint="eastAsia"/>
                <w:color w:val="000000"/>
                <w:sz w:val="21"/>
                <w:szCs w:val="21"/>
              </w:rPr>
              <w:t>执行顺序</w:t>
            </w:r>
          </w:p>
        </w:tc>
        <w:tc>
          <w:tcPr>
            <w:tcW w:w="6000" w:type="dxa"/>
            <w:tcBorders>
              <w:top w:val="single" w:sz="12" w:space="0" w:color="auto"/>
              <w:bottom w:val="single" w:sz="6" w:space="0" w:color="auto"/>
            </w:tcBorders>
          </w:tcPr>
          <w:p w14:paraId="0A3E5B72" w14:textId="0C0B57C9" w:rsidR="00C91CFA" w:rsidRPr="00397DD9" w:rsidRDefault="00C91CFA" w:rsidP="00397DD9">
            <w:pPr>
              <w:pStyle w:val="a5"/>
              <w:ind w:firstLineChars="0" w:firstLine="0"/>
              <w:jc w:val="center"/>
              <w:rPr>
                <w:color w:val="000000"/>
                <w:sz w:val="21"/>
                <w:szCs w:val="21"/>
              </w:rPr>
            </w:pPr>
            <w:r w:rsidRPr="00397DD9">
              <w:rPr>
                <w:rFonts w:hint="eastAsia"/>
                <w:color w:val="000000"/>
                <w:sz w:val="21"/>
                <w:szCs w:val="21"/>
              </w:rPr>
              <w:t>内容</w:t>
            </w:r>
          </w:p>
        </w:tc>
      </w:tr>
      <w:tr w:rsidR="00C91CFA" w14:paraId="5708F44E" w14:textId="77777777" w:rsidTr="00397DD9">
        <w:tc>
          <w:tcPr>
            <w:tcW w:w="2835" w:type="dxa"/>
            <w:tcBorders>
              <w:top w:val="single" w:sz="6" w:space="0" w:color="auto"/>
            </w:tcBorders>
          </w:tcPr>
          <w:p w14:paraId="5BAC824A" w14:textId="0BCBEA31" w:rsidR="00C91CFA" w:rsidRPr="00397DD9" w:rsidRDefault="00C91CFA" w:rsidP="00397DD9">
            <w:pPr>
              <w:pStyle w:val="a5"/>
              <w:ind w:firstLineChars="0" w:firstLine="0"/>
              <w:jc w:val="center"/>
              <w:rPr>
                <w:color w:val="000000"/>
                <w:sz w:val="21"/>
                <w:szCs w:val="21"/>
              </w:rPr>
            </w:pPr>
            <w:proofErr w:type="gramStart"/>
            <w:r w:rsidRPr="00397DD9">
              <w:rPr>
                <w:rFonts w:hint="eastAsia"/>
                <w:color w:val="000000"/>
                <w:sz w:val="21"/>
                <w:szCs w:val="21"/>
              </w:rPr>
              <w:t>一</w:t>
            </w:r>
            <w:proofErr w:type="gramEnd"/>
          </w:p>
        </w:tc>
        <w:tc>
          <w:tcPr>
            <w:tcW w:w="6000" w:type="dxa"/>
            <w:tcBorders>
              <w:top w:val="single" w:sz="6" w:space="0" w:color="auto"/>
            </w:tcBorders>
          </w:tcPr>
          <w:p w14:paraId="040F38F6" w14:textId="4FEAF7F3" w:rsidR="00C91CFA" w:rsidRPr="00397DD9" w:rsidRDefault="00FF754F" w:rsidP="00397DD9">
            <w:pPr>
              <w:pStyle w:val="a5"/>
              <w:ind w:firstLineChars="0" w:firstLine="0"/>
              <w:jc w:val="center"/>
              <w:rPr>
                <w:color w:val="000000"/>
                <w:sz w:val="21"/>
                <w:szCs w:val="21"/>
              </w:rPr>
            </w:pPr>
            <w:r w:rsidRPr="00397DD9">
              <w:rPr>
                <w:rFonts w:hint="eastAsia"/>
                <w:color w:val="000000"/>
                <w:sz w:val="21"/>
                <w:szCs w:val="21"/>
              </w:rPr>
              <w:t>获取充分的资料</w:t>
            </w:r>
            <w:r w:rsidR="00397DD9">
              <w:rPr>
                <w:rFonts w:hint="eastAsia"/>
                <w:color w:val="000000"/>
                <w:sz w:val="21"/>
                <w:szCs w:val="21"/>
              </w:rPr>
              <w:t>，如</w:t>
            </w:r>
            <w:r w:rsidRPr="00397DD9">
              <w:rPr>
                <w:rFonts w:hint="eastAsia"/>
                <w:color w:val="000000"/>
                <w:sz w:val="21"/>
                <w:szCs w:val="21"/>
              </w:rPr>
              <w:t>操作者的作业数量程度、意愿等</w:t>
            </w:r>
          </w:p>
        </w:tc>
      </w:tr>
      <w:tr w:rsidR="00C91CFA" w14:paraId="01E676D9" w14:textId="77777777" w:rsidTr="00397DD9">
        <w:tc>
          <w:tcPr>
            <w:tcW w:w="2835" w:type="dxa"/>
          </w:tcPr>
          <w:p w14:paraId="0D91445B" w14:textId="7DCBC0F1" w:rsidR="00C91CFA" w:rsidRPr="00397DD9" w:rsidRDefault="00C91CFA" w:rsidP="00397DD9">
            <w:pPr>
              <w:pStyle w:val="a5"/>
              <w:ind w:firstLineChars="0" w:firstLine="0"/>
              <w:jc w:val="center"/>
              <w:rPr>
                <w:color w:val="000000"/>
                <w:sz w:val="21"/>
                <w:szCs w:val="21"/>
              </w:rPr>
            </w:pPr>
            <w:r w:rsidRPr="00397DD9">
              <w:rPr>
                <w:rFonts w:hint="eastAsia"/>
                <w:color w:val="000000"/>
                <w:sz w:val="21"/>
                <w:szCs w:val="21"/>
              </w:rPr>
              <w:t>二</w:t>
            </w:r>
          </w:p>
        </w:tc>
        <w:tc>
          <w:tcPr>
            <w:tcW w:w="6000" w:type="dxa"/>
          </w:tcPr>
          <w:p w14:paraId="18F81FBE" w14:textId="5955B71C" w:rsidR="00C91CFA" w:rsidRPr="00397DD9" w:rsidRDefault="00397DD9" w:rsidP="00397DD9">
            <w:pPr>
              <w:pStyle w:val="a5"/>
              <w:ind w:firstLineChars="0" w:firstLine="0"/>
              <w:jc w:val="center"/>
              <w:rPr>
                <w:color w:val="000000"/>
                <w:sz w:val="21"/>
                <w:szCs w:val="21"/>
              </w:rPr>
            </w:pPr>
            <w:r>
              <w:rPr>
                <w:rFonts w:hint="eastAsia"/>
                <w:color w:val="000000"/>
                <w:sz w:val="21"/>
                <w:szCs w:val="21"/>
              </w:rPr>
              <w:t>作业分解，划分操作单元</w:t>
            </w:r>
          </w:p>
        </w:tc>
      </w:tr>
      <w:tr w:rsidR="00C91CFA" w14:paraId="108033F9" w14:textId="77777777" w:rsidTr="00397DD9">
        <w:tc>
          <w:tcPr>
            <w:tcW w:w="2835" w:type="dxa"/>
          </w:tcPr>
          <w:p w14:paraId="016A0681" w14:textId="4B7191C6" w:rsidR="00C91CFA" w:rsidRPr="00397DD9" w:rsidRDefault="00C91CFA" w:rsidP="00397DD9">
            <w:pPr>
              <w:pStyle w:val="a5"/>
              <w:ind w:firstLineChars="0" w:firstLine="0"/>
              <w:jc w:val="center"/>
              <w:rPr>
                <w:color w:val="000000"/>
                <w:sz w:val="21"/>
                <w:szCs w:val="21"/>
              </w:rPr>
            </w:pPr>
            <w:r w:rsidRPr="00397DD9">
              <w:rPr>
                <w:rFonts w:hint="eastAsia"/>
                <w:color w:val="000000"/>
                <w:sz w:val="21"/>
                <w:szCs w:val="21"/>
              </w:rPr>
              <w:t>三</w:t>
            </w:r>
          </w:p>
        </w:tc>
        <w:tc>
          <w:tcPr>
            <w:tcW w:w="6000" w:type="dxa"/>
          </w:tcPr>
          <w:p w14:paraId="5B8821A9" w14:textId="2D449848" w:rsidR="00C91CFA" w:rsidRPr="00397DD9" w:rsidRDefault="00397DD9" w:rsidP="00397DD9">
            <w:pPr>
              <w:pStyle w:val="a5"/>
              <w:ind w:firstLineChars="0" w:firstLine="0"/>
              <w:jc w:val="center"/>
              <w:rPr>
                <w:color w:val="000000"/>
                <w:sz w:val="21"/>
                <w:szCs w:val="21"/>
              </w:rPr>
            </w:pPr>
            <w:r w:rsidRPr="00397DD9">
              <w:rPr>
                <w:rFonts w:hint="eastAsia"/>
                <w:color w:val="000000"/>
                <w:sz w:val="21"/>
                <w:szCs w:val="21"/>
              </w:rPr>
              <w:t>确定</w:t>
            </w:r>
            <w:r>
              <w:rPr>
                <w:rFonts w:hint="eastAsia"/>
                <w:color w:val="000000"/>
                <w:sz w:val="21"/>
                <w:szCs w:val="21"/>
              </w:rPr>
              <w:t>观测</w:t>
            </w:r>
            <w:r w:rsidRPr="00397DD9">
              <w:rPr>
                <w:rFonts w:hint="eastAsia"/>
                <w:color w:val="000000"/>
                <w:sz w:val="21"/>
                <w:szCs w:val="21"/>
              </w:rPr>
              <w:t>次数</w:t>
            </w:r>
          </w:p>
        </w:tc>
      </w:tr>
      <w:tr w:rsidR="00C91CFA" w14:paraId="30EA66FF" w14:textId="77777777" w:rsidTr="00397DD9">
        <w:tc>
          <w:tcPr>
            <w:tcW w:w="2835" w:type="dxa"/>
          </w:tcPr>
          <w:p w14:paraId="21568730" w14:textId="2C892CC4" w:rsidR="00C91CFA" w:rsidRPr="00397DD9" w:rsidRDefault="00C91CFA" w:rsidP="00397DD9">
            <w:pPr>
              <w:pStyle w:val="a5"/>
              <w:ind w:firstLineChars="0" w:firstLine="0"/>
              <w:jc w:val="center"/>
              <w:rPr>
                <w:color w:val="000000"/>
                <w:sz w:val="21"/>
                <w:szCs w:val="21"/>
              </w:rPr>
            </w:pPr>
            <w:r w:rsidRPr="00397DD9">
              <w:rPr>
                <w:rFonts w:hint="eastAsia"/>
                <w:color w:val="000000"/>
                <w:sz w:val="21"/>
                <w:szCs w:val="21"/>
              </w:rPr>
              <w:t>四</w:t>
            </w:r>
          </w:p>
        </w:tc>
        <w:tc>
          <w:tcPr>
            <w:tcW w:w="6000" w:type="dxa"/>
          </w:tcPr>
          <w:p w14:paraId="0F8D0AF7" w14:textId="162B3C8E" w:rsidR="00C91CFA" w:rsidRPr="00397DD9" w:rsidRDefault="00397DD9" w:rsidP="00397DD9">
            <w:pPr>
              <w:pStyle w:val="a5"/>
              <w:ind w:firstLineChars="0" w:firstLine="0"/>
              <w:jc w:val="center"/>
              <w:rPr>
                <w:color w:val="000000"/>
                <w:sz w:val="21"/>
                <w:szCs w:val="21"/>
              </w:rPr>
            </w:pPr>
            <w:r w:rsidRPr="00397DD9">
              <w:rPr>
                <w:rFonts w:hint="eastAsia"/>
                <w:color w:val="000000"/>
                <w:sz w:val="21"/>
                <w:szCs w:val="21"/>
              </w:rPr>
              <w:t>对数据进行处理，提出不合理的数据</w:t>
            </w:r>
          </w:p>
        </w:tc>
      </w:tr>
      <w:tr w:rsidR="00C91CFA" w14:paraId="41FB06F2" w14:textId="77777777" w:rsidTr="00397DD9">
        <w:tc>
          <w:tcPr>
            <w:tcW w:w="2835" w:type="dxa"/>
          </w:tcPr>
          <w:p w14:paraId="2B7E0022" w14:textId="6F52DCD0" w:rsidR="00C91CFA" w:rsidRPr="00397DD9" w:rsidRDefault="00C91CFA" w:rsidP="00397DD9">
            <w:pPr>
              <w:pStyle w:val="a5"/>
              <w:ind w:firstLineChars="0" w:firstLine="0"/>
              <w:jc w:val="center"/>
              <w:rPr>
                <w:color w:val="000000"/>
                <w:sz w:val="21"/>
                <w:szCs w:val="21"/>
              </w:rPr>
            </w:pPr>
            <w:r w:rsidRPr="00397DD9">
              <w:rPr>
                <w:rFonts w:hint="eastAsia"/>
                <w:color w:val="000000"/>
                <w:sz w:val="21"/>
                <w:szCs w:val="21"/>
              </w:rPr>
              <w:t>五</w:t>
            </w:r>
          </w:p>
        </w:tc>
        <w:tc>
          <w:tcPr>
            <w:tcW w:w="6000" w:type="dxa"/>
          </w:tcPr>
          <w:p w14:paraId="1BD7D45F" w14:textId="068E84F7" w:rsidR="00C91CFA" w:rsidRPr="00397DD9" w:rsidRDefault="00397DD9" w:rsidP="00397DD9">
            <w:pPr>
              <w:pStyle w:val="a5"/>
              <w:ind w:firstLineChars="0" w:firstLine="0"/>
              <w:jc w:val="center"/>
              <w:rPr>
                <w:color w:val="000000"/>
                <w:sz w:val="21"/>
                <w:szCs w:val="21"/>
              </w:rPr>
            </w:pPr>
            <w:r w:rsidRPr="00397DD9">
              <w:rPr>
                <w:rFonts w:hint="eastAsia"/>
                <w:color w:val="000000"/>
                <w:sz w:val="21"/>
                <w:szCs w:val="21"/>
              </w:rPr>
              <w:t>消除不确定因素造成的误差</w:t>
            </w:r>
          </w:p>
        </w:tc>
      </w:tr>
      <w:tr w:rsidR="00C91CFA" w14:paraId="66A3EAD7" w14:textId="77777777" w:rsidTr="00397DD9">
        <w:tc>
          <w:tcPr>
            <w:tcW w:w="2835" w:type="dxa"/>
          </w:tcPr>
          <w:p w14:paraId="564641DD" w14:textId="65F3B88B" w:rsidR="00C91CFA" w:rsidRPr="00397DD9" w:rsidRDefault="00C91CFA" w:rsidP="00397DD9">
            <w:pPr>
              <w:pStyle w:val="a5"/>
              <w:ind w:firstLineChars="0" w:firstLine="0"/>
              <w:jc w:val="center"/>
              <w:rPr>
                <w:color w:val="000000"/>
                <w:sz w:val="21"/>
                <w:szCs w:val="21"/>
              </w:rPr>
            </w:pPr>
            <w:r w:rsidRPr="00397DD9">
              <w:rPr>
                <w:rFonts w:hint="eastAsia"/>
                <w:color w:val="000000"/>
                <w:sz w:val="21"/>
                <w:szCs w:val="21"/>
              </w:rPr>
              <w:t>六</w:t>
            </w:r>
          </w:p>
        </w:tc>
        <w:tc>
          <w:tcPr>
            <w:tcW w:w="6000" w:type="dxa"/>
          </w:tcPr>
          <w:p w14:paraId="60598DDB" w14:textId="7DC98768" w:rsidR="00C91CFA" w:rsidRPr="00397DD9" w:rsidRDefault="00397DD9" w:rsidP="00397DD9">
            <w:pPr>
              <w:pStyle w:val="a5"/>
              <w:ind w:firstLineChars="0" w:firstLine="0"/>
              <w:jc w:val="center"/>
              <w:rPr>
                <w:color w:val="000000"/>
                <w:sz w:val="21"/>
                <w:szCs w:val="21"/>
              </w:rPr>
            </w:pPr>
            <w:r w:rsidRPr="00397DD9">
              <w:rPr>
                <w:rFonts w:hint="eastAsia"/>
                <w:color w:val="000000"/>
                <w:sz w:val="21"/>
                <w:szCs w:val="21"/>
              </w:rPr>
              <w:t>确定宽放</w:t>
            </w:r>
            <w:r>
              <w:rPr>
                <w:rFonts w:hint="eastAsia"/>
                <w:color w:val="000000"/>
                <w:sz w:val="21"/>
                <w:szCs w:val="21"/>
              </w:rPr>
              <w:t>时间</w:t>
            </w:r>
          </w:p>
        </w:tc>
      </w:tr>
    </w:tbl>
    <w:p w14:paraId="4F860BE5" w14:textId="13B4B445" w:rsidR="00C60A0A" w:rsidRPr="00705D41" w:rsidRDefault="00397DD9" w:rsidP="00705D41">
      <w:pPr>
        <w:pStyle w:val="a5"/>
        <w:ind w:firstLine="480"/>
        <w:rPr>
          <w:color w:val="000000"/>
          <w:sz w:val="24"/>
          <w:vertAlign w:val="superscript"/>
        </w:rPr>
      </w:pPr>
      <w:r>
        <w:rPr>
          <w:rFonts w:hint="eastAsia"/>
          <w:color w:val="000000"/>
          <w:sz w:val="24"/>
        </w:rPr>
        <w:t>其中，值得注意的是， 关于观测次数，本文采用的是通过作业周期确定观测次数的方法。教材说说到“如果是</w:t>
      </w:r>
      <w:r w:rsidR="00705D41">
        <w:rPr>
          <w:rFonts w:hint="eastAsia"/>
          <w:color w:val="000000"/>
          <w:sz w:val="24"/>
        </w:rPr>
        <w:t>为了工作改善而进行时间研究，要求不必像指定标准时间那么严格，可根据作业周期粗略确定观测次数。</w:t>
      </w:r>
      <w:r>
        <w:rPr>
          <w:rFonts w:hint="eastAsia"/>
          <w:color w:val="000000"/>
          <w:sz w:val="24"/>
        </w:rPr>
        <w:t>”</w:t>
      </w:r>
      <w:r w:rsidR="00705D41" w:rsidRPr="00705D41">
        <w:rPr>
          <w:rFonts w:hint="eastAsia"/>
          <w:color w:val="000000"/>
          <w:sz w:val="24"/>
          <w:vertAlign w:val="superscript"/>
        </w:rPr>
        <w:t>[</w:t>
      </w:r>
      <w:r w:rsidR="00705D41" w:rsidRPr="00705D41">
        <w:rPr>
          <w:color w:val="000000"/>
          <w:sz w:val="24"/>
          <w:vertAlign w:val="superscript"/>
        </w:rPr>
        <w:t>14]</w:t>
      </w:r>
      <w:r w:rsidR="00705D41">
        <w:rPr>
          <w:rFonts w:hint="eastAsia"/>
          <w:color w:val="000000"/>
          <w:sz w:val="24"/>
        </w:rPr>
        <w:t>具体可见表5-2。本次观测取30次。关于消除误差，因为很多内外部因素都会实际观测到的数据产生片误差，诸如员工的主管情绪，身体状态，车间环境等等。这里，我选取“</w:t>
      </w:r>
      <w:r w:rsidR="00947B58" w:rsidRPr="00947B58">
        <w:rPr>
          <w:rFonts w:hint="eastAsia"/>
          <w:color w:val="000000"/>
          <w:sz w:val="24"/>
        </w:rPr>
        <w:t>西</w:t>
      </w:r>
      <w:r w:rsidR="00EE5F1C">
        <w:rPr>
          <w:rFonts w:hint="eastAsia"/>
          <w:color w:val="000000"/>
          <w:sz w:val="24"/>
        </w:rPr>
        <w:t>屋</w:t>
      </w:r>
      <w:r w:rsidR="00947B58" w:rsidRPr="00947B58">
        <w:rPr>
          <w:rFonts w:hint="eastAsia"/>
          <w:color w:val="000000"/>
          <w:sz w:val="24"/>
        </w:rPr>
        <w:t>评比法</w:t>
      </w:r>
      <w:r w:rsidR="00705D41">
        <w:rPr>
          <w:rFonts w:hint="eastAsia"/>
          <w:color w:val="000000"/>
          <w:sz w:val="24"/>
        </w:rPr>
        <w:t>”确定</w:t>
      </w:r>
      <w:r w:rsidR="00947B58" w:rsidRPr="00947B58">
        <w:rPr>
          <w:rFonts w:hint="eastAsia"/>
          <w:color w:val="000000"/>
          <w:sz w:val="24"/>
        </w:rPr>
        <w:t>评比系数为0.1</w:t>
      </w:r>
      <w:r w:rsidR="00EE5F1C">
        <w:rPr>
          <w:rFonts w:hint="eastAsia"/>
          <w:color w:val="000000"/>
          <w:sz w:val="24"/>
        </w:rPr>
        <w:t>2</w:t>
      </w:r>
      <w:r w:rsidR="00705D41">
        <w:rPr>
          <w:rFonts w:hint="eastAsia"/>
          <w:color w:val="000000"/>
          <w:sz w:val="24"/>
        </w:rPr>
        <w:t>。具体可见表5-3。最后，关于确定宽放时间，</w:t>
      </w:r>
      <w:r w:rsidR="00947B58" w:rsidRPr="00947B58">
        <w:rPr>
          <w:rFonts w:hint="eastAsia"/>
          <w:color w:val="000000"/>
          <w:sz w:val="24"/>
        </w:rPr>
        <w:t>参考易树平的《基础工业工程》</w:t>
      </w:r>
      <w:r w:rsidR="00EE5F1C">
        <w:rPr>
          <w:rFonts w:hint="eastAsia"/>
          <w:color w:val="000000"/>
          <w:sz w:val="24"/>
        </w:rPr>
        <w:t>的标准，考虑到流水线的作业强度</w:t>
      </w:r>
      <w:r w:rsidR="00947B58" w:rsidRPr="00947B58">
        <w:rPr>
          <w:rFonts w:hint="eastAsia"/>
          <w:color w:val="000000"/>
          <w:sz w:val="24"/>
        </w:rPr>
        <w:t>，宽放率</w:t>
      </w:r>
      <w:r w:rsidR="00EE5F1C">
        <w:rPr>
          <w:rFonts w:hint="eastAsia"/>
          <w:color w:val="000000"/>
          <w:sz w:val="24"/>
        </w:rPr>
        <w:t>设定</w:t>
      </w:r>
      <w:r w:rsidR="00947B58" w:rsidRPr="00947B58">
        <w:rPr>
          <w:rFonts w:hint="eastAsia"/>
          <w:color w:val="000000"/>
          <w:sz w:val="24"/>
        </w:rPr>
        <w:t>为0.</w:t>
      </w:r>
      <w:r w:rsidR="00EE5F1C">
        <w:rPr>
          <w:rFonts w:hint="eastAsia"/>
          <w:color w:val="000000"/>
          <w:sz w:val="24"/>
        </w:rPr>
        <w:t>1</w:t>
      </w:r>
      <w:r w:rsidR="00947B58" w:rsidRPr="00947B58">
        <w:rPr>
          <w:rFonts w:hint="eastAsia"/>
          <w:color w:val="000000"/>
          <w:sz w:val="24"/>
        </w:rPr>
        <w:t>。</w:t>
      </w:r>
    </w:p>
    <w:p w14:paraId="2ECC72D2" w14:textId="7225C61E" w:rsidR="00947B58" w:rsidRPr="00947B58" w:rsidRDefault="00947B58" w:rsidP="00014CB9">
      <w:pPr>
        <w:pStyle w:val="a5"/>
        <w:ind w:firstLineChars="0" w:firstLine="0"/>
        <w:jc w:val="center"/>
        <w:rPr>
          <w:color w:val="000000"/>
          <w:sz w:val="21"/>
          <w:szCs w:val="21"/>
        </w:rPr>
      </w:pPr>
      <w:r w:rsidRPr="00947B58">
        <w:rPr>
          <w:rFonts w:hint="eastAsia"/>
          <w:color w:val="000000"/>
          <w:sz w:val="21"/>
          <w:szCs w:val="21"/>
        </w:rPr>
        <w:t>表5-</w:t>
      </w:r>
      <w:r w:rsidR="00705D41">
        <w:rPr>
          <w:rFonts w:hint="eastAsia"/>
          <w:color w:val="000000"/>
          <w:sz w:val="21"/>
          <w:szCs w:val="21"/>
        </w:rPr>
        <w:t>2</w:t>
      </w:r>
      <w:r w:rsidRPr="00947B58">
        <w:rPr>
          <w:color w:val="000000"/>
          <w:sz w:val="21"/>
          <w:szCs w:val="21"/>
        </w:rPr>
        <w:t xml:space="preserve"> </w:t>
      </w:r>
      <w:r w:rsidR="00493EBC">
        <w:rPr>
          <w:color w:val="000000"/>
          <w:sz w:val="21"/>
          <w:szCs w:val="21"/>
        </w:rPr>
        <w:t xml:space="preserve"> </w:t>
      </w:r>
      <w:r w:rsidRPr="00947B58">
        <w:rPr>
          <w:rFonts w:hint="eastAsia"/>
          <w:color w:val="000000"/>
          <w:sz w:val="21"/>
          <w:szCs w:val="21"/>
        </w:rPr>
        <w:t>观测次数</w:t>
      </w:r>
      <w:r w:rsidR="00705D41">
        <w:rPr>
          <w:rFonts w:hint="eastAsia"/>
          <w:color w:val="000000"/>
          <w:sz w:val="21"/>
          <w:szCs w:val="21"/>
        </w:rPr>
        <w:t>选取标准表</w:t>
      </w:r>
    </w:p>
    <w:tbl>
      <w:tblPr>
        <w:tblStyle w:val="af"/>
        <w:tblW w:w="0" w:type="auto"/>
        <w:tblBorders>
          <w:top w:val="single" w:sz="12" w:space="0" w:color="auto"/>
          <w:left w:val="none" w:sz="0" w:space="0" w:color="auto"/>
          <w:bottom w:val="single" w:sz="12" w:space="0" w:color="auto"/>
          <w:right w:val="none" w:sz="0" w:space="0" w:color="auto"/>
          <w:insideH w:val="single" w:sz="6" w:space="0" w:color="auto"/>
          <w:insideV w:val="none" w:sz="0" w:space="0" w:color="auto"/>
        </w:tblBorders>
        <w:tblLook w:val="04A0" w:firstRow="1" w:lastRow="0" w:firstColumn="1" w:lastColumn="0" w:noHBand="0" w:noVBand="1"/>
      </w:tblPr>
      <w:tblGrid>
        <w:gridCol w:w="1271"/>
        <w:gridCol w:w="709"/>
        <w:gridCol w:w="709"/>
        <w:gridCol w:w="708"/>
        <w:gridCol w:w="709"/>
        <w:gridCol w:w="709"/>
        <w:gridCol w:w="709"/>
        <w:gridCol w:w="708"/>
        <w:gridCol w:w="851"/>
        <w:gridCol w:w="850"/>
        <w:gridCol w:w="902"/>
      </w:tblGrid>
      <w:tr w:rsidR="00947B58" w14:paraId="189CF845" w14:textId="77777777" w:rsidTr="00947B58">
        <w:tc>
          <w:tcPr>
            <w:tcW w:w="1271" w:type="dxa"/>
            <w:vAlign w:val="center"/>
          </w:tcPr>
          <w:p w14:paraId="55149A31" w14:textId="79C31FDB" w:rsidR="00947B58" w:rsidRPr="00947B58" w:rsidRDefault="00947B58" w:rsidP="00947B58">
            <w:pPr>
              <w:pStyle w:val="a5"/>
              <w:ind w:firstLineChars="0" w:firstLine="0"/>
              <w:rPr>
                <w:color w:val="000000"/>
                <w:sz w:val="21"/>
                <w:szCs w:val="21"/>
              </w:rPr>
            </w:pPr>
            <w:r w:rsidRPr="00947B58">
              <w:rPr>
                <w:rFonts w:hint="eastAsia"/>
                <w:color w:val="000000"/>
                <w:sz w:val="21"/>
                <w:szCs w:val="21"/>
              </w:rPr>
              <w:t>作业周期/min</w:t>
            </w:r>
          </w:p>
        </w:tc>
        <w:tc>
          <w:tcPr>
            <w:tcW w:w="709" w:type="dxa"/>
            <w:vAlign w:val="center"/>
          </w:tcPr>
          <w:p w14:paraId="126C25AA" w14:textId="703C40A8" w:rsidR="00947B58" w:rsidRPr="00947B58" w:rsidRDefault="00947B58" w:rsidP="00947B58">
            <w:pPr>
              <w:pStyle w:val="a5"/>
              <w:ind w:firstLineChars="0" w:firstLine="0"/>
              <w:jc w:val="center"/>
              <w:rPr>
                <w:color w:val="000000"/>
                <w:sz w:val="21"/>
                <w:szCs w:val="21"/>
              </w:rPr>
            </w:pPr>
            <w:r w:rsidRPr="00947B58">
              <w:rPr>
                <w:rFonts w:hint="eastAsia"/>
                <w:color w:val="000000"/>
                <w:sz w:val="21"/>
                <w:szCs w:val="21"/>
              </w:rPr>
              <w:t>0.10</w:t>
            </w:r>
          </w:p>
        </w:tc>
        <w:tc>
          <w:tcPr>
            <w:tcW w:w="709" w:type="dxa"/>
            <w:vAlign w:val="center"/>
          </w:tcPr>
          <w:p w14:paraId="59EDB8C2" w14:textId="4FF5A47E" w:rsidR="00947B58" w:rsidRPr="00947B58" w:rsidRDefault="00947B58" w:rsidP="00947B58">
            <w:pPr>
              <w:pStyle w:val="a5"/>
              <w:ind w:firstLineChars="0" w:firstLine="0"/>
              <w:jc w:val="center"/>
              <w:rPr>
                <w:color w:val="000000"/>
                <w:sz w:val="21"/>
                <w:szCs w:val="21"/>
              </w:rPr>
            </w:pPr>
            <w:r w:rsidRPr="00947B58">
              <w:rPr>
                <w:rFonts w:hint="eastAsia"/>
                <w:color w:val="000000"/>
                <w:sz w:val="21"/>
                <w:szCs w:val="21"/>
              </w:rPr>
              <w:t>0.25</w:t>
            </w:r>
          </w:p>
        </w:tc>
        <w:tc>
          <w:tcPr>
            <w:tcW w:w="708" w:type="dxa"/>
            <w:vAlign w:val="center"/>
          </w:tcPr>
          <w:p w14:paraId="0FD5C7B1" w14:textId="71EDD3BF" w:rsidR="00947B58" w:rsidRPr="00947B58" w:rsidRDefault="00947B58" w:rsidP="00947B58">
            <w:pPr>
              <w:pStyle w:val="a5"/>
              <w:ind w:firstLineChars="0" w:firstLine="0"/>
              <w:jc w:val="center"/>
              <w:rPr>
                <w:color w:val="000000"/>
                <w:sz w:val="21"/>
                <w:szCs w:val="21"/>
              </w:rPr>
            </w:pPr>
            <w:r w:rsidRPr="00947B58">
              <w:rPr>
                <w:rFonts w:hint="eastAsia"/>
                <w:color w:val="000000"/>
                <w:sz w:val="21"/>
                <w:szCs w:val="21"/>
              </w:rPr>
              <w:t>0.50</w:t>
            </w:r>
          </w:p>
        </w:tc>
        <w:tc>
          <w:tcPr>
            <w:tcW w:w="709" w:type="dxa"/>
            <w:vAlign w:val="center"/>
          </w:tcPr>
          <w:p w14:paraId="175A8348" w14:textId="2A78D413" w:rsidR="00947B58" w:rsidRPr="00947B58" w:rsidRDefault="00947B58" w:rsidP="00947B58">
            <w:pPr>
              <w:pStyle w:val="a5"/>
              <w:ind w:firstLineChars="0" w:firstLine="0"/>
              <w:jc w:val="center"/>
              <w:rPr>
                <w:color w:val="000000"/>
                <w:sz w:val="21"/>
                <w:szCs w:val="21"/>
              </w:rPr>
            </w:pPr>
            <w:r w:rsidRPr="00947B58">
              <w:rPr>
                <w:rFonts w:hint="eastAsia"/>
                <w:color w:val="000000"/>
                <w:sz w:val="21"/>
                <w:szCs w:val="21"/>
              </w:rPr>
              <w:t>0.75</w:t>
            </w:r>
          </w:p>
        </w:tc>
        <w:tc>
          <w:tcPr>
            <w:tcW w:w="709" w:type="dxa"/>
            <w:vAlign w:val="center"/>
          </w:tcPr>
          <w:p w14:paraId="066B1A8E" w14:textId="1DC9F0CF" w:rsidR="00947B58" w:rsidRPr="00947B58" w:rsidRDefault="00947B58" w:rsidP="00947B58">
            <w:pPr>
              <w:pStyle w:val="a5"/>
              <w:ind w:firstLineChars="0" w:firstLine="0"/>
              <w:jc w:val="center"/>
              <w:rPr>
                <w:color w:val="000000"/>
                <w:sz w:val="21"/>
                <w:szCs w:val="21"/>
              </w:rPr>
            </w:pPr>
            <w:r w:rsidRPr="00947B58">
              <w:rPr>
                <w:rFonts w:hint="eastAsia"/>
                <w:color w:val="000000"/>
                <w:sz w:val="21"/>
                <w:szCs w:val="21"/>
              </w:rPr>
              <w:t>1.00</w:t>
            </w:r>
          </w:p>
        </w:tc>
        <w:tc>
          <w:tcPr>
            <w:tcW w:w="709" w:type="dxa"/>
            <w:vAlign w:val="center"/>
          </w:tcPr>
          <w:p w14:paraId="55E6724E" w14:textId="198A5711" w:rsidR="00947B58" w:rsidRPr="00947B58" w:rsidRDefault="00947B58" w:rsidP="00947B58">
            <w:pPr>
              <w:pStyle w:val="a5"/>
              <w:ind w:firstLineChars="0" w:firstLine="0"/>
              <w:jc w:val="center"/>
              <w:rPr>
                <w:color w:val="000000"/>
                <w:sz w:val="21"/>
                <w:szCs w:val="21"/>
              </w:rPr>
            </w:pPr>
            <w:r w:rsidRPr="00947B58">
              <w:rPr>
                <w:rFonts w:hint="eastAsia"/>
                <w:color w:val="000000"/>
                <w:sz w:val="21"/>
                <w:szCs w:val="21"/>
              </w:rPr>
              <w:t>2.00</w:t>
            </w:r>
          </w:p>
        </w:tc>
        <w:tc>
          <w:tcPr>
            <w:tcW w:w="708" w:type="dxa"/>
            <w:vAlign w:val="center"/>
          </w:tcPr>
          <w:p w14:paraId="04BC076F" w14:textId="3F4E78CD" w:rsidR="00947B58" w:rsidRPr="00947B58" w:rsidRDefault="00947B58" w:rsidP="00947B58">
            <w:pPr>
              <w:pStyle w:val="a5"/>
              <w:ind w:firstLineChars="0" w:firstLine="0"/>
              <w:jc w:val="center"/>
              <w:rPr>
                <w:color w:val="000000"/>
                <w:sz w:val="21"/>
                <w:szCs w:val="21"/>
              </w:rPr>
            </w:pPr>
            <w:r w:rsidRPr="00947B58">
              <w:rPr>
                <w:rFonts w:hint="eastAsia"/>
                <w:color w:val="000000"/>
                <w:sz w:val="21"/>
                <w:szCs w:val="21"/>
              </w:rPr>
              <w:t>5.00</w:t>
            </w:r>
          </w:p>
        </w:tc>
        <w:tc>
          <w:tcPr>
            <w:tcW w:w="851" w:type="dxa"/>
            <w:vAlign w:val="center"/>
          </w:tcPr>
          <w:p w14:paraId="3C75F2C9" w14:textId="44AE0B8D" w:rsidR="00947B58" w:rsidRPr="00947B58" w:rsidRDefault="00947B58" w:rsidP="00947B58">
            <w:pPr>
              <w:pStyle w:val="a5"/>
              <w:ind w:firstLineChars="0" w:firstLine="0"/>
              <w:jc w:val="center"/>
              <w:rPr>
                <w:color w:val="000000"/>
                <w:sz w:val="21"/>
                <w:szCs w:val="21"/>
              </w:rPr>
            </w:pPr>
            <w:r w:rsidRPr="00947B58">
              <w:rPr>
                <w:rFonts w:hint="eastAsia"/>
                <w:color w:val="000000"/>
                <w:sz w:val="21"/>
                <w:szCs w:val="21"/>
              </w:rPr>
              <w:t>10.00</w:t>
            </w:r>
          </w:p>
        </w:tc>
        <w:tc>
          <w:tcPr>
            <w:tcW w:w="850" w:type="dxa"/>
            <w:vAlign w:val="center"/>
          </w:tcPr>
          <w:p w14:paraId="13EFCB1C" w14:textId="339491A6" w:rsidR="00947B58" w:rsidRPr="00947B58" w:rsidRDefault="00947B58" w:rsidP="00947B58">
            <w:pPr>
              <w:pStyle w:val="a5"/>
              <w:ind w:firstLineChars="0" w:firstLine="0"/>
              <w:jc w:val="center"/>
              <w:rPr>
                <w:color w:val="000000"/>
                <w:sz w:val="21"/>
                <w:szCs w:val="21"/>
              </w:rPr>
            </w:pPr>
            <w:r w:rsidRPr="00947B58">
              <w:rPr>
                <w:rFonts w:hint="eastAsia"/>
                <w:color w:val="000000"/>
                <w:sz w:val="21"/>
                <w:szCs w:val="21"/>
              </w:rPr>
              <w:t>20.00</w:t>
            </w:r>
          </w:p>
        </w:tc>
        <w:tc>
          <w:tcPr>
            <w:tcW w:w="902" w:type="dxa"/>
            <w:vAlign w:val="center"/>
          </w:tcPr>
          <w:p w14:paraId="714FAC96" w14:textId="2A4D83E2" w:rsidR="00947B58" w:rsidRPr="00947B58" w:rsidRDefault="00947B58" w:rsidP="00947B58">
            <w:pPr>
              <w:pStyle w:val="a5"/>
              <w:ind w:firstLineChars="0" w:firstLine="0"/>
              <w:jc w:val="center"/>
              <w:rPr>
                <w:color w:val="000000"/>
                <w:sz w:val="21"/>
                <w:szCs w:val="21"/>
              </w:rPr>
            </w:pPr>
            <w:r w:rsidRPr="00947B58">
              <w:rPr>
                <w:rFonts w:hint="eastAsia"/>
                <w:color w:val="000000"/>
                <w:sz w:val="21"/>
                <w:szCs w:val="21"/>
              </w:rPr>
              <w:t>40.00</w:t>
            </w:r>
          </w:p>
        </w:tc>
      </w:tr>
      <w:tr w:rsidR="00947B58" w14:paraId="42614829" w14:textId="77777777" w:rsidTr="00947B58">
        <w:tc>
          <w:tcPr>
            <w:tcW w:w="1271" w:type="dxa"/>
            <w:vAlign w:val="center"/>
          </w:tcPr>
          <w:p w14:paraId="58ED399E" w14:textId="2D0BB247" w:rsidR="00947B58" w:rsidRPr="00947B58" w:rsidRDefault="00947B58" w:rsidP="00947B58">
            <w:pPr>
              <w:pStyle w:val="a5"/>
              <w:ind w:firstLineChars="0" w:firstLine="0"/>
              <w:rPr>
                <w:color w:val="000000"/>
                <w:sz w:val="21"/>
                <w:szCs w:val="21"/>
              </w:rPr>
            </w:pPr>
            <w:r w:rsidRPr="00947B58">
              <w:rPr>
                <w:rFonts w:hint="eastAsia"/>
                <w:color w:val="000000"/>
                <w:sz w:val="21"/>
                <w:szCs w:val="21"/>
              </w:rPr>
              <w:lastRenderedPageBreak/>
              <w:t>观测次数</w:t>
            </w:r>
          </w:p>
        </w:tc>
        <w:tc>
          <w:tcPr>
            <w:tcW w:w="709" w:type="dxa"/>
            <w:vAlign w:val="center"/>
          </w:tcPr>
          <w:p w14:paraId="1FC85856" w14:textId="23476BF0" w:rsidR="00947B58" w:rsidRPr="00947B58" w:rsidRDefault="00947B58" w:rsidP="00947B58">
            <w:pPr>
              <w:pStyle w:val="a5"/>
              <w:ind w:firstLineChars="0" w:firstLine="0"/>
              <w:jc w:val="center"/>
              <w:rPr>
                <w:color w:val="000000"/>
                <w:sz w:val="21"/>
                <w:szCs w:val="21"/>
              </w:rPr>
            </w:pPr>
            <w:r w:rsidRPr="00947B58">
              <w:rPr>
                <w:rFonts w:hint="eastAsia"/>
                <w:color w:val="000000"/>
                <w:sz w:val="21"/>
                <w:szCs w:val="21"/>
              </w:rPr>
              <w:t>200</w:t>
            </w:r>
          </w:p>
        </w:tc>
        <w:tc>
          <w:tcPr>
            <w:tcW w:w="709" w:type="dxa"/>
            <w:vAlign w:val="center"/>
          </w:tcPr>
          <w:p w14:paraId="63F1B155" w14:textId="23E4C967" w:rsidR="00947B58" w:rsidRPr="00947B58" w:rsidRDefault="00947B58" w:rsidP="00947B58">
            <w:pPr>
              <w:pStyle w:val="a5"/>
              <w:ind w:firstLineChars="0" w:firstLine="0"/>
              <w:jc w:val="center"/>
              <w:rPr>
                <w:color w:val="000000"/>
                <w:sz w:val="21"/>
                <w:szCs w:val="21"/>
              </w:rPr>
            </w:pPr>
            <w:r w:rsidRPr="00947B58">
              <w:rPr>
                <w:rFonts w:hint="eastAsia"/>
                <w:color w:val="000000"/>
                <w:sz w:val="21"/>
                <w:szCs w:val="21"/>
              </w:rPr>
              <w:t>100</w:t>
            </w:r>
          </w:p>
        </w:tc>
        <w:tc>
          <w:tcPr>
            <w:tcW w:w="708" w:type="dxa"/>
            <w:vAlign w:val="center"/>
          </w:tcPr>
          <w:p w14:paraId="4A2CFEC4" w14:textId="32D8A711" w:rsidR="00947B58" w:rsidRPr="00947B58" w:rsidRDefault="00947B58" w:rsidP="00947B58">
            <w:pPr>
              <w:pStyle w:val="a5"/>
              <w:ind w:firstLineChars="0" w:firstLine="0"/>
              <w:jc w:val="center"/>
              <w:rPr>
                <w:color w:val="000000"/>
                <w:sz w:val="21"/>
                <w:szCs w:val="21"/>
              </w:rPr>
            </w:pPr>
            <w:r w:rsidRPr="00947B58">
              <w:rPr>
                <w:rFonts w:hint="eastAsia"/>
                <w:color w:val="000000"/>
                <w:sz w:val="21"/>
                <w:szCs w:val="21"/>
              </w:rPr>
              <w:t>60</w:t>
            </w:r>
          </w:p>
        </w:tc>
        <w:tc>
          <w:tcPr>
            <w:tcW w:w="709" w:type="dxa"/>
            <w:vAlign w:val="center"/>
          </w:tcPr>
          <w:p w14:paraId="3B368CD4" w14:textId="2FD0E7E7" w:rsidR="00947B58" w:rsidRPr="00947B58" w:rsidRDefault="00947B58" w:rsidP="00947B58">
            <w:pPr>
              <w:pStyle w:val="a5"/>
              <w:ind w:firstLineChars="0" w:firstLine="0"/>
              <w:jc w:val="center"/>
              <w:rPr>
                <w:color w:val="000000"/>
                <w:sz w:val="21"/>
                <w:szCs w:val="21"/>
              </w:rPr>
            </w:pPr>
            <w:r w:rsidRPr="00947B58">
              <w:rPr>
                <w:rFonts w:hint="eastAsia"/>
                <w:color w:val="000000"/>
                <w:sz w:val="21"/>
                <w:szCs w:val="21"/>
              </w:rPr>
              <w:t>40</w:t>
            </w:r>
          </w:p>
        </w:tc>
        <w:tc>
          <w:tcPr>
            <w:tcW w:w="709" w:type="dxa"/>
            <w:vAlign w:val="center"/>
          </w:tcPr>
          <w:p w14:paraId="36C582DF" w14:textId="0FF80686" w:rsidR="00947B58" w:rsidRPr="00947B58" w:rsidRDefault="00947B58" w:rsidP="00947B58">
            <w:pPr>
              <w:pStyle w:val="a5"/>
              <w:ind w:firstLineChars="0" w:firstLine="0"/>
              <w:jc w:val="center"/>
              <w:rPr>
                <w:color w:val="000000"/>
                <w:sz w:val="21"/>
                <w:szCs w:val="21"/>
              </w:rPr>
            </w:pPr>
            <w:r w:rsidRPr="00947B58">
              <w:rPr>
                <w:rFonts w:hint="eastAsia"/>
                <w:color w:val="000000"/>
                <w:sz w:val="21"/>
                <w:szCs w:val="21"/>
              </w:rPr>
              <w:t>30</w:t>
            </w:r>
          </w:p>
        </w:tc>
        <w:tc>
          <w:tcPr>
            <w:tcW w:w="709" w:type="dxa"/>
            <w:vAlign w:val="center"/>
          </w:tcPr>
          <w:p w14:paraId="523A8764" w14:textId="75D01770" w:rsidR="00947B58" w:rsidRPr="00947B58" w:rsidRDefault="00947B58" w:rsidP="00947B58">
            <w:pPr>
              <w:pStyle w:val="a5"/>
              <w:ind w:firstLineChars="0" w:firstLine="0"/>
              <w:jc w:val="center"/>
              <w:rPr>
                <w:color w:val="000000"/>
                <w:sz w:val="21"/>
                <w:szCs w:val="21"/>
              </w:rPr>
            </w:pPr>
            <w:r w:rsidRPr="00947B58">
              <w:rPr>
                <w:rFonts w:hint="eastAsia"/>
                <w:color w:val="000000"/>
                <w:sz w:val="21"/>
                <w:szCs w:val="21"/>
              </w:rPr>
              <w:t>20</w:t>
            </w:r>
          </w:p>
        </w:tc>
        <w:tc>
          <w:tcPr>
            <w:tcW w:w="708" w:type="dxa"/>
            <w:vAlign w:val="center"/>
          </w:tcPr>
          <w:p w14:paraId="2A68F420" w14:textId="2B866E25" w:rsidR="00947B58" w:rsidRPr="00947B58" w:rsidRDefault="00947B58" w:rsidP="00947B58">
            <w:pPr>
              <w:pStyle w:val="a5"/>
              <w:ind w:firstLineChars="0" w:firstLine="0"/>
              <w:jc w:val="center"/>
              <w:rPr>
                <w:color w:val="000000"/>
                <w:sz w:val="21"/>
                <w:szCs w:val="21"/>
              </w:rPr>
            </w:pPr>
            <w:r w:rsidRPr="00947B58">
              <w:rPr>
                <w:rFonts w:hint="eastAsia"/>
                <w:color w:val="000000"/>
                <w:sz w:val="21"/>
                <w:szCs w:val="21"/>
              </w:rPr>
              <w:t>15</w:t>
            </w:r>
          </w:p>
        </w:tc>
        <w:tc>
          <w:tcPr>
            <w:tcW w:w="851" w:type="dxa"/>
            <w:vAlign w:val="center"/>
          </w:tcPr>
          <w:p w14:paraId="176A3F94" w14:textId="278FA176" w:rsidR="00947B58" w:rsidRPr="00947B58" w:rsidRDefault="00947B58" w:rsidP="00947B58">
            <w:pPr>
              <w:pStyle w:val="a5"/>
              <w:ind w:firstLineChars="0" w:firstLine="0"/>
              <w:jc w:val="center"/>
              <w:rPr>
                <w:color w:val="000000"/>
                <w:sz w:val="21"/>
                <w:szCs w:val="21"/>
              </w:rPr>
            </w:pPr>
            <w:r w:rsidRPr="00947B58">
              <w:rPr>
                <w:rFonts w:hint="eastAsia"/>
                <w:color w:val="000000"/>
                <w:sz w:val="21"/>
                <w:szCs w:val="21"/>
              </w:rPr>
              <w:t>10</w:t>
            </w:r>
          </w:p>
        </w:tc>
        <w:tc>
          <w:tcPr>
            <w:tcW w:w="850" w:type="dxa"/>
            <w:vAlign w:val="center"/>
          </w:tcPr>
          <w:p w14:paraId="6215BCF9" w14:textId="304D9A09" w:rsidR="00947B58" w:rsidRPr="00947B58" w:rsidRDefault="00947B58" w:rsidP="00947B58">
            <w:pPr>
              <w:pStyle w:val="a5"/>
              <w:ind w:firstLineChars="0" w:firstLine="0"/>
              <w:jc w:val="center"/>
              <w:rPr>
                <w:color w:val="000000"/>
                <w:sz w:val="21"/>
                <w:szCs w:val="21"/>
              </w:rPr>
            </w:pPr>
            <w:r w:rsidRPr="00947B58">
              <w:rPr>
                <w:rFonts w:hint="eastAsia"/>
                <w:color w:val="000000"/>
                <w:sz w:val="21"/>
                <w:szCs w:val="21"/>
              </w:rPr>
              <w:t>8</w:t>
            </w:r>
          </w:p>
        </w:tc>
        <w:tc>
          <w:tcPr>
            <w:tcW w:w="902" w:type="dxa"/>
            <w:vAlign w:val="center"/>
          </w:tcPr>
          <w:p w14:paraId="76FF7CBD" w14:textId="265A8CA4" w:rsidR="00947B58" w:rsidRPr="00947B58" w:rsidRDefault="00947B58" w:rsidP="00947B58">
            <w:pPr>
              <w:pStyle w:val="a5"/>
              <w:ind w:firstLineChars="0" w:firstLine="0"/>
              <w:jc w:val="center"/>
              <w:rPr>
                <w:color w:val="000000"/>
                <w:sz w:val="21"/>
                <w:szCs w:val="21"/>
              </w:rPr>
            </w:pPr>
            <w:r w:rsidRPr="00947B58">
              <w:rPr>
                <w:rFonts w:hint="eastAsia"/>
                <w:color w:val="000000"/>
                <w:sz w:val="21"/>
                <w:szCs w:val="21"/>
              </w:rPr>
              <w:t>5</w:t>
            </w:r>
          </w:p>
        </w:tc>
      </w:tr>
    </w:tbl>
    <w:p w14:paraId="4C75BC9B" w14:textId="638EA390" w:rsidR="00947B58" w:rsidRPr="00DB2515" w:rsidRDefault="00DB2515" w:rsidP="00014CB9">
      <w:pPr>
        <w:pStyle w:val="a5"/>
        <w:ind w:firstLineChars="0" w:firstLine="0"/>
        <w:jc w:val="center"/>
        <w:rPr>
          <w:color w:val="000000"/>
          <w:sz w:val="21"/>
          <w:szCs w:val="21"/>
        </w:rPr>
      </w:pPr>
      <w:r w:rsidRPr="00DB2515">
        <w:rPr>
          <w:rFonts w:hint="eastAsia"/>
          <w:color w:val="000000"/>
          <w:sz w:val="21"/>
          <w:szCs w:val="21"/>
        </w:rPr>
        <w:t>表5-</w:t>
      </w:r>
      <w:r w:rsidR="00705D41">
        <w:rPr>
          <w:rFonts w:hint="eastAsia"/>
          <w:color w:val="000000"/>
          <w:sz w:val="21"/>
          <w:szCs w:val="21"/>
        </w:rPr>
        <w:t>3</w:t>
      </w:r>
      <w:r w:rsidRPr="00DB2515">
        <w:rPr>
          <w:color w:val="000000"/>
          <w:sz w:val="21"/>
          <w:szCs w:val="21"/>
        </w:rPr>
        <w:t xml:space="preserve"> </w:t>
      </w:r>
      <w:r w:rsidR="00493EBC">
        <w:rPr>
          <w:color w:val="000000"/>
          <w:sz w:val="21"/>
          <w:szCs w:val="21"/>
        </w:rPr>
        <w:t xml:space="preserve"> </w:t>
      </w:r>
      <w:r w:rsidRPr="00DB2515">
        <w:rPr>
          <w:rFonts w:hint="eastAsia"/>
          <w:color w:val="000000"/>
          <w:sz w:val="21"/>
          <w:szCs w:val="21"/>
        </w:rPr>
        <w:t>西</w:t>
      </w:r>
      <w:r w:rsidR="00EE5F1C">
        <w:rPr>
          <w:rFonts w:hint="eastAsia"/>
          <w:color w:val="000000"/>
          <w:sz w:val="21"/>
          <w:szCs w:val="21"/>
        </w:rPr>
        <w:t>屋</w:t>
      </w:r>
      <w:r w:rsidRPr="00DB2515">
        <w:rPr>
          <w:rFonts w:hint="eastAsia"/>
          <w:color w:val="000000"/>
          <w:sz w:val="21"/>
          <w:szCs w:val="21"/>
        </w:rPr>
        <w:t>评比系数表</w:t>
      </w:r>
    </w:p>
    <w:tbl>
      <w:tblPr>
        <w:tblStyle w:val="af"/>
        <w:tblW w:w="0" w:type="auto"/>
        <w:tblBorders>
          <w:top w:val="single" w:sz="12" w:space="0" w:color="auto"/>
          <w:left w:val="none" w:sz="0" w:space="0" w:color="auto"/>
          <w:bottom w:val="single" w:sz="12" w:space="0" w:color="auto"/>
          <w:right w:val="none" w:sz="0" w:space="0" w:color="auto"/>
          <w:insideH w:val="none" w:sz="0" w:space="0" w:color="auto"/>
        </w:tblBorders>
        <w:tblLook w:val="04A0" w:firstRow="1" w:lastRow="0" w:firstColumn="1" w:lastColumn="0" w:noHBand="0" w:noVBand="1"/>
      </w:tblPr>
      <w:tblGrid>
        <w:gridCol w:w="1472"/>
        <w:gridCol w:w="1472"/>
        <w:gridCol w:w="1472"/>
        <w:gridCol w:w="1473"/>
        <w:gridCol w:w="1473"/>
        <w:gridCol w:w="1473"/>
      </w:tblGrid>
      <w:tr w:rsidR="00947B58" w14:paraId="1F526703" w14:textId="77777777" w:rsidTr="00DB2515">
        <w:tc>
          <w:tcPr>
            <w:tcW w:w="8835" w:type="dxa"/>
            <w:gridSpan w:val="6"/>
            <w:tcBorders>
              <w:bottom w:val="single" w:sz="6" w:space="0" w:color="auto"/>
            </w:tcBorders>
            <w:vAlign w:val="center"/>
          </w:tcPr>
          <w:p w14:paraId="52263880" w14:textId="6CB6B867"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评定因素及等级</w:t>
            </w:r>
          </w:p>
        </w:tc>
      </w:tr>
      <w:tr w:rsidR="00947B58" w14:paraId="0A600BB4" w14:textId="77777777" w:rsidTr="00DB2515">
        <w:tc>
          <w:tcPr>
            <w:tcW w:w="4416" w:type="dxa"/>
            <w:gridSpan w:val="3"/>
            <w:tcBorders>
              <w:top w:val="single" w:sz="6" w:space="0" w:color="auto"/>
              <w:bottom w:val="nil"/>
              <w:right w:val="nil"/>
            </w:tcBorders>
            <w:vAlign w:val="center"/>
          </w:tcPr>
          <w:p w14:paraId="6F49F758" w14:textId="51CD1612"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熟练系数</w:t>
            </w:r>
          </w:p>
        </w:tc>
        <w:tc>
          <w:tcPr>
            <w:tcW w:w="4419" w:type="dxa"/>
            <w:gridSpan w:val="3"/>
            <w:tcBorders>
              <w:top w:val="single" w:sz="6" w:space="0" w:color="auto"/>
              <w:left w:val="nil"/>
              <w:bottom w:val="nil"/>
            </w:tcBorders>
            <w:vAlign w:val="center"/>
          </w:tcPr>
          <w:p w14:paraId="548EEE7D" w14:textId="4CD7B5B1"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努力系数</w:t>
            </w:r>
          </w:p>
        </w:tc>
      </w:tr>
      <w:tr w:rsidR="00947B58" w14:paraId="67F130F4" w14:textId="77777777" w:rsidTr="00DB2515">
        <w:tc>
          <w:tcPr>
            <w:tcW w:w="1472" w:type="dxa"/>
            <w:vMerge w:val="restart"/>
            <w:tcBorders>
              <w:top w:val="nil"/>
              <w:bottom w:val="nil"/>
              <w:right w:val="nil"/>
            </w:tcBorders>
            <w:vAlign w:val="center"/>
          </w:tcPr>
          <w:p w14:paraId="21ADA726" w14:textId="5C53F9BE"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超佳</w:t>
            </w:r>
          </w:p>
        </w:tc>
        <w:tc>
          <w:tcPr>
            <w:tcW w:w="1472" w:type="dxa"/>
            <w:tcBorders>
              <w:top w:val="nil"/>
              <w:left w:val="nil"/>
              <w:bottom w:val="nil"/>
              <w:right w:val="nil"/>
            </w:tcBorders>
            <w:vAlign w:val="center"/>
          </w:tcPr>
          <w:p w14:paraId="1DF21D78" w14:textId="6DB353A1"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A</w:t>
            </w:r>
            <w:r w:rsidRPr="00EE5F1C">
              <w:rPr>
                <w:color w:val="000000"/>
                <w:sz w:val="21"/>
                <w:szCs w:val="21"/>
              </w:rPr>
              <w:t>1</w:t>
            </w:r>
          </w:p>
        </w:tc>
        <w:tc>
          <w:tcPr>
            <w:tcW w:w="1472" w:type="dxa"/>
            <w:tcBorders>
              <w:top w:val="nil"/>
              <w:left w:val="nil"/>
              <w:bottom w:val="nil"/>
              <w:right w:val="nil"/>
            </w:tcBorders>
            <w:vAlign w:val="center"/>
          </w:tcPr>
          <w:p w14:paraId="6C615510" w14:textId="3DC53C08"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+0.15</w:t>
            </w:r>
          </w:p>
        </w:tc>
        <w:tc>
          <w:tcPr>
            <w:tcW w:w="1473" w:type="dxa"/>
            <w:vMerge w:val="restart"/>
            <w:tcBorders>
              <w:top w:val="nil"/>
              <w:left w:val="nil"/>
              <w:bottom w:val="nil"/>
              <w:right w:val="nil"/>
            </w:tcBorders>
            <w:vAlign w:val="center"/>
          </w:tcPr>
          <w:p w14:paraId="6D094A29" w14:textId="3AE4F31C"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超佳</w:t>
            </w:r>
          </w:p>
        </w:tc>
        <w:tc>
          <w:tcPr>
            <w:tcW w:w="1473" w:type="dxa"/>
            <w:tcBorders>
              <w:top w:val="nil"/>
              <w:left w:val="nil"/>
              <w:bottom w:val="nil"/>
              <w:right w:val="nil"/>
            </w:tcBorders>
            <w:vAlign w:val="center"/>
          </w:tcPr>
          <w:p w14:paraId="186EF0C5" w14:textId="79C2A4E3"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A</w:t>
            </w:r>
            <w:r w:rsidRPr="00EE5F1C">
              <w:rPr>
                <w:color w:val="000000"/>
                <w:sz w:val="21"/>
                <w:szCs w:val="21"/>
              </w:rPr>
              <w:t>1</w:t>
            </w:r>
          </w:p>
        </w:tc>
        <w:tc>
          <w:tcPr>
            <w:tcW w:w="1473" w:type="dxa"/>
            <w:tcBorders>
              <w:top w:val="nil"/>
              <w:left w:val="nil"/>
              <w:bottom w:val="nil"/>
            </w:tcBorders>
            <w:vAlign w:val="center"/>
          </w:tcPr>
          <w:p w14:paraId="7317825D" w14:textId="06661594"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+0.13</w:t>
            </w:r>
          </w:p>
        </w:tc>
      </w:tr>
      <w:tr w:rsidR="00947B58" w14:paraId="14DF8403" w14:textId="77777777" w:rsidTr="00DB2515">
        <w:tc>
          <w:tcPr>
            <w:tcW w:w="1472" w:type="dxa"/>
            <w:vMerge/>
            <w:tcBorders>
              <w:top w:val="nil"/>
              <w:bottom w:val="nil"/>
              <w:right w:val="nil"/>
            </w:tcBorders>
            <w:vAlign w:val="center"/>
          </w:tcPr>
          <w:p w14:paraId="2AEFF48E" w14:textId="77777777" w:rsidR="00947B58" w:rsidRPr="00EE5F1C" w:rsidRDefault="00947B58" w:rsidP="00947B58">
            <w:pPr>
              <w:pStyle w:val="a5"/>
              <w:ind w:firstLineChars="0" w:firstLine="0"/>
              <w:jc w:val="center"/>
              <w:rPr>
                <w:color w:val="000000"/>
                <w:sz w:val="21"/>
                <w:szCs w:val="21"/>
              </w:rPr>
            </w:pPr>
          </w:p>
        </w:tc>
        <w:tc>
          <w:tcPr>
            <w:tcW w:w="1472" w:type="dxa"/>
            <w:tcBorders>
              <w:top w:val="nil"/>
              <w:left w:val="nil"/>
              <w:bottom w:val="nil"/>
              <w:right w:val="nil"/>
            </w:tcBorders>
            <w:vAlign w:val="center"/>
          </w:tcPr>
          <w:p w14:paraId="5285C559" w14:textId="6D042838"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A</w:t>
            </w:r>
            <w:r w:rsidRPr="00EE5F1C">
              <w:rPr>
                <w:color w:val="000000"/>
                <w:sz w:val="21"/>
                <w:szCs w:val="21"/>
              </w:rPr>
              <w:t>2</w:t>
            </w:r>
          </w:p>
        </w:tc>
        <w:tc>
          <w:tcPr>
            <w:tcW w:w="1472" w:type="dxa"/>
            <w:tcBorders>
              <w:top w:val="nil"/>
              <w:left w:val="nil"/>
              <w:bottom w:val="nil"/>
              <w:right w:val="nil"/>
            </w:tcBorders>
            <w:vAlign w:val="center"/>
          </w:tcPr>
          <w:p w14:paraId="70F0D865" w14:textId="3A7A687D"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+0.13</w:t>
            </w:r>
          </w:p>
        </w:tc>
        <w:tc>
          <w:tcPr>
            <w:tcW w:w="1473" w:type="dxa"/>
            <w:vMerge/>
            <w:tcBorders>
              <w:top w:val="nil"/>
              <w:left w:val="nil"/>
              <w:bottom w:val="nil"/>
              <w:right w:val="nil"/>
            </w:tcBorders>
            <w:vAlign w:val="center"/>
          </w:tcPr>
          <w:p w14:paraId="62AA9E90" w14:textId="77777777" w:rsidR="00947B58" w:rsidRPr="00EE5F1C" w:rsidRDefault="00947B58" w:rsidP="00947B58">
            <w:pPr>
              <w:pStyle w:val="a5"/>
              <w:ind w:firstLineChars="0" w:firstLine="0"/>
              <w:jc w:val="center"/>
              <w:rPr>
                <w:color w:val="000000"/>
                <w:sz w:val="21"/>
                <w:szCs w:val="21"/>
              </w:rPr>
            </w:pPr>
          </w:p>
        </w:tc>
        <w:tc>
          <w:tcPr>
            <w:tcW w:w="1473" w:type="dxa"/>
            <w:tcBorders>
              <w:top w:val="nil"/>
              <w:left w:val="nil"/>
              <w:bottom w:val="nil"/>
              <w:right w:val="nil"/>
            </w:tcBorders>
            <w:vAlign w:val="center"/>
          </w:tcPr>
          <w:p w14:paraId="4691EE87" w14:textId="1D15FCC0"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A</w:t>
            </w:r>
            <w:r w:rsidRPr="00EE5F1C">
              <w:rPr>
                <w:color w:val="000000"/>
                <w:sz w:val="21"/>
                <w:szCs w:val="21"/>
              </w:rPr>
              <w:t>2</w:t>
            </w:r>
          </w:p>
        </w:tc>
        <w:tc>
          <w:tcPr>
            <w:tcW w:w="1473" w:type="dxa"/>
            <w:tcBorders>
              <w:top w:val="nil"/>
              <w:left w:val="nil"/>
              <w:bottom w:val="nil"/>
            </w:tcBorders>
            <w:vAlign w:val="center"/>
          </w:tcPr>
          <w:p w14:paraId="67788051" w14:textId="04DAE4BD"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+0.12</w:t>
            </w:r>
          </w:p>
        </w:tc>
      </w:tr>
      <w:tr w:rsidR="00947B58" w14:paraId="5FB6A4F4" w14:textId="77777777" w:rsidTr="00DB2515">
        <w:tc>
          <w:tcPr>
            <w:tcW w:w="1472" w:type="dxa"/>
            <w:vMerge w:val="restart"/>
            <w:tcBorders>
              <w:top w:val="nil"/>
              <w:bottom w:val="nil"/>
              <w:right w:val="nil"/>
            </w:tcBorders>
            <w:vAlign w:val="center"/>
          </w:tcPr>
          <w:p w14:paraId="5DD81FBC" w14:textId="778996F7"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优</w:t>
            </w:r>
          </w:p>
        </w:tc>
        <w:tc>
          <w:tcPr>
            <w:tcW w:w="1472" w:type="dxa"/>
            <w:tcBorders>
              <w:top w:val="nil"/>
              <w:left w:val="nil"/>
              <w:bottom w:val="nil"/>
              <w:right w:val="nil"/>
            </w:tcBorders>
            <w:vAlign w:val="center"/>
          </w:tcPr>
          <w:p w14:paraId="4746556D" w14:textId="1D79CBFD"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B</w:t>
            </w:r>
            <w:r w:rsidRPr="00EE5F1C">
              <w:rPr>
                <w:color w:val="000000"/>
                <w:sz w:val="21"/>
                <w:szCs w:val="21"/>
              </w:rPr>
              <w:t>1</w:t>
            </w:r>
          </w:p>
        </w:tc>
        <w:tc>
          <w:tcPr>
            <w:tcW w:w="1472" w:type="dxa"/>
            <w:tcBorders>
              <w:top w:val="nil"/>
              <w:left w:val="nil"/>
              <w:bottom w:val="nil"/>
              <w:right w:val="nil"/>
            </w:tcBorders>
            <w:vAlign w:val="center"/>
          </w:tcPr>
          <w:p w14:paraId="7048002D" w14:textId="0FAADC05"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+0.11</w:t>
            </w:r>
          </w:p>
        </w:tc>
        <w:tc>
          <w:tcPr>
            <w:tcW w:w="1473" w:type="dxa"/>
            <w:vMerge w:val="restart"/>
            <w:tcBorders>
              <w:top w:val="nil"/>
              <w:left w:val="nil"/>
              <w:bottom w:val="nil"/>
              <w:right w:val="nil"/>
            </w:tcBorders>
            <w:vAlign w:val="center"/>
          </w:tcPr>
          <w:p w14:paraId="153BA66D" w14:textId="6E3348A7"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优</w:t>
            </w:r>
          </w:p>
        </w:tc>
        <w:tc>
          <w:tcPr>
            <w:tcW w:w="1473" w:type="dxa"/>
            <w:tcBorders>
              <w:top w:val="nil"/>
              <w:left w:val="nil"/>
              <w:bottom w:val="nil"/>
              <w:right w:val="nil"/>
            </w:tcBorders>
            <w:vAlign w:val="center"/>
          </w:tcPr>
          <w:p w14:paraId="2C6C629D" w14:textId="3B537B3A"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B</w:t>
            </w:r>
            <w:r w:rsidRPr="00EE5F1C">
              <w:rPr>
                <w:color w:val="000000"/>
                <w:sz w:val="21"/>
                <w:szCs w:val="21"/>
              </w:rPr>
              <w:t>1</w:t>
            </w:r>
          </w:p>
        </w:tc>
        <w:tc>
          <w:tcPr>
            <w:tcW w:w="1473" w:type="dxa"/>
            <w:tcBorders>
              <w:top w:val="nil"/>
              <w:left w:val="nil"/>
              <w:bottom w:val="nil"/>
            </w:tcBorders>
            <w:vAlign w:val="center"/>
          </w:tcPr>
          <w:p w14:paraId="550FF1A8" w14:textId="758CA83C"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+0.10</w:t>
            </w:r>
          </w:p>
        </w:tc>
      </w:tr>
      <w:tr w:rsidR="00947B58" w14:paraId="12A5D969" w14:textId="77777777" w:rsidTr="00DB2515">
        <w:tc>
          <w:tcPr>
            <w:tcW w:w="1472" w:type="dxa"/>
            <w:vMerge/>
            <w:tcBorders>
              <w:top w:val="nil"/>
              <w:bottom w:val="nil"/>
              <w:right w:val="nil"/>
            </w:tcBorders>
            <w:vAlign w:val="center"/>
          </w:tcPr>
          <w:p w14:paraId="7CE30632" w14:textId="77777777" w:rsidR="00947B58" w:rsidRPr="00EE5F1C" w:rsidRDefault="00947B58" w:rsidP="00947B58">
            <w:pPr>
              <w:pStyle w:val="a5"/>
              <w:ind w:firstLineChars="0" w:firstLine="0"/>
              <w:jc w:val="center"/>
              <w:rPr>
                <w:color w:val="000000"/>
                <w:sz w:val="21"/>
                <w:szCs w:val="21"/>
              </w:rPr>
            </w:pPr>
          </w:p>
        </w:tc>
        <w:tc>
          <w:tcPr>
            <w:tcW w:w="1472" w:type="dxa"/>
            <w:tcBorders>
              <w:top w:val="nil"/>
              <w:left w:val="nil"/>
              <w:bottom w:val="nil"/>
              <w:right w:val="nil"/>
            </w:tcBorders>
            <w:vAlign w:val="center"/>
          </w:tcPr>
          <w:p w14:paraId="2C719909" w14:textId="083186C4"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B</w:t>
            </w:r>
            <w:r w:rsidRPr="00EE5F1C">
              <w:rPr>
                <w:color w:val="000000"/>
                <w:sz w:val="21"/>
                <w:szCs w:val="21"/>
              </w:rPr>
              <w:t>2</w:t>
            </w:r>
          </w:p>
        </w:tc>
        <w:tc>
          <w:tcPr>
            <w:tcW w:w="1472" w:type="dxa"/>
            <w:tcBorders>
              <w:top w:val="nil"/>
              <w:left w:val="nil"/>
              <w:bottom w:val="nil"/>
              <w:right w:val="nil"/>
            </w:tcBorders>
            <w:vAlign w:val="center"/>
          </w:tcPr>
          <w:p w14:paraId="1D08C544" w14:textId="0EAE18BB"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+0.</w:t>
            </w:r>
            <w:r w:rsidR="00E66F43" w:rsidRPr="00EE5F1C">
              <w:rPr>
                <w:rFonts w:hint="eastAsia"/>
                <w:color w:val="000000"/>
                <w:sz w:val="21"/>
                <w:szCs w:val="21"/>
              </w:rPr>
              <w:t>0</w:t>
            </w:r>
            <w:r w:rsidRPr="00EE5F1C">
              <w:rPr>
                <w:rFonts w:hint="eastAsia"/>
                <w:color w:val="000000"/>
                <w:sz w:val="21"/>
                <w:szCs w:val="21"/>
              </w:rPr>
              <w:t>8</w:t>
            </w:r>
          </w:p>
        </w:tc>
        <w:tc>
          <w:tcPr>
            <w:tcW w:w="1473" w:type="dxa"/>
            <w:vMerge/>
            <w:tcBorders>
              <w:top w:val="nil"/>
              <w:left w:val="nil"/>
              <w:bottom w:val="nil"/>
              <w:right w:val="nil"/>
            </w:tcBorders>
            <w:vAlign w:val="center"/>
          </w:tcPr>
          <w:p w14:paraId="748470C1" w14:textId="77777777" w:rsidR="00947B58" w:rsidRPr="00EE5F1C" w:rsidRDefault="00947B58" w:rsidP="00947B58">
            <w:pPr>
              <w:pStyle w:val="a5"/>
              <w:ind w:firstLineChars="0" w:firstLine="0"/>
              <w:jc w:val="center"/>
              <w:rPr>
                <w:color w:val="000000"/>
                <w:sz w:val="21"/>
                <w:szCs w:val="21"/>
              </w:rPr>
            </w:pPr>
          </w:p>
        </w:tc>
        <w:tc>
          <w:tcPr>
            <w:tcW w:w="1473" w:type="dxa"/>
            <w:tcBorders>
              <w:top w:val="nil"/>
              <w:left w:val="nil"/>
              <w:bottom w:val="nil"/>
              <w:right w:val="nil"/>
            </w:tcBorders>
            <w:vAlign w:val="center"/>
          </w:tcPr>
          <w:p w14:paraId="17E69F04" w14:textId="201E6E37"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B</w:t>
            </w:r>
            <w:r w:rsidRPr="00EE5F1C">
              <w:rPr>
                <w:color w:val="000000"/>
                <w:sz w:val="21"/>
                <w:szCs w:val="21"/>
              </w:rPr>
              <w:t>2</w:t>
            </w:r>
          </w:p>
        </w:tc>
        <w:tc>
          <w:tcPr>
            <w:tcW w:w="1473" w:type="dxa"/>
            <w:tcBorders>
              <w:top w:val="nil"/>
              <w:left w:val="nil"/>
              <w:bottom w:val="nil"/>
            </w:tcBorders>
            <w:vAlign w:val="center"/>
          </w:tcPr>
          <w:p w14:paraId="056F1C85" w14:textId="39EECBD9"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+0.</w:t>
            </w:r>
            <w:r w:rsidR="00E66F43" w:rsidRPr="00EE5F1C">
              <w:rPr>
                <w:rFonts w:hint="eastAsia"/>
                <w:color w:val="000000"/>
                <w:sz w:val="21"/>
                <w:szCs w:val="21"/>
              </w:rPr>
              <w:t>0</w:t>
            </w:r>
            <w:r w:rsidRPr="00EE5F1C">
              <w:rPr>
                <w:rFonts w:hint="eastAsia"/>
                <w:color w:val="000000"/>
                <w:sz w:val="21"/>
                <w:szCs w:val="21"/>
              </w:rPr>
              <w:t>8</w:t>
            </w:r>
          </w:p>
        </w:tc>
      </w:tr>
      <w:tr w:rsidR="00947B58" w14:paraId="67096723" w14:textId="77777777" w:rsidTr="00DB2515">
        <w:tc>
          <w:tcPr>
            <w:tcW w:w="1472" w:type="dxa"/>
            <w:vMerge w:val="restart"/>
            <w:tcBorders>
              <w:top w:val="nil"/>
              <w:bottom w:val="nil"/>
              <w:right w:val="nil"/>
            </w:tcBorders>
            <w:vAlign w:val="center"/>
          </w:tcPr>
          <w:p w14:paraId="7F92425E" w14:textId="6B9E7F90"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良</w:t>
            </w:r>
          </w:p>
        </w:tc>
        <w:tc>
          <w:tcPr>
            <w:tcW w:w="1472" w:type="dxa"/>
            <w:tcBorders>
              <w:top w:val="nil"/>
              <w:left w:val="nil"/>
              <w:bottom w:val="nil"/>
              <w:right w:val="nil"/>
            </w:tcBorders>
            <w:vAlign w:val="center"/>
          </w:tcPr>
          <w:p w14:paraId="29091D51" w14:textId="428AC110"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C</w:t>
            </w:r>
            <w:r w:rsidRPr="00EE5F1C">
              <w:rPr>
                <w:color w:val="000000"/>
                <w:sz w:val="21"/>
                <w:szCs w:val="21"/>
              </w:rPr>
              <w:t>1</w:t>
            </w:r>
          </w:p>
        </w:tc>
        <w:tc>
          <w:tcPr>
            <w:tcW w:w="1472" w:type="dxa"/>
            <w:tcBorders>
              <w:top w:val="nil"/>
              <w:left w:val="nil"/>
              <w:bottom w:val="nil"/>
              <w:right w:val="nil"/>
            </w:tcBorders>
            <w:vAlign w:val="center"/>
          </w:tcPr>
          <w:p w14:paraId="5DB667FE" w14:textId="47F77528"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+0.</w:t>
            </w:r>
            <w:r w:rsidR="00E66F43" w:rsidRPr="00EE5F1C">
              <w:rPr>
                <w:rFonts w:hint="eastAsia"/>
                <w:color w:val="000000"/>
                <w:sz w:val="21"/>
                <w:szCs w:val="21"/>
              </w:rPr>
              <w:t>0</w:t>
            </w:r>
            <w:r w:rsidRPr="00EE5F1C">
              <w:rPr>
                <w:rFonts w:hint="eastAsia"/>
                <w:color w:val="000000"/>
                <w:sz w:val="21"/>
                <w:szCs w:val="21"/>
              </w:rPr>
              <w:t>6</w:t>
            </w:r>
          </w:p>
        </w:tc>
        <w:tc>
          <w:tcPr>
            <w:tcW w:w="1473" w:type="dxa"/>
            <w:vMerge w:val="restart"/>
            <w:tcBorders>
              <w:top w:val="nil"/>
              <w:left w:val="nil"/>
              <w:bottom w:val="nil"/>
              <w:right w:val="nil"/>
            </w:tcBorders>
            <w:vAlign w:val="center"/>
          </w:tcPr>
          <w:p w14:paraId="39C064A0" w14:textId="19F355D0"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良</w:t>
            </w:r>
          </w:p>
        </w:tc>
        <w:tc>
          <w:tcPr>
            <w:tcW w:w="1473" w:type="dxa"/>
            <w:tcBorders>
              <w:top w:val="nil"/>
              <w:left w:val="nil"/>
              <w:bottom w:val="nil"/>
              <w:right w:val="nil"/>
            </w:tcBorders>
            <w:vAlign w:val="center"/>
          </w:tcPr>
          <w:p w14:paraId="24E11070" w14:textId="50F5EA04"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C</w:t>
            </w:r>
            <w:r w:rsidRPr="00EE5F1C">
              <w:rPr>
                <w:color w:val="000000"/>
                <w:sz w:val="21"/>
                <w:szCs w:val="21"/>
              </w:rPr>
              <w:t>1</w:t>
            </w:r>
          </w:p>
        </w:tc>
        <w:tc>
          <w:tcPr>
            <w:tcW w:w="1473" w:type="dxa"/>
            <w:tcBorders>
              <w:top w:val="nil"/>
              <w:left w:val="nil"/>
              <w:bottom w:val="nil"/>
            </w:tcBorders>
            <w:vAlign w:val="center"/>
          </w:tcPr>
          <w:p w14:paraId="69406902" w14:textId="190F24DE"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+0.</w:t>
            </w:r>
            <w:r w:rsidR="00E66F43" w:rsidRPr="00EE5F1C">
              <w:rPr>
                <w:rFonts w:hint="eastAsia"/>
                <w:color w:val="000000"/>
                <w:sz w:val="21"/>
                <w:szCs w:val="21"/>
              </w:rPr>
              <w:t>0</w:t>
            </w:r>
            <w:r w:rsidRPr="00EE5F1C">
              <w:rPr>
                <w:rFonts w:hint="eastAsia"/>
                <w:color w:val="000000"/>
                <w:sz w:val="21"/>
                <w:szCs w:val="21"/>
              </w:rPr>
              <w:t>5</w:t>
            </w:r>
          </w:p>
        </w:tc>
      </w:tr>
      <w:tr w:rsidR="00947B58" w14:paraId="1AAE8A60" w14:textId="77777777" w:rsidTr="00DB2515">
        <w:tc>
          <w:tcPr>
            <w:tcW w:w="1472" w:type="dxa"/>
            <w:vMerge/>
            <w:tcBorders>
              <w:top w:val="nil"/>
              <w:bottom w:val="nil"/>
              <w:right w:val="nil"/>
            </w:tcBorders>
            <w:vAlign w:val="center"/>
          </w:tcPr>
          <w:p w14:paraId="6EC69BC1" w14:textId="77777777" w:rsidR="00947B58" w:rsidRPr="00EE5F1C" w:rsidRDefault="00947B58" w:rsidP="00947B58">
            <w:pPr>
              <w:pStyle w:val="a5"/>
              <w:ind w:firstLineChars="0" w:firstLine="0"/>
              <w:jc w:val="center"/>
              <w:rPr>
                <w:color w:val="000000"/>
                <w:sz w:val="21"/>
                <w:szCs w:val="21"/>
              </w:rPr>
            </w:pPr>
          </w:p>
        </w:tc>
        <w:tc>
          <w:tcPr>
            <w:tcW w:w="1472" w:type="dxa"/>
            <w:tcBorders>
              <w:top w:val="nil"/>
              <w:left w:val="nil"/>
              <w:bottom w:val="nil"/>
              <w:right w:val="nil"/>
            </w:tcBorders>
            <w:vAlign w:val="center"/>
          </w:tcPr>
          <w:p w14:paraId="5452267C" w14:textId="6195030B"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C</w:t>
            </w:r>
            <w:r w:rsidRPr="00EE5F1C">
              <w:rPr>
                <w:color w:val="000000"/>
                <w:sz w:val="21"/>
                <w:szCs w:val="21"/>
              </w:rPr>
              <w:t>2</w:t>
            </w:r>
          </w:p>
        </w:tc>
        <w:tc>
          <w:tcPr>
            <w:tcW w:w="1472" w:type="dxa"/>
            <w:tcBorders>
              <w:top w:val="nil"/>
              <w:left w:val="nil"/>
              <w:bottom w:val="nil"/>
              <w:right w:val="nil"/>
            </w:tcBorders>
            <w:vAlign w:val="center"/>
          </w:tcPr>
          <w:p w14:paraId="6E9B481F" w14:textId="7B565459"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+0.</w:t>
            </w:r>
            <w:r w:rsidR="00E66F43" w:rsidRPr="00EE5F1C">
              <w:rPr>
                <w:rFonts w:hint="eastAsia"/>
                <w:color w:val="000000"/>
                <w:sz w:val="21"/>
                <w:szCs w:val="21"/>
              </w:rPr>
              <w:t>0</w:t>
            </w:r>
            <w:r w:rsidRPr="00EE5F1C">
              <w:rPr>
                <w:rFonts w:hint="eastAsia"/>
                <w:color w:val="000000"/>
                <w:sz w:val="21"/>
                <w:szCs w:val="21"/>
              </w:rPr>
              <w:t>3</w:t>
            </w:r>
          </w:p>
        </w:tc>
        <w:tc>
          <w:tcPr>
            <w:tcW w:w="1473" w:type="dxa"/>
            <w:vMerge/>
            <w:tcBorders>
              <w:top w:val="nil"/>
              <w:left w:val="nil"/>
              <w:bottom w:val="nil"/>
              <w:right w:val="nil"/>
            </w:tcBorders>
            <w:vAlign w:val="center"/>
          </w:tcPr>
          <w:p w14:paraId="562ACEBD" w14:textId="77777777" w:rsidR="00947B58" w:rsidRPr="00EE5F1C" w:rsidRDefault="00947B58" w:rsidP="00947B58">
            <w:pPr>
              <w:pStyle w:val="a5"/>
              <w:ind w:firstLineChars="0" w:firstLine="0"/>
              <w:jc w:val="center"/>
              <w:rPr>
                <w:color w:val="000000"/>
                <w:sz w:val="21"/>
                <w:szCs w:val="21"/>
              </w:rPr>
            </w:pPr>
          </w:p>
        </w:tc>
        <w:tc>
          <w:tcPr>
            <w:tcW w:w="1473" w:type="dxa"/>
            <w:tcBorders>
              <w:top w:val="nil"/>
              <w:left w:val="nil"/>
              <w:bottom w:val="nil"/>
              <w:right w:val="nil"/>
            </w:tcBorders>
            <w:vAlign w:val="center"/>
          </w:tcPr>
          <w:p w14:paraId="4349FDB4" w14:textId="255BF378"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C</w:t>
            </w:r>
            <w:r w:rsidRPr="00EE5F1C">
              <w:rPr>
                <w:color w:val="000000"/>
                <w:sz w:val="21"/>
                <w:szCs w:val="21"/>
              </w:rPr>
              <w:t>2</w:t>
            </w:r>
          </w:p>
        </w:tc>
        <w:tc>
          <w:tcPr>
            <w:tcW w:w="1473" w:type="dxa"/>
            <w:tcBorders>
              <w:top w:val="nil"/>
              <w:left w:val="nil"/>
              <w:bottom w:val="nil"/>
            </w:tcBorders>
            <w:vAlign w:val="center"/>
          </w:tcPr>
          <w:p w14:paraId="0896C274" w14:textId="750614BD"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+0.</w:t>
            </w:r>
            <w:r w:rsidR="00E66F43" w:rsidRPr="00EE5F1C">
              <w:rPr>
                <w:rFonts w:hint="eastAsia"/>
                <w:color w:val="000000"/>
                <w:sz w:val="21"/>
                <w:szCs w:val="21"/>
              </w:rPr>
              <w:t>0</w:t>
            </w:r>
            <w:r w:rsidRPr="00EE5F1C">
              <w:rPr>
                <w:rFonts w:hint="eastAsia"/>
                <w:color w:val="000000"/>
                <w:sz w:val="21"/>
                <w:szCs w:val="21"/>
              </w:rPr>
              <w:t>2</w:t>
            </w:r>
          </w:p>
        </w:tc>
      </w:tr>
      <w:tr w:rsidR="00947B58" w14:paraId="7F4A6EBF" w14:textId="77777777" w:rsidTr="00DB2515">
        <w:tc>
          <w:tcPr>
            <w:tcW w:w="4416" w:type="dxa"/>
            <w:gridSpan w:val="3"/>
            <w:tcBorders>
              <w:top w:val="nil"/>
              <w:bottom w:val="nil"/>
              <w:right w:val="nil"/>
            </w:tcBorders>
            <w:vAlign w:val="center"/>
          </w:tcPr>
          <w:p w14:paraId="1C258B7F" w14:textId="519905BE"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环境系数</w:t>
            </w:r>
          </w:p>
        </w:tc>
        <w:tc>
          <w:tcPr>
            <w:tcW w:w="4419" w:type="dxa"/>
            <w:gridSpan w:val="3"/>
            <w:tcBorders>
              <w:top w:val="nil"/>
              <w:left w:val="nil"/>
              <w:bottom w:val="nil"/>
            </w:tcBorders>
            <w:vAlign w:val="center"/>
          </w:tcPr>
          <w:p w14:paraId="78F8E3DC" w14:textId="5ECD08A8"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一致性系数</w:t>
            </w:r>
          </w:p>
        </w:tc>
      </w:tr>
      <w:tr w:rsidR="00947B58" w14:paraId="3A978DA2" w14:textId="77777777" w:rsidTr="00DB2515">
        <w:tc>
          <w:tcPr>
            <w:tcW w:w="1472" w:type="dxa"/>
            <w:tcBorders>
              <w:top w:val="nil"/>
              <w:bottom w:val="nil"/>
              <w:right w:val="nil"/>
            </w:tcBorders>
            <w:vAlign w:val="center"/>
          </w:tcPr>
          <w:p w14:paraId="65879117" w14:textId="6BCE2C79"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理想</w:t>
            </w:r>
          </w:p>
        </w:tc>
        <w:tc>
          <w:tcPr>
            <w:tcW w:w="1472" w:type="dxa"/>
            <w:tcBorders>
              <w:top w:val="nil"/>
              <w:left w:val="nil"/>
              <w:bottom w:val="nil"/>
              <w:right w:val="nil"/>
            </w:tcBorders>
            <w:vAlign w:val="center"/>
          </w:tcPr>
          <w:p w14:paraId="1CD61B5D" w14:textId="0E5994AA"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A</w:t>
            </w:r>
          </w:p>
        </w:tc>
        <w:tc>
          <w:tcPr>
            <w:tcW w:w="1472" w:type="dxa"/>
            <w:tcBorders>
              <w:top w:val="nil"/>
              <w:left w:val="nil"/>
              <w:bottom w:val="nil"/>
              <w:right w:val="nil"/>
            </w:tcBorders>
            <w:vAlign w:val="center"/>
          </w:tcPr>
          <w:p w14:paraId="5CE489DD" w14:textId="7135A81E"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w:t>
            </w:r>
            <w:r w:rsidRPr="00EE5F1C">
              <w:rPr>
                <w:color w:val="000000"/>
                <w:sz w:val="21"/>
                <w:szCs w:val="21"/>
              </w:rPr>
              <w:t>0.06</w:t>
            </w:r>
          </w:p>
        </w:tc>
        <w:tc>
          <w:tcPr>
            <w:tcW w:w="1473" w:type="dxa"/>
            <w:tcBorders>
              <w:top w:val="nil"/>
              <w:left w:val="nil"/>
              <w:bottom w:val="nil"/>
              <w:right w:val="nil"/>
            </w:tcBorders>
            <w:vAlign w:val="center"/>
          </w:tcPr>
          <w:p w14:paraId="4689BD46" w14:textId="36BF074F"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理想</w:t>
            </w:r>
          </w:p>
        </w:tc>
        <w:tc>
          <w:tcPr>
            <w:tcW w:w="1473" w:type="dxa"/>
            <w:tcBorders>
              <w:top w:val="nil"/>
              <w:left w:val="nil"/>
              <w:bottom w:val="nil"/>
              <w:right w:val="nil"/>
            </w:tcBorders>
            <w:vAlign w:val="center"/>
          </w:tcPr>
          <w:p w14:paraId="2D2F060A" w14:textId="357973EA"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A</w:t>
            </w:r>
          </w:p>
        </w:tc>
        <w:tc>
          <w:tcPr>
            <w:tcW w:w="1473" w:type="dxa"/>
            <w:tcBorders>
              <w:top w:val="nil"/>
              <w:left w:val="nil"/>
              <w:bottom w:val="nil"/>
            </w:tcBorders>
            <w:vAlign w:val="center"/>
          </w:tcPr>
          <w:p w14:paraId="00077EC9" w14:textId="17F07854"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w:t>
            </w:r>
            <w:r w:rsidRPr="00EE5F1C">
              <w:rPr>
                <w:color w:val="000000"/>
                <w:sz w:val="21"/>
                <w:szCs w:val="21"/>
              </w:rPr>
              <w:t>0.04</w:t>
            </w:r>
          </w:p>
        </w:tc>
      </w:tr>
      <w:tr w:rsidR="00947B58" w14:paraId="7BC17FF1" w14:textId="77777777" w:rsidTr="00DB2515">
        <w:tc>
          <w:tcPr>
            <w:tcW w:w="1472" w:type="dxa"/>
            <w:tcBorders>
              <w:top w:val="nil"/>
              <w:bottom w:val="nil"/>
              <w:right w:val="nil"/>
            </w:tcBorders>
            <w:vAlign w:val="center"/>
          </w:tcPr>
          <w:p w14:paraId="6321448F" w14:textId="0FA9F706"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优</w:t>
            </w:r>
          </w:p>
        </w:tc>
        <w:tc>
          <w:tcPr>
            <w:tcW w:w="1472" w:type="dxa"/>
            <w:tcBorders>
              <w:top w:val="nil"/>
              <w:left w:val="nil"/>
              <w:bottom w:val="nil"/>
              <w:right w:val="nil"/>
            </w:tcBorders>
            <w:vAlign w:val="center"/>
          </w:tcPr>
          <w:p w14:paraId="0E501F15" w14:textId="1DA8FDD3"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B</w:t>
            </w:r>
          </w:p>
        </w:tc>
        <w:tc>
          <w:tcPr>
            <w:tcW w:w="1472" w:type="dxa"/>
            <w:tcBorders>
              <w:top w:val="nil"/>
              <w:left w:val="nil"/>
              <w:bottom w:val="nil"/>
              <w:right w:val="nil"/>
            </w:tcBorders>
            <w:vAlign w:val="center"/>
          </w:tcPr>
          <w:p w14:paraId="32C52925" w14:textId="4ED64A01"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w:t>
            </w:r>
            <w:r w:rsidRPr="00EE5F1C">
              <w:rPr>
                <w:color w:val="000000"/>
                <w:sz w:val="21"/>
                <w:szCs w:val="21"/>
              </w:rPr>
              <w:t>0.04</w:t>
            </w:r>
          </w:p>
        </w:tc>
        <w:tc>
          <w:tcPr>
            <w:tcW w:w="1473" w:type="dxa"/>
            <w:tcBorders>
              <w:top w:val="nil"/>
              <w:left w:val="nil"/>
              <w:bottom w:val="nil"/>
              <w:right w:val="nil"/>
            </w:tcBorders>
            <w:vAlign w:val="center"/>
          </w:tcPr>
          <w:p w14:paraId="50C832FA" w14:textId="1B4FB5A9"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优</w:t>
            </w:r>
          </w:p>
        </w:tc>
        <w:tc>
          <w:tcPr>
            <w:tcW w:w="1473" w:type="dxa"/>
            <w:tcBorders>
              <w:top w:val="nil"/>
              <w:left w:val="nil"/>
              <w:bottom w:val="nil"/>
              <w:right w:val="nil"/>
            </w:tcBorders>
            <w:vAlign w:val="center"/>
          </w:tcPr>
          <w:p w14:paraId="2B58860D" w14:textId="0F609A8C"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B</w:t>
            </w:r>
          </w:p>
        </w:tc>
        <w:tc>
          <w:tcPr>
            <w:tcW w:w="1473" w:type="dxa"/>
            <w:tcBorders>
              <w:top w:val="nil"/>
              <w:left w:val="nil"/>
              <w:bottom w:val="nil"/>
            </w:tcBorders>
            <w:vAlign w:val="center"/>
          </w:tcPr>
          <w:p w14:paraId="7E1B6368" w14:textId="7F44EC7A"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w:t>
            </w:r>
            <w:r w:rsidRPr="00EE5F1C">
              <w:rPr>
                <w:color w:val="000000"/>
                <w:sz w:val="21"/>
                <w:szCs w:val="21"/>
              </w:rPr>
              <w:t>0.03</w:t>
            </w:r>
          </w:p>
        </w:tc>
      </w:tr>
      <w:tr w:rsidR="00947B58" w14:paraId="5425FC85" w14:textId="77777777" w:rsidTr="00DB2515">
        <w:tc>
          <w:tcPr>
            <w:tcW w:w="1472" w:type="dxa"/>
            <w:tcBorders>
              <w:top w:val="nil"/>
              <w:bottom w:val="nil"/>
              <w:right w:val="nil"/>
            </w:tcBorders>
            <w:vAlign w:val="center"/>
          </w:tcPr>
          <w:p w14:paraId="495647CC" w14:textId="1C5CD237"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良</w:t>
            </w:r>
          </w:p>
        </w:tc>
        <w:tc>
          <w:tcPr>
            <w:tcW w:w="1472" w:type="dxa"/>
            <w:tcBorders>
              <w:top w:val="nil"/>
              <w:left w:val="nil"/>
              <w:bottom w:val="nil"/>
              <w:right w:val="nil"/>
            </w:tcBorders>
            <w:vAlign w:val="center"/>
          </w:tcPr>
          <w:p w14:paraId="0E0D31B5" w14:textId="771E46BD"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C</w:t>
            </w:r>
          </w:p>
        </w:tc>
        <w:tc>
          <w:tcPr>
            <w:tcW w:w="1472" w:type="dxa"/>
            <w:tcBorders>
              <w:top w:val="nil"/>
              <w:left w:val="nil"/>
              <w:bottom w:val="nil"/>
              <w:right w:val="nil"/>
            </w:tcBorders>
            <w:vAlign w:val="center"/>
          </w:tcPr>
          <w:p w14:paraId="2B38A301" w14:textId="5CFB78A7"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w:t>
            </w:r>
            <w:r w:rsidRPr="00EE5F1C">
              <w:rPr>
                <w:color w:val="000000"/>
                <w:sz w:val="21"/>
                <w:szCs w:val="21"/>
              </w:rPr>
              <w:t>0.02</w:t>
            </w:r>
          </w:p>
        </w:tc>
        <w:tc>
          <w:tcPr>
            <w:tcW w:w="1473" w:type="dxa"/>
            <w:tcBorders>
              <w:top w:val="nil"/>
              <w:left w:val="nil"/>
              <w:bottom w:val="nil"/>
              <w:right w:val="nil"/>
            </w:tcBorders>
            <w:vAlign w:val="center"/>
          </w:tcPr>
          <w:p w14:paraId="36D22452" w14:textId="61B89506"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良</w:t>
            </w:r>
          </w:p>
        </w:tc>
        <w:tc>
          <w:tcPr>
            <w:tcW w:w="1473" w:type="dxa"/>
            <w:tcBorders>
              <w:top w:val="nil"/>
              <w:left w:val="nil"/>
              <w:bottom w:val="nil"/>
              <w:right w:val="nil"/>
            </w:tcBorders>
            <w:vAlign w:val="center"/>
          </w:tcPr>
          <w:p w14:paraId="36C83827" w14:textId="0815ABBA"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C</w:t>
            </w:r>
          </w:p>
        </w:tc>
        <w:tc>
          <w:tcPr>
            <w:tcW w:w="1473" w:type="dxa"/>
            <w:tcBorders>
              <w:top w:val="nil"/>
              <w:left w:val="nil"/>
              <w:bottom w:val="nil"/>
            </w:tcBorders>
            <w:vAlign w:val="center"/>
          </w:tcPr>
          <w:p w14:paraId="3A1F0C41" w14:textId="12310CD8"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w:t>
            </w:r>
            <w:r w:rsidRPr="00EE5F1C">
              <w:rPr>
                <w:color w:val="000000"/>
                <w:sz w:val="21"/>
                <w:szCs w:val="21"/>
              </w:rPr>
              <w:t>0.01</w:t>
            </w:r>
          </w:p>
        </w:tc>
      </w:tr>
      <w:tr w:rsidR="00947B58" w14:paraId="42E2FDD2" w14:textId="77777777" w:rsidTr="00DB2515">
        <w:tc>
          <w:tcPr>
            <w:tcW w:w="1472" w:type="dxa"/>
            <w:tcBorders>
              <w:top w:val="nil"/>
              <w:bottom w:val="single" w:sz="12" w:space="0" w:color="auto"/>
              <w:right w:val="nil"/>
            </w:tcBorders>
            <w:vAlign w:val="center"/>
          </w:tcPr>
          <w:p w14:paraId="50554B2A" w14:textId="2847C165"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平均</w:t>
            </w:r>
          </w:p>
        </w:tc>
        <w:tc>
          <w:tcPr>
            <w:tcW w:w="1472" w:type="dxa"/>
            <w:tcBorders>
              <w:top w:val="nil"/>
              <w:left w:val="nil"/>
              <w:bottom w:val="single" w:sz="12" w:space="0" w:color="auto"/>
              <w:right w:val="nil"/>
            </w:tcBorders>
            <w:vAlign w:val="center"/>
          </w:tcPr>
          <w:p w14:paraId="733163B8" w14:textId="5F8CBE9D"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D</w:t>
            </w:r>
          </w:p>
        </w:tc>
        <w:tc>
          <w:tcPr>
            <w:tcW w:w="1472" w:type="dxa"/>
            <w:tcBorders>
              <w:top w:val="nil"/>
              <w:left w:val="nil"/>
              <w:bottom w:val="single" w:sz="12" w:space="0" w:color="auto"/>
              <w:right w:val="nil"/>
            </w:tcBorders>
            <w:vAlign w:val="center"/>
          </w:tcPr>
          <w:p w14:paraId="48CB8566" w14:textId="1311C361"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0</w:t>
            </w:r>
            <w:r w:rsidRPr="00EE5F1C">
              <w:rPr>
                <w:color w:val="000000"/>
                <w:sz w:val="21"/>
                <w:szCs w:val="21"/>
              </w:rPr>
              <w:t>.00</w:t>
            </w:r>
          </w:p>
        </w:tc>
        <w:tc>
          <w:tcPr>
            <w:tcW w:w="1473" w:type="dxa"/>
            <w:tcBorders>
              <w:top w:val="nil"/>
              <w:left w:val="nil"/>
              <w:bottom w:val="single" w:sz="12" w:space="0" w:color="auto"/>
              <w:right w:val="nil"/>
            </w:tcBorders>
            <w:vAlign w:val="center"/>
          </w:tcPr>
          <w:p w14:paraId="42C98820" w14:textId="6AA9C78E"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平均</w:t>
            </w:r>
          </w:p>
        </w:tc>
        <w:tc>
          <w:tcPr>
            <w:tcW w:w="1473" w:type="dxa"/>
            <w:tcBorders>
              <w:top w:val="nil"/>
              <w:left w:val="nil"/>
              <w:bottom w:val="single" w:sz="12" w:space="0" w:color="auto"/>
              <w:right w:val="nil"/>
            </w:tcBorders>
            <w:vAlign w:val="center"/>
          </w:tcPr>
          <w:p w14:paraId="487806F2" w14:textId="4269C142"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D</w:t>
            </w:r>
          </w:p>
        </w:tc>
        <w:tc>
          <w:tcPr>
            <w:tcW w:w="1473" w:type="dxa"/>
            <w:tcBorders>
              <w:top w:val="nil"/>
              <w:left w:val="nil"/>
              <w:bottom w:val="single" w:sz="12" w:space="0" w:color="auto"/>
            </w:tcBorders>
            <w:vAlign w:val="center"/>
          </w:tcPr>
          <w:p w14:paraId="3FAF4B27" w14:textId="721B2F3F" w:rsidR="00947B58" w:rsidRPr="00EE5F1C" w:rsidRDefault="00947B58" w:rsidP="00947B58">
            <w:pPr>
              <w:pStyle w:val="a5"/>
              <w:ind w:firstLineChars="0" w:firstLine="0"/>
              <w:jc w:val="center"/>
              <w:rPr>
                <w:color w:val="000000"/>
                <w:sz w:val="21"/>
                <w:szCs w:val="21"/>
              </w:rPr>
            </w:pPr>
            <w:r w:rsidRPr="00EE5F1C">
              <w:rPr>
                <w:rFonts w:hint="eastAsia"/>
                <w:color w:val="000000"/>
                <w:sz w:val="21"/>
                <w:szCs w:val="21"/>
              </w:rPr>
              <w:t>0</w:t>
            </w:r>
            <w:r w:rsidRPr="00EE5F1C">
              <w:rPr>
                <w:color w:val="000000"/>
                <w:sz w:val="21"/>
                <w:szCs w:val="21"/>
              </w:rPr>
              <w:t>.00</w:t>
            </w:r>
          </w:p>
        </w:tc>
      </w:tr>
    </w:tbl>
    <w:p w14:paraId="0B87CEEF" w14:textId="378B69FB" w:rsidR="00DB2515" w:rsidRPr="00DB2515" w:rsidRDefault="00705D41" w:rsidP="00DB2515">
      <w:pPr>
        <w:pStyle w:val="a5"/>
        <w:ind w:firstLine="480"/>
        <w:rPr>
          <w:color w:val="000000"/>
          <w:sz w:val="24"/>
        </w:rPr>
      </w:pPr>
      <w:r>
        <w:rPr>
          <w:rFonts w:hint="eastAsia"/>
          <w:color w:val="000000"/>
          <w:sz w:val="24"/>
        </w:rPr>
        <w:t>根据</w:t>
      </w:r>
      <w:r w:rsidR="00DB2515" w:rsidRPr="00DB2515">
        <w:rPr>
          <w:rFonts w:hint="eastAsia"/>
          <w:color w:val="000000"/>
          <w:sz w:val="24"/>
        </w:rPr>
        <w:t>实际情况，</w:t>
      </w:r>
      <w:r w:rsidR="00E66F43">
        <w:rPr>
          <w:rFonts w:hint="eastAsia"/>
          <w:color w:val="000000"/>
          <w:sz w:val="24"/>
        </w:rPr>
        <w:t>将四个系数分别选取为</w:t>
      </w:r>
      <w:r>
        <w:rPr>
          <w:rFonts w:hint="eastAsia"/>
          <w:color w:val="000000"/>
          <w:sz w:val="24"/>
        </w:rPr>
        <w:t>设定</w:t>
      </w:r>
      <w:r w:rsidR="00DB2515" w:rsidRPr="00DB2515">
        <w:rPr>
          <w:rFonts w:hint="eastAsia"/>
          <w:color w:val="000000"/>
          <w:sz w:val="24"/>
        </w:rPr>
        <w:t>熟练系数为</w:t>
      </w:r>
      <w:r w:rsidR="00E66F43">
        <w:rPr>
          <w:rFonts w:hint="eastAsia"/>
          <w:color w:val="000000"/>
          <w:sz w:val="24"/>
        </w:rPr>
        <w:t>良，良，</w:t>
      </w:r>
      <w:r w:rsidR="00383F3F">
        <w:rPr>
          <w:rFonts w:hint="eastAsia"/>
          <w:color w:val="000000"/>
          <w:sz w:val="24"/>
        </w:rPr>
        <w:t>平均和良。最终可以</w:t>
      </w:r>
      <w:r w:rsidR="00DB2515" w:rsidRPr="00DB2515">
        <w:rPr>
          <w:rFonts w:hint="eastAsia"/>
          <w:color w:val="000000"/>
          <w:sz w:val="24"/>
        </w:rPr>
        <w:t>得</w:t>
      </w:r>
      <w:r w:rsidR="00383F3F">
        <w:rPr>
          <w:rFonts w:hint="eastAsia"/>
          <w:color w:val="000000"/>
          <w:sz w:val="24"/>
        </w:rPr>
        <w:t>到</w:t>
      </w:r>
      <w:r>
        <w:rPr>
          <w:rFonts w:hint="eastAsia"/>
          <w:color w:val="000000"/>
          <w:sz w:val="24"/>
        </w:rPr>
        <w:t>：</w:t>
      </w:r>
      <m:oMath>
        <m:r>
          <m:rPr>
            <m:sty m:val="p"/>
          </m:rPr>
          <w:rPr>
            <w:rFonts w:ascii="Cambria Math" w:hAnsi="Cambria Math" w:hint="eastAsia"/>
            <w:color w:val="000000"/>
            <w:sz w:val="24"/>
          </w:rPr>
          <m:t>评定系数</m:t>
        </m:r>
        <m:r>
          <m:rPr>
            <m:sty m:val="p"/>
          </m:rPr>
          <w:rPr>
            <w:rFonts w:ascii="Cambria Math" w:hAnsi="Cambria Math" w:hint="eastAsia"/>
            <w:color w:val="000000"/>
            <w:sz w:val="24"/>
          </w:rPr>
          <m:t>=</m:t>
        </m:r>
        <m:r>
          <m:rPr>
            <m:sty m:val="p"/>
          </m:rPr>
          <w:rPr>
            <w:rFonts w:ascii="Cambria Math" w:hAnsi="Cambria Math"/>
            <w:color w:val="000000"/>
            <w:sz w:val="24"/>
          </w:rPr>
          <m:t>0.06+0.05+0.0</m:t>
        </m:r>
        <m:r>
          <m:rPr>
            <m:sty m:val="p"/>
          </m:rPr>
          <w:rPr>
            <w:rFonts w:ascii="Cambria Math" w:hAnsi="Cambria Math" w:hint="eastAsia"/>
            <w:color w:val="000000"/>
            <w:sz w:val="24"/>
          </w:rPr>
          <m:t>0</m:t>
        </m:r>
        <m:r>
          <m:rPr>
            <m:sty m:val="p"/>
          </m:rPr>
          <w:rPr>
            <w:rFonts w:ascii="Cambria Math" w:hAnsi="Cambria Math"/>
            <w:color w:val="000000"/>
            <w:sz w:val="24"/>
          </w:rPr>
          <m:t>+0.O1=0.1</m:t>
        </m:r>
        <m:r>
          <m:rPr>
            <m:sty m:val="p"/>
          </m:rPr>
          <w:rPr>
            <w:rFonts w:ascii="Cambria Math" w:hAnsi="Cambria Math" w:hint="eastAsia"/>
            <w:color w:val="000000"/>
            <w:sz w:val="24"/>
          </w:rPr>
          <m:t>2</m:t>
        </m:r>
      </m:oMath>
      <w:r>
        <w:rPr>
          <w:rFonts w:hint="eastAsia"/>
          <w:color w:val="000000"/>
          <w:sz w:val="24"/>
        </w:rPr>
        <w:t>。</w:t>
      </w:r>
      <w:r w:rsidRPr="00DB2515">
        <w:rPr>
          <w:color w:val="000000"/>
          <w:sz w:val="24"/>
        </w:rPr>
        <w:t xml:space="preserve"> </w:t>
      </w:r>
    </w:p>
    <w:p w14:paraId="27245F00" w14:textId="6CB45319" w:rsidR="00E21731" w:rsidRDefault="00E21731" w:rsidP="00860BCE">
      <w:pPr>
        <w:pStyle w:val="a5"/>
        <w:ind w:firstLine="480"/>
        <w:rPr>
          <w:color w:val="000000"/>
          <w:sz w:val="24"/>
        </w:rPr>
      </w:pPr>
      <w:r>
        <w:rPr>
          <w:rFonts w:hint="eastAsia"/>
          <w:color w:val="000000"/>
          <w:sz w:val="24"/>
        </w:rPr>
        <w:t>作业时间测量</w:t>
      </w:r>
      <w:r w:rsidR="00E0649E">
        <w:rPr>
          <w:rFonts w:hint="eastAsia"/>
          <w:color w:val="000000"/>
          <w:sz w:val="24"/>
        </w:rPr>
        <w:t>结果</w:t>
      </w:r>
      <w:r>
        <w:rPr>
          <w:rFonts w:hint="eastAsia"/>
          <w:color w:val="000000"/>
          <w:sz w:val="24"/>
        </w:rPr>
        <w:t>如下。</w:t>
      </w:r>
    </w:p>
    <w:p w14:paraId="180FB9A6" w14:textId="3D1B420A" w:rsidR="00C60A0A" w:rsidRDefault="00E0649E" w:rsidP="00860BCE">
      <w:pPr>
        <w:pStyle w:val="a5"/>
        <w:ind w:firstLine="480"/>
        <w:rPr>
          <w:color w:val="000000"/>
          <w:sz w:val="24"/>
        </w:rPr>
      </w:pPr>
      <w:r>
        <w:rPr>
          <w:rFonts w:hint="eastAsia"/>
          <w:color w:val="000000"/>
          <w:sz w:val="24"/>
        </w:rPr>
        <w:t>（1）</w:t>
      </w:r>
      <w:r w:rsidR="00E21731">
        <w:rPr>
          <w:rFonts w:hint="eastAsia"/>
          <w:color w:val="000000"/>
          <w:sz w:val="24"/>
        </w:rPr>
        <w:t>工序</w:t>
      </w:r>
      <w:proofErr w:type="gramStart"/>
      <w:r w:rsidR="00E21731">
        <w:rPr>
          <w:rFonts w:hint="eastAsia"/>
          <w:color w:val="000000"/>
          <w:sz w:val="24"/>
        </w:rPr>
        <w:t>一</w:t>
      </w:r>
      <w:proofErr w:type="gramEnd"/>
      <w:r w:rsidR="00E21731">
        <w:rPr>
          <w:rFonts w:hint="eastAsia"/>
          <w:color w:val="000000"/>
          <w:sz w:val="24"/>
        </w:rPr>
        <w:t>，</w:t>
      </w:r>
      <w:r w:rsidR="007F5D73">
        <w:rPr>
          <w:rFonts w:hint="eastAsia"/>
          <w:color w:val="000000"/>
          <w:sz w:val="24"/>
        </w:rPr>
        <w:t>外壳打眼</w:t>
      </w:r>
      <w:r w:rsidR="00DB2515">
        <w:rPr>
          <w:rFonts w:hint="eastAsia"/>
          <w:color w:val="000000"/>
          <w:sz w:val="24"/>
        </w:rPr>
        <w:t>作业测定</w:t>
      </w:r>
    </w:p>
    <w:p w14:paraId="4DA1E278" w14:textId="00CB9E4C" w:rsidR="00E21731" w:rsidRDefault="00E21731" w:rsidP="00860BCE">
      <w:pPr>
        <w:pStyle w:val="a5"/>
        <w:ind w:firstLine="480"/>
        <w:rPr>
          <w:color w:val="000000"/>
          <w:sz w:val="24"/>
        </w:rPr>
      </w:pPr>
      <w:r w:rsidRPr="00E21731">
        <w:rPr>
          <w:rFonts w:hint="eastAsia"/>
          <w:color w:val="000000"/>
          <w:sz w:val="24"/>
        </w:rPr>
        <w:t>从观察结果可以看出，与原始生产过程相比，该过程的新方案对标准操作时间有</w:t>
      </w:r>
      <w:r w:rsidR="00E0649E">
        <w:rPr>
          <w:rFonts w:hint="eastAsia"/>
          <w:color w:val="000000"/>
          <w:sz w:val="24"/>
        </w:rPr>
        <w:t>较</w:t>
      </w:r>
      <w:r w:rsidRPr="00E21731">
        <w:rPr>
          <w:rFonts w:hint="eastAsia"/>
          <w:color w:val="000000"/>
          <w:sz w:val="24"/>
        </w:rPr>
        <w:t>大影响。改进前，该过程的标准工作时间为90秒，改进后，该过程的工作时间为73.9秒（约74秒），工作时间减少了17.78％。</w:t>
      </w:r>
    </w:p>
    <w:p w14:paraId="417C3396" w14:textId="579642A4" w:rsidR="00DB2515" w:rsidRDefault="00DB2515" w:rsidP="00860BCE">
      <w:pPr>
        <w:pStyle w:val="a5"/>
        <w:ind w:firstLine="480"/>
        <w:rPr>
          <w:color w:val="000000"/>
          <w:sz w:val="24"/>
        </w:rPr>
      </w:pPr>
      <w:r>
        <w:rPr>
          <w:rFonts w:hint="eastAsia"/>
          <w:color w:val="000000"/>
          <w:sz w:val="24"/>
        </w:rPr>
        <w:t>（2）</w:t>
      </w:r>
      <w:r w:rsidR="00E21731">
        <w:rPr>
          <w:rFonts w:hint="eastAsia"/>
          <w:color w:val="000000"/>
          <w:sz w:val="24"/>
        </w:rPr>
        <w:t>工序二，</w:t>
      </w:r>
      <w:r w:rsidR="007F5D73">
        <w:rPr>
          <w:rFonts w:hint="eastAsia"/>
          <w:color w:val="000000"/>
          <w:sz w:val="24"/>
        </w:rPr>
        <w:t>安装底部支撑</w:t>
      </w:r>
      <w:r>
        <w:rPr>
          <w:rFonts w:hint="eastAsia"/>
          <w:color w:val="000000"/>
          <w:sz w:val="24"/>
        </w:rPr>
        <w:t>作业测定</w:t>
      </w:r>
    </w:p>
    <w:p w14:paraId="5191BD89" w14:textId="11EC70BD" w:rsidR="00E0649E" w:rsidRDefault="00E0649E" w:rsidP="00860BCE">
      <w:pPr>
        <w:pStyle w:val="a5"/>
        <w:ind w:firstLine="480"/>
        <w:rPr>
          <w:color w:val="000000"/>
          <w:sz w:val="24"/>
        </w:rPr>
      </w:pPr>
      <w:r w:rsidRPr="00E0649E">
        <w:rPr>
          <w:rFonts w:hint="eastAsia"/>
          <w:color w:val="000000"/>
          <w:sz w:val="24"/>
        </w:rPr>
        <w:t>从观察结果可以看出，与原始生产过程相比，该过程的新方案对标准操作时间有</w:t>
      </w:r>
      <w:r>
        <w:rPr>
          <w:rFonts w:hint="eastAsia"/>
          <w:color w:val="000000"/>
          <w:sz w:val="24"/>
        </w:rPr>
        <w:t>较</w:t>
      </w:r>
      <w:r w:rsidRPr="00E0649E">
        <w:rPr>
          <w:rFonts w:hint="eastAsia"/>
          <w:color w:val="000000"/>
          <w:sz w:val="24"/>
        </w:rPr>
        <w:t>大影响。改进前，该过程的标准工作时间为</w:t>
      </w:r>
      <w:r>
        <w:rPr>
          <w:rFonts w:hint="eastAsia"/>
          <w:color w:val="000000"/>
          <w:sz w:val="24"/>
        </w:rPr>
        <w:t>65</w:t>
      </w:r>
      <w:r w:rsidRPr="00E0649E">
        <w:rPr>
          <w:rFonts w:hint="eastAsia"/>
          <w:color w:val="000000"/>
          <w:sz w:val="24"/>
        </w:rPr>
        <w:t>秒，改进后，该过程的工作时间为</w:t>
      </w:r>
      <w:r>
        <w:rPr>
          <w:rFonts w:hint="eastAsia"/>
          <w:color w:val="000000"/>
          <w:sz w:val="24"/>
        </w:rPr>
        <w:t>49.23</w:t>
      </w:r>
      <w:r w:rsidRPr="00E0649E">
        <w:rPr>
          <w:rFonts w:hint="eastAsia"/>
          <w:color w:val="000000"/>
          <w:sz w:val="24"/>
        </w:rPr>
        <w:t>秒（约</w:t>
      </w:r>
      <w:r>
        <w:rPr>
          <w:rFonts w:hint="eastAsia"/>
          <w:color w:val="000000"/>
          <w:sz w:val="24"/>
        </w:rPr>
        <w:t>49</w:t>
      </w:r>
      <w:r w:rsidRPr="00E0649E">
        <w:rPr>
          <w:rFonts w:hint="eastAsia"/>
          <w:color w:val="000000"/>
          <w:sz w:val="24"/>
        </w:rPr>
        <w:t>秒），工作时间减少了</w:t>
      </w:r>
      <w:r>
        <w:rPr>
          <w:rFonts w:hint="eastAsia"/>
          <w:color w:val="000000"/>
          <w:sz w:val="24"/>
        </w:rPr>
        <w:t>24.62</w:t>
      </w:r>
      <w:r w:rsidRPr="00E0649E">
        <w:rPr>
          <w:rFonts w:hint="eastAsia"/>
          <w:color w:val="000000"/>
          <w:sz w:val="24"/>
        </w:rPr>
        <w:t>％。</w:t>
      </w:r>
    </w:p>
    <w:p w14:paraId="370A37D1" w14:textId="77A9633D" w:rsidR="00DB2515" w:rsidRDefault="000628B7" w:rsidP="00860BCE">
      <w:pPr>
        <w:pStyle w:val="a5"/>
        <w:ind w:firstLine="480"/>
        <w:rPr>
          <w:color w:val="000000"/>
          <w:sz w:val="24"/>
        </w:rPr>
      </w:pPr>
      <w:r>
        <w:rPr>
          <w:rFonts w:hint="eastAsia"/>
          <w:color w:val="000000"/>
          <w:sz w:val="24"/>
        </w:rPr>
        <w:t>（3）</w:t>
      </w:r>
      <w:r w:rsidR="00E21731">
        <w:rPr>
          <w:rFonts w:hint="eastAsia"/>
          <w:color w:val="000000"/>
          <w:sz w:val="24"/>
        </w:rPr>
        <w:t>工序三，</w:t>
      </w:r>
      <w:r w:rsidR="003327C4">
        <w:rPr>
          <w:rFonts w:hint="eastAsia"/>
          <w:color w:val="000000"/>
          <w:sz w:val="24"/>
        </w:rPr>
        <w:t>加工管材</w:t>
      </w:r>
      <w:r>
        <w:rPr>
          <w:rFonts w:hint="eastAsia"/>
          <w:color w:val="000000"/>
          <w:sz w:val="24"/>
        </w:rPr>
        <w:t>作业测定</w:t>
      </w:r>
    </w:p>
    <w:p w14:paraId="448F8797" w14:textId="5EE036E5" w:rsidR="00E0649E" w:rsidRDefault="00E0649E" w:rsidP="00860BCE">
      <w:pPr>
        <w:pStyle w:val="a5"/>
        <w:ind w:firstLine="480"/>
        <w:rPr>
          <w:color w:val="000000"/>
          <w:sz w:val="24"/>
        </w:rPr>
      </w:pPr>
      <w:bookmarkStart w:id="7" w:name="_Hlk35444413"/>
      <w:r w:rsidRPr="00E0649E">
        <w:rPr>
          <w:rFonts w:hint="eastAsia"/>
          <w:color w:val="000000"/>
          <w:sz w:val="24"/>
        </w:rPr>
        <w:t>从观察结果可以看出，与原始生产过程相比，该过程的新方案对标准操作时间有重大影响。改进前，该过程的标准工作时间为</w:t>
      </w:r>
      <w:r>
        <w:rPr>
          <w:rFonts w:hint="eastAsia"/>
          <w:color w:val="000000"/>
          <w:sz w:val="24"/>
        </w:rPr>
        <w:t>75</w:t>
      </w:r>
      <w:r w:rsidRPr="00E0649E">
        <w:rPr>
          <w:rFonts w:hint="eastAsia"/>
          <w:color w:val="000000"/>
          <w:sz w:val="24"/>
        </w:rPr>
        <w:t>秒，改进后，该过程的工作时间为</w:t>
      </w:r>
      <w:r>
        <w:rPr>
          <w:rFonts w:hint="eastAsia"/>
          <w:color w:val="000000"/>
          <w:sz w:val="24"/>
        </w:rPr>
        <w:lastRenderedPageBreak/>
        <w:t>51.5</w:t>
      </w:r>
      <w:r w:rsidRPr="00E0649E">
        <w:rPr>
          <w:rFonts w:hint="eastAsia"/>
          <w:color w:val="000000"/>
          <w:sz w:val="24"/>
        </w:rPr>
        <w:t>秒，工作时间减少了</w:t>
      </w:r>
      <w:r>
        <w:rPr>
          <w:rFonts w:hint="eastAsia"/>
          <w:color w:val="000000"/>
          <w:sz w:val="24"/>
        </w:rPr>
        <w:t>31.33</w:t>
      </w:r>
      <w:r w:rsidRPr="00E0649E">
        <w:rPr>
          <w:rFonts w:hint="eastAsia"/>
          <w:color w:val="000000"/>
          <w:sz w:val="24"/>
        </w:rPr>
        <w:t>％。</w:t>
      </w:r>
    </w:p>
    <w:p w14:paraId="0E534FFC" w14:textId="52DDE707" w:rsidR="000628B7" w:rsidRDefault="000628B7" w:rsidP="00860BCE">
      <w:pPr>
        <w:pStyle w:val="a5"/>
        <w:ind w:firstLine="480"/>
        <w:rPr>
          <w:color w:val="000000"/>
          <w:sz w:val="24"/>
        </w:rPr>
      </w:pPr>
      <w:bookmarkStart w:id="8" w:name="_Hlk35444552"/>
      <w:bookmarkEnd w:id="7"/>
      <w:r>
        <w:rPr>
          <w:rFonts w:hint="eastAsia"/>
          <w:color w:val="000000"/>
          <w:sz w:val="24"/>
        </w:rPr>
        <w:t>（4）</w:t>
      </w:r>
      <w:r w:rsidR="00E21731">
        <w:rPr>
          <w:rFonts w:hint="eastAsia"/>
          <w:color w:val="000000"/>
          <w:sz w:val="24"/>
        </w:rPr>
        <w:t>工序四，安装制冷单元</w:t>
      </w:r>
      <w:r>
        <w:rPr>
          <w:rFonts w:hint="eastAsia"/>
          <w:color w:val="000000"/>
          <w:sz w:val="24"/>
        </w:rPr>
        <w:t>作业测定</w:t>
      </w:r>
    </w:p>
    <w:bookmarkEnd w:id="8"/>
    <w:p w14:paraId="4B86890F" w14:textId="742A766A" w:rsidR="00E0649E" w:rsidRDefault="00E0649E" w:rsidP="00860BCE">
      <w:pPr>
        <w:pStyle w:val="a5"/>
        <w:ind w:firstLine="480"/>
        <w:rPr>
          <w:color w:val="000000"/>
          <w:sz w:val="24"/>
        </w:rPr>
      </w:pPr>
      <w:r w:rsidRPr="00E0649E">
        <w:rPr>
          <w:rFonts w:hint="eastAsia"/>
          <w:color w:val="000000"/>
          <w:sz w:val="24"/>
        </w:rPr>
        <w:t>从观察结果可以看出，与原始生产过程相比，该过程的新方案对标准操作时间有重大影响</w:t>
      </w:r>
      <w:r>
        <w:rPr>
          <w:rFonts w:hint="eastAsia"/>
          <w:color w:val="000000"/>
          <w:sz w:val="24"/>
        </w:rPr>
        <w:t>，节省的工作时间直逼远</w:t>
      </w:r>
      <w:proofErr w:type="gramStart"/>
      <w:r>
        <w:rPr>
          <w:rFonts w:hint="eastAsia"/>
          <w:color w:val="000000"/>
          <w:sz w:val="24"/>
        </w:rPr>
        <w:t>来标准</w:t>
      </w:r>
      <w:proofErr w:type="gramEnd"/>
      <w:r>
        <w:rPr>
          <w:rFonts w:hint="eastAsia"/>
          <w:color w:val="000000"/>
          <w:sz w:val="24"/>
        </w:rPr>
        <w:t>工作时间的50%</w:t>
      </w:r>
      <w:r w:rsidRPr="00E0649E">
        <w:rPr>
          <w:rFonts w:hint="eastAsia"/>
          <w:color w:val="000000"/>
          <w:sz w:val="24"/>
        </w:rPr>
        <w:t>。改进前，该过程的标准工作时间为</w:t>
      </w:r>
      <w:r>
        <w:rPr>
          <w:rFonts w:hint="eastAsia"/>
          <w:color w:val="000000"/>
          <w:sz w:val="24"/>
        </w:rPr>
        <w:t>80</w:t>
      </w:r>
      <w:r w:rsidRPr="00E0649E">
        <w:rPr>
          <w:rFonts w:hint="eastAsia"/>
          <w:color w:val="000000"/>
          <w:sz w:val="24"/>
        </w:rPr>
        <w:t>秒，改进后，该过程的工作时间为</w:t>
      </w:r>
      <w:r>
        <w:rPr>
          <w:rFonts w:hint="eastAsia"/>
          <w:color w:val="000000"/>
          <w:sz w:val="24"/>
        </w:rPr>
        <w:t>50</w:t>
      </w:r>
      <w:r w:rsidRPr="00E0649E">
        <w:rPr>
          <w:rFonts w:hint="eastAsia"/>
          <w:color w:val="000000"/>
          <w:sz w:val="24"/>
        </w:rPr>
        <w:t>秒，工作时间减少了</w:t>
      </w:r>
      <w:r>
        <w:rPr>
          <w:rFonts w:hint="eastAsia"/>
          <w:color w:val="000000"/>
          <w:sz w:val="24"/>
        </w:rPr>
        <w:t>37.5</w:t>
      </w:r>
      <w:r w:rsidRPr="00E0649E">
        <w:rPr>
          <w:rFonts w:hint="eastAsia"/>
          <w:color w:val="000000"/>
          <w:sz w:val="24"/>
        </w:rPr>
        <w:t>％。</w:t>
      </w:r>
    </w:p>
    <w:p w14:paraId="0DF07725" w14:textId="7C3737BB" w:rsidR="00864064" w:rsidRDefault="00864064" w:rsidP="00864064">
      <w:pPr>
        <w:pStyle w:val="a5"/>
        <w:ind w:firstLine="480"/>
        <w:rPr>
          <w:color w:val="000000"/>
          <w:sz w:val="24"/>
        </w:rPr>
      </w:pPr>
      <w:r>
        <w:rPr>
          <w:rFonts w:hint="eastAsia"/>
          <w:color w:val="000000"/>
          <w:sz w:val="24"/>
        </w:rPr>
        <w:t>（</w:t>
      </w:r>
      <w:r w:rsidR="00111733">
        <w:rPr>
          <w:rFonts w:hint="eastAsia"/>
          <w:color w:val="000000"/>
          <w:sz w:val="24"/>
        </w:rPr>
        <w:t>5</w:t>
      </w:r>
      <w:r>
        <w:rPr>
          <w:rFonts w:hint="eastAsia"/>
          <w:color w:val="000000"/>
          <w:sz w:val="24"/>
        </w:rPr>
        <w:t>）</w:t>
      </w:r>
      <w:r w:rsidR="00E21731">
        <w:rPr>
          <w:rFonts w:hint="eastAsia"/>
          <w:color w:val="000000"/>
          <w:sz w:val="24"/>
        </w:rPr>
        <w:t>工序六，</w:t>
      </w:r>
      <w:r>
        <w:rPr>
          <w:rFonts w:hint="eastAsia"/>
          <w:color w:val="000000"/>
          <w:sz w:val="24"/>
        </w:rPr>
        <w:t>抽真空作业测定</w:t>
      </w:r>
    </w:p>
    <w:p w14:paraId="536DE872" w14:textId="32682810" w:rsidR="00E0649E" w:rsidRDefault="00E0649E" w:rsidP="00860BCE">
      <w:pPr>
        <w:pStyle w:val="a5"/>
        <w:ind w:firstLine="480"/>
        <w:rPr>
          <w:color w:val="000000"/>
          <w:sz w:val="24"/>
        </w:rPr>
      </w:pPr>
      <w:r w:rsidRPr="00E0649E">
        <w:rPr>
          <w:rFonts w:hint="eastAsia"/>
          <w:color w:val="000000"/>
          <w:sz w:val="24"/>
        </w:rPr>
        <w:t>从观察结果可以看出，与原始生产过程相比，该过程的新方案对标准操作时间有</w:t>
      </w:r>
      <w:r>
        <w:rPr>
          <w:rFonts w:hint="eastAsia"/>
          <w:color w:val="000000"/>
          <w:sz w:val="24"/>
        </w:rPr>
        <w:t>不小</w:t>
      </w:r>
      <w:r w:rsidRPr="00E0649E">
        <w:rPr>
          <w:rFonts w:hint="eastAsia"/>
          <w:color w:val="000000"/>
          <w:sz w:val="24"/>
        </w:rPr>
        <w:t>影响。改进前，该过程的标准工作时间为</w:t>
      </w:r>
      <w:r>
        <w:rPr>
          <w:rFonts w:hint="eastAsia"/>
          <w:color w:val="000000"/>
          <w:sz w:val="24"/>
        </w:rPr>
        <w:t>150</w:t>
      </w:r>
      <w:r w:rsidRPr="00E0649E">
        <w:rPr>
          <w:rFonts w:hint="eastAsia"/>
          <w:color w:val="000000"/>
          <w:sz w:val="24"/>
        </w:rPr>
        <w:t>秒，改进后，该过程的工作时间为</w:t>
      </w:r>
      <w:r>
        <w:rPr>
          <w:rFonts w:hint="eastAsia"/>
          <w:color w:val="000000"/>
          <w:sz w:val="24"/>
        </w:rPr>
        <w:t>114秒</w:t>
      </w:r>
      <w:r w:rsidRPr="00E0649E">
        <w:rPr>
          <w:rFonts w:hint="eastAsia"/>
          <w:color w:val="000000"/>
          <w:sz w:val="24"/>
        </w:rPr>
        <w:t>，工作时间减少了</w:t>
      </w:r>
      <w:r>
        <w:rPr>
          <w:rFonts w:hint="eastAsia"/>
          <w:color w:val="000000"/>
          <w:sz w:val="24"/>
        </w:rPr>
        <w:t>24</w:t>
      </w:r>
      <w:r w:rsidRPr="00E0649E">
        <w:rPr>
          <w:rFonts w:hint="eastAsia"/>
          <w:color w:val="000000"/>
          <w:sz w:val="24"/>
        </w:rPr>
        <w:t>％。</w:t>
      </w:r>
    </w:p>
    <w:p w14:paraId="06897D4C" w14:textId="0A5A0FDA" w:rsidR="00864064" w:rsidRDefault="00864064" w:rsidP="00860BCE">
      <w:pPr>
        <w:pStyle w:val="a5"/>
        <w:ind w:firstLine="480"/>
        <w:rPr>
          <w:color w:val="000000"/>
          <w:sz w:val="24"/>
        </w:rPr>
      </w:pPr>
      <w:r>
        <w:rPr>
          <w:rFonts w:hint="eastAsia"/>
          <w:color w:val="000000"/>
          <w:sz w:val="24"/>
        </w:rPr>
        <w:t>（</w:t>
      </w:r>
      <w:r w:rsidR="00111733">
        <w:rPr>
          <w:rFonts w:hint="eastAsia"/>
          <w:color w:val="000000"/>
          <w:sz w:val="24"/>
        </w:rPr>
        <w:t>6</w:t>
      </w:r>
      <w:r>
        <w:rPr>
          <w:rFonts w:hint="eastAsia"/>
          <w:color w:val="000000"/>
          <w:sz w:val="24"/>
        </w:rPr>
        <w:t>）</w:t>
      </w:r>
      <w:r w:rsidR="00E21731">
        <w:rPr>
          <w:rFonts w:hint="eastAsia"/>
          <w:color w:val="000000"/>
          <w:sz w:val="24"/>
        </w:rPr>
        <w:t>工序七，加注</w:t>
      </w:r>
      <w:r>
        <w:rPr>
          <w:rFonts w:hint="eastAsia"/>
          <w:color w:val="000000"/>
          <w:sz w:val="24"/>
        </w:rPr>
        <w:t>制冷剂作业测定</w:t>
      </w:r>
    </w:p>
    <w:p w14:paraId="00B00D81" w14:textId="74D59127" w:rsidR="00E0649E" w:rsidRDefault="00E0649E" w:rsidP="00860BCE">
      <w:pPr>
        <w:pStyle w:val="a5"/>
        <w:ind w:firstLine="480"/>
        <w:rPr>
          <w:color w:val="000000"/>
          <w:sz w:val="24"/>
        </w:rPr>
      </w:pPr>
      <w:r w:rsidRPr="00E0649E">
        <w:rPr>
          <w:rFonts w:hint="eastAsia"/>
          <w:color w:val="000000"/>
          <w:sz w:val="24"/>
        </w:rPr>
        <w:t>从观察结果可以看出，与原始生产过程相比，该过程的新方案对标准操作时间有重大影响。改进前，该过程的标准工作时间为</w:t>
      </w:r>
      <w:r>
        <w:rPr>
          <w:rFonts w:hint="eastAsia"/>
          <w:color w:val="000000"/>
          <w:sz w:val="24"/>
        </w:rPr>
        <w:t>80</w:t>
      </w:r>
      <w:r w:rsidRPr="00E0649E">
        <w:rPr>
          <w:rFonts w:hint="eastAsia"/>
          <w:color w:val="000000"/>
          <w:sz w:val="24"/>
        </w:rPr>
        <w:t>秒，改进后，该过程的工作时间为</w:t>
      </w:r>
      <w:r>
        <w:rPr>
          <w:rFonts w:hint="eastAsia"/>
          <w:color w:val="000000"/>
          <w:sz w:val="24"/>
        </w:rPr>
        <w:t>74.5</w:t>
      </w:r>
      <w:r w:rsidRPr="00E0649E">
        <w:rPr>
          <w:rFonts w:hint="eastAsia"/>
          <w:color w:val="000000"/>
          <w:sz w:val="24"/>
        </w:rPr>
        <w:t>秒，工作时间减少了</w:t>
      </w:r>
      <w:r>
        <w:rPr>
          <w:rFonts w:hint="eastAsia"/>
          <w:color w:val="000000"/>
          <w:sz w:val="24"/>
        </w:rPr>
        <w:t>6.88</w:t>
      </w:r>
      <w:r w:rsidRPr="00E0649E">
        <w:rPr>
          <w:rFonts w:hint="eastAsia"/>
          <w:color w:val="000000"/>
          <w:sz w:val="24"/>
        </w:rPr>
        <w:t>％。</w:t>
      </w:r>
      <w:r>
        <w:rPr>
          <w:rFonts w:hint="eastAsia"/>
          <w:color w:val="000000"/>
          <w:sz w:val="24"/>
        </w:rPr>
        <w:t>效果不是很突出，应该存在继续优化的空间。</w:t>
      </w:r>
    </w:p>
    <w:p w14:paraId="10950C85" w14:textId="43A867CE" w:rsidR="00864064" w:rsidRPr="00864064" w:rsidRDefault="00864064" w:rsidP="00860BCE">
      <w:pPr>
        <w:pStyle w:val="a5"/>
        <w:ind w:firstLine="480"/>
        <w:rPr>
          <w:color w:val="000000"/>
          <w:sz w:val="24"/>
        </w:rPr>
      </w:pPr>
      <w:r>
        <w:rPr>
          <w:rFonts w:hint="eastAsia"/>
          <w:color w:val="000000"/>
          <w:sz w:val="24"/>
        </w:rPr>
        <w:t>（</w:t>
      </w:r>
      <w:r w:rsidR="00111733">
        <w:rPr>
          <w:rFonts w:hint="eastAsia"/>
          <w:color w:val="000000"/>
          <w:sz w:val="24"/>
        </w:rPr>
        <w:t>7</w:t>
      </w:r>
      <w:r>
        <w:rPr>
          <w:rFonts w:hint="eastAsia"/>
          <w:color w:val="000000"/>
          <w:sz w:val="24"/>
        </w:rPr>
        <w:t>）</w:t>
      </w:r>
      <w:r w:rsidR="00E21731">
        <w:rPr>
          <w:rFonts w:hint="eastAsia"/>
          <w:color w:val="000000"/>
          <w:sz w:val="24"/>
        </w:rPr>
        <w:t>工序十一，安装总控器</w:t>
      </w:r>
      <w:r>
        <w:rPr>
          <w:rFonts w:hint="eastAsia"/>
          <w:color w:val="000000"/>
          <w:sz w:val="24"/>
        </w:rPr>
        <w:t>作业测定</w:t>
      </w:r>
    </w:p>
    <w:p w14:paraId="543539E1" w14:textId="7365267A" w:rsidR="00E0649E" w:rsidRDefault="00E0649E" w:rsidP="00860BCE">
      <w:pPr>
        <w:pStyle w:val="a5"/>
        <w:ind w:firstLine="480"/>
        <w:rPr>
          <w:color w:val="000000"/>
          <w:sz w:val="24"/>
        </w:rPr>
      </w:pPr>
      <w:r w:rsidRPr="00E0649E">
        <w:rPr>
          <w:rFonts w:hint="eastAsia"/>
          <w:color w:val="000000"/>
          <w:sz w:val="24"/>
        </w:rPr>
        <w:t>从观察结果可以看出，与原始生产过程相比，该过程的新方案对标准操作时间有重大影响。改进前，该过程的标准工作时间为</w:t>
      </w:r>
      <w:r>
        <w:rPr>
          <w:rFonts w:hint="eastAsia"/>
          <w:color w:val="000000"/>
          <w:sz w:val="24"/>
        </w:rPr>
        <w:t>80</w:t>
      </w:r>
      <w:r w:rsidRPr="00E0649E">
        <w:rPr>
          <w:rFonts w:hint="eastAsia"/>
          <w:color w:val="000000"/>
          <w:sz w:val="24"/>
        </w:rPr>
        <w:t>秒，改进后，该过程的工作时间为</w:t>
      </w:r>
      <w:r>
        <w:rPr>
          <w:rFonts w:hint="eastAsia"/>
          <w:color w:val="000000"/>
          <w:sz w:val="24"/>
        </w:rPr>
        <w:t>53</w:t>
      </w:r>
      <w:r w:rsidRPr="00E0649E">
        <w:rPr>
          <w:rFonts w:hint="eastAsia"/>
          <w:color w:val="000000"/>
          <w:sz w:val="24"/>
        </w:rPr>
        <w:t>秒，工作时间减少了</w:t>
      </w:r>
      <w:r>
        <w:rPr>
          <w:rFonts w:hint="eastAsia"/>
          <w:color w:val="000000"/>
          <w:sz w:val="24"/>
        </w:rPr>
        <w:t>33.75</w:t>
      </w:r>
      <w:r w:rsidRPr="00E0649E">
        <w:rPr>
          <w:rFonts w:hint="eastAsia"/>
          <w:color w:val="000000"/>
          <w:sz w:val="24"/>
        </w:rPr>
        <w:t>％。</w:t>
      </w:r>
    </w:p>
    <w:p w14:paraId="40512169" w14:textId="177FD6E8" w:rsidR="00864064" w:rsidRDefault="00864064" w:rsidP="00860BCE">
      <w:pPr>
        <w:pStyle w:val="a5"/>
        <w:ind w:firstLine="480"/>
        <w:rPr>
          <w:color w:val="000000"/>
          <w:sz w:val="24"/>
        </w:rPr>
      </w:pPr>
      <w:r>
        <w:rPr>
          <w:rFonts w:hint="eastAsia"/>
          <w:color w:val="000000"/>
          <w:sz w:val="24"/>
        </w:rPr>
        <w:t>（</w:t>
      </w:r>
      <w:r w:rsidR="00111733">
        <w:rPr>
          <w:rFonts w:hint="eastAsia"/>
          <w:color w:val="000000"/>
          <w:sz w:val="24"/>
        </w:rPr>
        <w:t>8</w:t>
      </w:r>
      <w:r>
        <w:rPr>
          <w:rFonts w:hint="eastAsia"/>
          <w:color w:val="000000"/>
          <w:sz w:val="24"/>
        </w:rPr>
        <w:t>）</w:t>
      </w:r>
      <w:r w:rsidR="00E21731">
        <w:rPr>
          <w:rFonts w:hint="eastAsia"/>
          <w:color w:val="000000"/>
          <w:sz w:val="24"/>
        </w:rPr>
        <w:t>工序十五，</w:t>
      </w:r>
      <w:r>
        <w:rPr>
          <w:rFonts w:hint="eastAsia"/>
          <w:color w:val="000000"/>
          <w:sz w:val="24"/>
        </w:rPr>
        <w:t>内</w:t>
      </w:r>
      <w:r w:rsidR="00E21731">
        <w:rPr>
          <w:rFonts w:hint="eastAsia"/>
          <w:color w:val="000000"/>
          <w:sz w:val="24"/>
        </w:rPr>
        <w:t>部</w:t>
      </w:r>
      <w:r>
        <w:rPr>
          <w:rFonts w:hint="eastAsia"/>
          <w:color w:val="000000"/>
          <w:sz w:val="24"/>
        </w:rPr>
        <w:t>清洁作业测定</w:t>
      </w:r>
    </w:p>
    <w:p w14:paraId="3C2DFE6C" w14:textId="1021AB43" w:rsidR="00E0649E" w:rsidRDefault="00E0649E" w:rsidP="00860BCE">
      <w:pPr>
        <w:pStyle w:val="a5"/>
        <w:ind w:firstLine="480"/>
        <w:rPr>
          <w:color w:val="000000"/>
          <w:sz w:val="24"/>
        </w:rPr>
      </w:pPr>
      <w:r w:rsidRPr="00E0649E">
        <w:rPr>
          <w:rFonts w:hint="eastAsia"/>
          <w:color w:val="000000"/>
          <w:sz w:val="24"/>
        </w:rPr>
        <w:t>从观察结果可以看出，与原始生产过程相比，该过程的新方案对标准操作时间有重大影响。改进前，该过程的标准工作时间为</w:t>
      </w:r>
      <w:r>
        <w:rPr>
          <w:rFonts w:hint="eastAsia"/>
          <w:color w:val="000000"/>
          <w:sz w:val="24"/>
        </w:rPr>
        <w:t>130</w:t>
      </w:r>
      <w:r w:rsidRPr="00E0649E">
        <w:rPr>
          <w:rFonts w:hint="eastAsia"/>
          <w:color w:val="000000"/>
          <w:sz w:val="24"/>
        </w:rPr>
        <w:t>秒，改进后，该过程的工作时间为</w:t>
      </w:r>
      <w:r>
        <w:rPr>
          <w:rFonts w:hint="eastAsia"/>
          <w:color w:val="000000"/>
          <w:sz w:val="24"/>
        </w:rPr>
        <w:t>87</w:t>
      </w:r>
      <w:r w:rsidRPr="00E0649E">
        <w:rPr>
          <w:rFonts w:hint="eastAsia"/>
          <w:color w:val="000000"/>
          <w:sz w:val="24"/>
        </w:rPr>
        <w:t>秒，工作时间减少了</w:t>
      </w:r>
      <w:r>
        <w:rPr>
          <w:rFonts w:hint="eastAsia"/>
          <w:color w:val="000000"/>
          <w:sz w:val="24"/>
        </w:rPr>
        <w:t>33.08</w:t>
      </w:r>
      <w:r w:rsidRPr="00E0649E">
        <w:rPr>
          <w:rFonts w:hint="eastAsia"/>
          <w:color w:val="000000"/>
          <w:sz w:val="24"/>
        </w:rPr>
        <w:t>％。</w:t>
      </w:r>
    </w:p>
    <w:p w14:paraId="30317738" w14:textId="2D43B339" w:rsidR="00864064" w:rsidRDefault="00864064" w:rsidP="00860BCE">
      <w:pPr>
        <w:pStyle w:val="a5"/>
        <w:ind w:firstLine="480"/>
        <w:rPr>
          <w:color w:val="000000"/>
          <w:sz w:val="24"/>
        </w:rPr>
      </w:pPr>
      <w:r>
        <w:rPr>
          <w:rFonts w:hint="eastAsia"/>
          <w:color w:val="000000"/>
          <w:sz w:val="24"/>
        </w:rPr>
        <w:t>（</w:t>
      </w:r>
      <w:r w:rsidR="00111733">
        <w:rPr>
          <w:rFonts w:hint="eastAsia"/>
          <w:color w:val="000000"/>
          <w:sz w:val="24"/>
        </w:rPr>
        <w:t>9</w:t>
      </w:r>
      <w:r>
        <w:rPr>
          <w:rFonts w:hint="eastAsia"/>
          <w:color w:val="000000"/>
          <w:sz w:val="24"/>
        </w:rPr>
        <w:t>）</w:t>
      </w:r>
      <w:r w:rsidR="00E21731">
        <w:rPr>
          <w:rFonts w:hint="eastAsia"/>
          <w:color w:val="000000"/>
          <w:sz w:val="24"/>
        </w:rPr>
        <w:t>工序十九，冷藏室门、锁组件安装</w:t>
      </w:r>
      <w:r>
        <w:rPr>
          <w:rFonts w:hint="eastAsia"/>
          <w:color w:val="000000"/>
          <w:sz w:val="24"/>
        </w:rPr>
        <w:t>作业测定</w:t>
      </w:r>
    </w:p>
    <w:p w14:paraId="6D1CB03E" w14:textId="243DB9AF" w:rsidR="00E0649E" w:rsidRDefault="00E0649E" w:rsidP="00860BCE">
      <w:pPr>
        <w:pStyle w:val="a5"/>
        <w:ind w:firstLine="480"/>
        <w:rPr>
          <w:color w:val="000000"/>
          <w:sz w:val="24"/>
        </w:rPr>
      </w:pPr>
      <w:r w:rsidRPr="00E0649E">
        <w:rPr>
          <w:rFonts w:hint="eastAsia"/>
          <w:color w:val="000000"/>
          <w:sz w:val="24"/>
        </w:rPr>
        <w:t>从观察结果可以看出，与原始生产过程相比，该过程的新方案对标准操作时间有重大影响。改进前，该过程的标准工作时间为</w:t>
      </w:r>
      <w:r>
        <w:rPr>
          <w:rFonts w:hint="eastAsia"/>
          <w:color w:val="000000"/>
          <w:sz w:val="24"/>
        </w:rPr>
        <w:t>200</w:t>
      </w:r>
      <w:r w:rsidRPr="00E0649E">
        <w:rPr>
          <w:rFonts w:hint="eastAsia"/>
          <w:color w:val="000000"/>
          <w:sz w:val="24"/>
        </w:rPr>
        <w:t>秒，改进后，该过程的工作时间为</w:t>
      </w:r>
      <w:r>
        <w:rPr>
          <w:rFonts w:hint="eastAsia"/>
          <w:color w:val="000000"/>
          <w:sz w:val="24"/>
        </w:rPr>
        <w:t>125</w:t>
      </w:r>
      <w:r w:rsidRPr="00E0649E">
        <w:rPr>
          <w:rFonts w:hint="eastAsia"/>
          <w:color w:val="000000"/>
          <w:sz w:val="24"/>
        </w:rPr>
        <w:t>秒，工作时间减少了</w:t>
      </w:r>
      <w:r>
        <w:rPr>
          <w:rFonts w:hint="eastAsia"/>
          <w:color w:val="000000"/>
          <w:sz w:val="24"/>
        </w:rPr>
        <w:t>37.5</w:t>
      </w:r>
      <w:r w:rsidRPr="00E0649E">
        <w:rPr>
          <w:rFonts w:hint="eastAsia"/>
          <w:color w:val="000000"/>
          <w:sz w:val="24"/>
        </w:rPr>
        <w:t>％</w:t>
      </w:r>
      <w:r>
        <w:rPr>
          <w:rFonts w:hint="eastAsia"/>
          <w:color w:val="000000"/>
          <w:sz w:val="24"/>
        </w:rPr>
        <w:t>，效果较为显著。</w:t>
      </w:r>
    </w:p>
    <w:p w14:paraId="08ABEE3A" w14:textId="42451F3E" w:rsidR="00864064" w:rsidRDefault="00C9787E" w:rsidP="00860BCE">
      <w:pPr>
        <w:pStyle w:val="a5"/>
        <w:ind w:firstLine="480"/>
        <w:rPr>
          <w:color w:val="000000"/>
          <w:sz w:val="24"/>
        </w:rPr>
      </w:pPr>
      <w:r>
        <w:rPr>
          <w:rFonts w:hint="eastAsia"/>
          <w:color w:val="000000"/>
          <w:sz w:val="24"/>
        </w:rPr>
        <w:t>（1</w:t>
      </w:r>
      <w:r w:rsidR="00111733">
        <w:rPr>
          <w:rFonts w:hint="eastAsia"/>
          <w:color w:val="000000"/>
          <w:sz w:val="24"/>
        </w:rPr>
        <w:t>0</w:t>
      </w:r>
      <w:r>
        <w:rPr>
          <w:rFonts w:hint="eastAsia"/>
          <w:color w:val="000000"/>
          <w:sz w:val="24"/>
        </w:rPr>
        <w:t>）</w:t>
      </w:r>
      <w:r w:rsidR="00E21731">
        <w:rPr>
          <w:rFonts w:hint="eastAsia"/>
          <w:color w:val="000000"/>
          <w:sz w:val="24"/>
        </w:rPr>
        <w:t>工序二十，</w:t>
      </w:r>
      <w:r>
        <w:rPr>
          <w:rFonts w:hint="eastAsia"/>
          <w:color w:val="000000"/>
          <w:sz w:val="24"/>
        </w:rPr>
        <w:t>外</w:t>
      </w:r>
      <w:r w:rsidR="00E21731">
        <w:rPr>
          <w:rFonts w:hint="eastAsia"/>
          <w:color w:val="000000"/>
          <w:sz w:val="24"/>
        </w:rPr>
        <w:t>部</w:t>
      </w:r>
      <w:r>
        <w:rPr>
          <w:rFonts w:hint="eastAsia"/>
          <w:color w:val="000000"/>
          <w:sz w:val="24"/>
        </w:rPr>
        <w:t>清洁</w:t>
      </w:r>
      <w:r w:rsidR="00E21731">
        <w:rPr>
          <w:rFonts w:hint="eastAsia"/>
          <w:color w:val="000000"/>
          <w:sz w:val="24"/>
        </w:rPr>
        <w:t>收尾</w:t>
      </w:r>
      <w:r>
        <w:rPr>
          <w:rFonts w:hint="eastAsia"/>
          <w:color w:val="000000"/>
          <w:sz w:val="24"/>
        </w:rPr>
        <w:t>作业测定</w:t>
      </w:r>
    </w:p>
    <w:p w14:paraId="4E3249F6" w14:textId="71E4FC9D" w:rsidR="00E0649E" w:rsidRDefault="00E0649E" w:rsidP="00860BCE">
      <w:pPr>
        <w:pStyle w:val="a5"/>
        <w:ind w:firstLine="480"/>
        <w:rPr>
          <w:color w:val="000000"/>
          <w:sz w:val="24"/>
        </w:rPr>
      </w:pPr>
      <w:r w:rsidRPr="00E0649E">
        <w:rPr>
          <w:rFonts w:hint="eastAsia"/>
          <w:color w:val="000000"/>
          <w:sz w:val="24"/>
        </w:rPr>
        <w:t>从观察结果可以看出，与原始生产过程相比，该过程的新方案对标准操作时间有重大影响。改进前，该过程的标准工作时间为</w:t>
      </w:r>
      <w:r>
        <w:rPr>
          <w:rFonts w:hint="eastAsia"/>
          <w:color w:val="000000"/>
          <w:sz w:val="24"/>
        </w:rPr>
        <w:t>80</w:t>
      </w:r>
      <w:r w:rsidRPr="00E0649E">
        <w:rPr>
          <w:rFonts w:hint="eastAsia"/>
          <w:color w:val="000000"/>
          <w:sz w:val="24"/>
        </w:rPr>
        <w:t>秒，改进后，该过程的工作时间为</w:t>
      </w:r>
      <w:r>
        <w:rPr>
          <w:rFonts w:hint="eastAsia"/>
          <w:color w:val="000000"/>
          <w:sz w:val="24"/>
        </w:rPr>
        <w:t>61.5</w:t>
      </w:r>
      <w:r w:rsidRPr="00E0649E">
        <w:rPr>
          <w:rFonts w:hint="eastAsia"/>
          <w:color w:val="000000"/>
          <w:sz w:val="24"/>
        </w:rPr>
        <w:t>秒，工作时间减少了</w:t>
      </w:r>
      <w:r>
        <w:rPr>
          <w:rFonts w:hint="eastAsia"/>
          <w:color w:val="000000"/>
          <w:sz w:val="24"/>
        </w:rPr>
        <w:t>23.13</w:t>
      </w:r>
      <w:r w:rsidRPr="00E0649E">
        <w:rPr>
          <w:rFonts w:hint="eastAsia"/>
          <w:color w:val="000000"/>
          <w:sz w:val="24"/>
        </w:rPr>
        <w:t>％。</w:t>
      </w:r>
    </w:p>
    <w:p w14:paraId="77BDF9AD" w14:textId="005A6755" w:rsidR="00C9787E" w:rsidRPr="00C9787E" w:rsidRDefault="00C9787E" w:rsidP="00C9787E">
      <w:pPr>
        <w:pStyle w:val="a5"/>
        <w:ind w:firstLineChars="0" w:firstLine="0"/>
        <w:rPr>
          <w:rFonts w:ascii="黑体" w:eastAsia="黑体" w:hAnsi="黑体"/>
          <w:b/>
          <w:bCs/>
          <w:color w:val="000000"/>
          <w:szCs w:val="28"/>
        </w:rPr>
      </w:pPr>
      <w:r w:rsidRPr="00C9787E">
        <w:rPr>
          <w:rFonts w:ascii="黑体" w:eastAsia="黑体" w:hAnsi="黑体" w:hint="eastAsia"/>
          <w:b/>
          <w:bCs/>
          <w:color w:val="000000"/>
          <w:szCs w:val="28"/>
        </w:rPr>
        <w:t>5.2</w:t>
      </w:r>
      <w:r w:rsidRPr="00C9787E">
        <w:rPr>
          <w:rFonts w:ascii="黑体" w:eastAsia="黑体" w:hAnsi="黑体"/>
          <w:b/>
          <w:bCs/>
          <w:color w:val="000000"/>
          <w:szCs w:val="28"/>
        </w:rPr>
        <w:t xml:space="preserve">  </w:t>
      </w:r>
      <w:r w:rsidRPr="00C9787E">
        <w:rPr>
          <w:rFonts w:ascii="黑体" w:eastAsia="黑体" w:hAnsi="黑体" w:hint="eastAsia"/>
          <w:b/>
          <w:bCs/>
          <w:color w:val="000000"/>
          <w:szCs w:val="28"/>
        </w:rPr>
        <w:t>各工序</w:t>
      </w:r>
      <w:r w:rsidR="00E0649E">
        <w:rPr>
          <w:rFonts w:ascii="黑体" w:eastAsia="黑体" w:hAnsi="黑体" w:hint="eastAsia"/>
          <w:b/>
          <w:bCs/>
          <w:color w:val="000000"/>
          <w:szCs w:val="28"/>
        </w:rPr>
        <w:t>标准</w:t>
      </w:r>
      <w:r w:rsidRPr="00C9787E">
        <w:rPr>
          <w:rFonts w:ascii="黑体" w:eastAsia="黑体" w:hAnsi="黑体" w:hint="eastAsia"/>
          <w:b/>
          <w:bCs/>
          <w:color w:val="000000"/>
          <w:szCs w:val="28"/>
        </w:rPr>
        <w:t>作业时间</w:t>
      </w:r>
      <w:r w:rsidR="00E0649E">
        <w:rPr>
          <w:rFonts w:ascii="黑体" w:eastAsia="黑体" w:hAnsi="黑体" w:hint="eastAsia"/>
          <w:b/>
          <w:bCs/>
          <w:color w:val="000000"/>
          <w:szCs w:val="28"/>
        </w:rPr>
        <w:t>改善前后对比</w:t>
      </w:r>
    </w:p>
    <w:p w14:paraId="0C1866D8" w14:textId="4E48BD9F" w:rsidR="00993320" w:rsidRDefault="00993320" w:rsidP="00860BCE">
      <w:pPr>
        <w:pStyle w:val="a5"/>
        <w:ind w:firstLine="480"/>
        <w:rPr>
          <w:color w:val="000000"/>
          <w:sz w:val="24"/>
        </w:rPr>
      </w:pPr>
      <w:r w:rsidRPr="00993320">
        <w:rPr>
          <w:rFonts w:hint="eastAsia"/>
          <w:color w:val="000000"/>
          <w:sz w:val="24"/>
        </w:rPr>
        <w:lastRenderedPageBreak/>
        <w:t>根据</w:t>
      </w:r>
      <w:r w:rsidR="00EE5F1C">
        <w:rPr>
          <w:rFonts w:hint="eastAsia"/>
          <w:color w:val="000000"/>
          <w:sz w:val="24"/>
        </w:rPr>
        <w:t>评定</w:t>
      </w:r>
      <w:r w:rsidRPr="00993320">
        <w:rPr>
          <w:rFonts w:hint="eastAsia"/>
          <w:color w:val="000000"/>
          <w:sz w:val="24"/>
        </w:rPr>
        <w:t>系数和</w:t>
      </w:r>
      <w:r>
        <w:rPr>
          <w:rFonts w:hint="eastAsia"/>
          <w:color w:val="000000"/>
          <w:sz w:val="24"/>
        </w:rPr>
        <w:t>宽放率</w:t>
      </w:r>
      <w:r w:rsidRPr="00993320">
        <w:rPr>
          <w:rFonts w:hint="eastAsia"/>
          <w:color w:val="000000"/>
          <w:sz w:val="24"/>
        </w:rPr>
        <w:t>，</w:t>
      </w:r>
      <w:r>
        <w:rPr>
          <w:rFonts w:hint="eastAsia"/>
          <w:color w:val="000000"/>
          <w:sz w:val="24"/>
        </w:rPr>
        <w:t>及此前</w:t>
      </w:r>
      <w:r w:rsidRPr="00993320">
        <w:rPr>
          <w:rFonts w:hint="eastAsia"/>
          <w:color w:val="000000"/>
          <w:sz w:val="24"/>
        </w:rPr>
        <w:t>表中数据计算标准工作时间。</w:t>
      </w:r>
      <w:r>
        <w:rPr>
          <w:rFonts w:hint="eastAsia"/>
          <w:color w:val="000000"/>
          <w:sz w:val="24"/>
        </w:rPr>
        <w:t>数据（下表5-4）</w:t>
      </w:r>
      <w:r w:rsidRPr="00993320">
        <w:rPr>
          <w:rFonts w:hint="eastAsia"/>
          <w:color w:val="000000"/>
          <w:sz w:val="24"/>
        </w:rPr>
        <w:t>显示，目标产品加工线的工作时间经过研究后显着缩短，从原来的1450秒减少到1042.5秒，节省了28.14％。通过进行</w:t>
      </w:r>
      <w:r>
        <w:rPr>
          <w:rFonts w:hint="eastAsia"/>
          <w:color w:val="000000"/>
          <w:sz w:val="24"/>
        </w:rPr>
        <w:t>工业工程方法</w:t>
      </w:r>
      <w:r w:rsidRPr="00993320">
        <w:rPr>
          <w:rFonts w:hint="eastAsia"/>
          <w:color w:val="000000"/>
          <w:sz w:val="24"/>
        </w:rPr>
        <w:t>分析，加强操作标准，改进操作规范和其他措施，标准操作时间已显着减少，最多可缩短至改进前40.5％的时间。浪费了措施，即使是最小的改进过程的最短时间也可以达到改进之前工作时间的5.56％。</w:t>
      </w:r>
    </w:p>
    <w:p w14:paraId="6765C672" w14:textId="7BBB829C" w:rsidR="00C9787E" w:rsidRPr="00B22603" w:rsidRDefault="00C9787E" w:rsidP="00014CB9">
      <w:pPr>
        <w:pStyle w:val="a5"/>
        <w:ind w:firstLineChars="0" w:firstLine="0"/>
        <w:jc w:val="center"/>
        <w:rPr>
          <w:color w:val="000000"/>
          <w:sz w:val="21"/>
          <w:szCs w:val="21"/>
        </w:rPr>
      </w:pPr>
      <w:r w:rsidRPr="00B22603">
        <w:rPr>
          <w:rFonts w:hint="eastAsia"/>
          <w:color w:val="000000"/>
          <w:sz w:val="21"/>
          <w:szCs w:val="21"/>
        </w:rPr>
        <w:t>表5-</w:t>
      </w:r>
      <w:r w:rsidR="00993320">
        <w:rPr>
          <w:rFonts w:hint="eastAsia"/>
          <w:color w:val="000000"/>
          <w:sz w:val="21"/>
          <w:szCs w:val="21"/>
        </w:rPr>
        <w:t>4</w:t>
      </w:r>
      <w:r w:rsidRPr="00B22603">
        <w:rPr>
          <w:color w:val="000000"/>
          <w:sz w:val="21"/>
          <w:szCs w:val="21"/>
        </w:rPr>
        <w:t xml:space="preserve"> </w:t>
      </w:r>
      <w:r w:rsidR="00493EBC">
        <w:rPr>
          <w:color w:val="000000"/>
          <w:sz w:val="21"/>
          <w:szCs w:val="21"/>
        </w:rPr>
        <w:t xml:space="preserve"> </w:t>
      </w:r>
      <w:r w:rsidR="00B22603" w:rsidRPr="00B22603">
        <w:rPr>
          <w:rFonts w:hint="eastAsia"/>
          <w:color w:val="000000"/>
          <w:sz w:val="21"/>
          <w:szCs w:val="21"/>
        </w:rPr>
        <w:t>改善前后各工序作业时间比对表</w:t>
      </w:r>
    </w:p>
    <w:tbl>
      <w:tblPr>
        <w:tblStyle w:val="af"/>
        <w:tblW w:w="0" w:type="auto"/>
        <w:tblLook w:val="04A0" w:firstRow="1" w:lastRow="0" w:firstColumn="1" w:lastColumn="0" w:noHBand="0" w:noVBand="1"/>
      </w:tblPr>
      <w:tblGrid>
        <w:gridCol w:w="1271"/>
        <w:gridCol w:w="2552"/>
        <w:gridCol w:w="1842"/>
        <w:gridCol w:w="1843"/>
        <w:gridCol w:w="1327"/>
      </w:tblGrid>
      <w:tr w:rsidR="008C161C" w14:paraId="3AB0FD37" w14:textId="77777777" w:rsidTr="00B22603">
        <w:tc>
          <w:tcPr>
            <w:tcW w:w="1271" w:type="dxa"/>
            <w:tcBorders>
              <w:top w:val="single" w:sz="12" w:space="0" w:color="auto"/>
              <w:left w:val="nil"/>
              <w:bottom w:val="single" w:sz="6" w:space="0" w:color="auto"/>
              <w:right w:val="nil"/>
            </w:tcBorders>
            <w:vAlign w:val="center"/>
          </w:tcPr>
          <w:p w14:paraId="2613EA56" w14:textId="37C162D9" w:rsidR="00C9787E" w:rsidRPr="00B22603" w:rsidRDefault="00C9787E" w:rsidP="00B22603">
            <w:pPr>
              <w:pStyle w:val="a5"/>
              <w:ind w:firstLineChars="0" w:firstLine="0"/>
              <w:jc w:val="center"/>
              <w:rPr>
                <w:color w:val="000000"/>
                <w:sz w:val="21"/>
                <w:szCs w:val="21"/>
              </w:rPr>
            </w:pPr>
            <w:r w:rsidRPr="00B22603">
              <w:rPr>
                <w:rFonts w:hint="eastAsia"/>
                <w:color w:val="000000"/>
                <w:sz w:val="21"/>
                <w:szCs w:val="21"/>
              </w:rPr>
              <w:t>序号</w:t>
            </w:r>
          </w:p>
        </w:tc>
        <w:tc>
          <w:tcPr>
            <w:tcW w:w="2552" w:type="dxa"/>
            <w:tcBorders>
              <w:top w:val="single" w:sz="12" w:space="0" w:color="auto"/>
              <w:left w:val="nil"/>
              <w:bottom w:val="single" w:sz="6" w:space="0" w:color="auto"/>
              <w:right w:val="nil"/>
            </w:tcBorders>
            <w:vAlign w:val="center"/>
          </w:tcPr>
          <w:p w14:paraId="6511999D" w14:textId="2E3E1EC4" w:rsidR="00C9787E" w:rsidRPr="00B22603" w:rsidRDefault="00C9787E" w:rsidP="00B22603">
            <w:pPr>
              <w:pStyle w:val="a5"/>
              <w:ind w:firstLineChars="0" w:firstLine="0"/>
              <w:jc w:val="center"/>
              <w:rPr>
                <w:color w:val="000000"/>
                <w:sz w:val="21"/>
                <w:szCs w:val="21"/>
              </w:rPr>
            </w:pPr>
            <w:r w:rsidRPr="00B22603">
              <w:rPr>
                <w:rFonts w:hint="eastAsia"/>
                <w:color w:val="000000"/>
                <w:sz w:val="21"/>
                <w:szCs w:val="21"/>
              </w:rPr>
              <w:t>工序名称</w:t>
            </w:r>
          </w:p>
        </w:tc>
        <w:tc>
          <w:tcPr>
            <w:tcW w:w="1842" w:type="dxa"/>
            <w:tcBorders>
              <w:top w:val="single" w:sz="12" w:space="0" w:color="auto"/>
              <w:left w:val="nil"/>
              <w:bottom w:val="single" w:sz="6" w:space="0" w:color="auto"/>
              <w:right w:val="nil"/>
            </w:tcBorders>
            <w:vAlign w:val="center"/>
          </w:tcPr>
          <w:p w14:paraId="6F3F1AF6" w14:textId="671CEF85"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改善</w:t>
            </w:r>
            <w:proofErr w:type="gramStart"/>
            <w:r w:rsidRPr="00B22603">
              <w:rPr>
                <w:rFonts w:hint="eastAsia"/>
                <w:color w:val="000000"/>
                <w:sz w:val="21"/>
                <w:szCs w:val="21"/>
              </w:rPr>
              <w:t>前标准</w:t>
            </w:r>
            <w:proofErr w:type="gramEnd"/>
            <w:r w:rsidRPr="00B22603">
              <w:rPr>
                <w:rFonts w:hint="eastAsia"/>
                <w:color w:val="000000"/>
                <w:sz w:val="21"/>
                <w:szCs w:val="21"/>
              </w:rPr>
              <w:t>工时（s）</w:t>
            </w:r>
          </w:p>
        </w:tc>
        <w:tc>
          <w:tcPr>
            <w:tcW w:w="1843" w:type="dxa"/>
            <w:tcBorders>
              <w:top w:val="single" w:sz="12" w:space="0" w:color="auto"/>
              <w:left w:val="nil"/>
              <w:bottom w:val="single" w:sz="6" w:space="0" w:color="auto"/>
              <w:right w:val="nil"/>
            </w:tcBorders>
            <w:vAlign w:val="center"/>
          </w:tcPr>
          <w:p w14:paraId="62FA4407" w14:textId="50B674AD"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改善</w:t>
            </w:r>
            <w:proofErr w:type="gramStart"/>
            <w:r w:rsidRPr="00B22603">
              <w:rPr>
                <w:rFonts w:hint="eastAsia"/>
                <w:color w:val="000000"/>
                <w:sz w:val="21"/>
                <w:szCs w:val="21"/>
              </w:rPr>
              <w:t>后标准</w:t>
            </w:r>
            <w:proofErr w:type="gramEnd"/>
            <w:r w:rsidRPr="00B22603">
              <w:rPr>
                <w:rFonts w:hint="eastAsia"/>
                <w:color w:val="000000"/>
                <w:sz w:val="21"/>
                <w:szCs w:val="21"/>
              </w:rPr>
              <w:t>工时（s）</w:t>
            </w:r>
          </w:p>
        </w:tc>
        <w:tc>
          <w:tcPr>
            <w:tcW w:w="1327" w:type="dxa"/>
            <w:tcBorders>
              <w:top w:val="single" w:sz="12" w:space="0" w:color="auto"/>
              <w:left w:val="nil"/>
              <w:bottom w:val="single" w:sz="6" w:space="0" w:color="auto"/>
              <w:right w:val="nil"/>
            </w:tcBorders>
            <w:vAlign w:val="center"/>
          </w:tcPr>
          <w:p w14:paraId="3610B9B4" w14:textId="65A7375D"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提高比率</w:t>
            </w:r>
          </w:p>
        </w:tc>
      </w:tr>
      <w:tr w:rsidR="008C161C" w14:paraId="5B896F4D" w14:textId="77777777" w:rsidTr="00B22603">
        <w:tc>
          <w:tcPr>
            <w:tcW w:w="1271" w:type="dxa"/>
            <w:tcBorders>
              <w:top w:val="single" w:sz="6" w:space="0" w:color="auto"/>
              <w:left w:val="nil"/>
              <w:bottom w:val="nil"/>
              <w:right w:val="nil"/>
            </w:tcBorders>
            <w:vAlign w:val="center"/>
          </w:tcPr>
          <w:p w14:paraId="32EF041E" w14:textId="67665020"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1</w:t>
            </w:r>
          </w:p>
        </w:tc>
        <w:tc>
          <w:tcPr>
            <w:tcW w:w="2552" w:type="dxa"/>
            <w:tcBorders>
              <w:top w:val="single" w:sz="6" w:space="0" w:color="auto"/>
              <w:left w:val="nil"/>
              <w:bottom w:val="nil"/>
              <w:right w:val="nil"/>
            </w:tcBorders>
            <w:vAlign w:val="center"/>
          </w:tcPr>
          <w:p w14:paraId="167DC446" w14:textId="005136C1" w:rsidR="00C9787E" w:rsidRPr="00B22603" w:rsidRDefault="007F5D73" w:rsidP="00B22603">
            <w:pPr>
              <w:pStyle w:val="a5"/>
              <w:ind w:firstLineChars="0" w:firstLine="0"/>
              <w:jc w:val="center"/>
              <w:rPr>
                <w:color w:val="000000"/>
                <w:sz w:val="21"/>
                <w:szCs w:val="21"/>
              </w:rPr>
            </w:pPr>
            <w:r>
              <w:rPr>
                <w:rFonts w:hint="eastAsia"/>
                <w:color w:val="000000"/>
                <w:sz w:val="21"/>
                <w:szCs w:val="21"/>
              </w:rPr>
              <w:t>外壳打眼</w:t>
            </w:r>
          </w:p>
        </w:tc>
        <w:tc>
          <w:tcPr>
            <w:tcW w:w="1842" w:type="dxa"/>
            <w:tcBorders>
              <w:top w:val="single" w:sz="6" w:space="0" w:color="auto"/>
              <w:left w:val="nil"/>
              <w:bottom w:val="nil"/>
              <w:right w:val="nil"/>
            </w:tcBorders>
            <w:vAlign w:val="center"/>
          </w:tcPr>
          <w:p w14:paraId="71DF6EF1" w14:textId="157BEC36"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90</w:t>
            </w:r>
          </w:p>
        </w:tc>
        <w:tc>
          <w:tcPr>
            <w:tcW w:w="1843" w:type="dxa"/>
            <w:tcBorders>
              <w:top w:val="single" w:sz="6" w:space="0" w:color="auto"/>
              <w:left w:val="nil"/>
              <w:bottom w:val="nil"/>
              <w:right w:val="nil"/>
            </w:tcBorders>
            <w:vAlign w:val="center"/>
          </w:tcPr>
          <w:p w14:paraId="23B018A0" w14:textId="7C96A8BD"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7</w:t>
            </w:r>
            <w:r w:rsidR="00610063">
              <w:rPr>
                <w:rFonts w:hint="eastAsia"/>
                <w:color w:val="000000"/>
                <w:sz w:val="21"/>
                <w:szCs w:val="21"/>
              </w:rPr>
              <w:t>4</w:t>
            </w:r>
          </w:p>
        </w:tc>
        <w:tc>
          <w:tcPr>
            <w:tcW w:w="1327" w:type="dxa"/>
            <w:tcBorders>
              <w:top w:val="single" w:sz="6" w:space="0" w:color="auto"/>
              <w:left w:val="nil"/>
              <w:bottom w:val="nil"/>
              <w:right w:val="nil"/>
            </w:tcBorders>
            <w:vAlign w:val="center"/>
          </w:tcPr>
          <w:p w14:paraId="35AD7C61" w14:textId="2C6168AE"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17.</w:t>
            </w:r>
            <w:r w:rsidR="00610063">
              <w:rPr>
                <w:rFonts w:hint="eastAsia"/>
                <w:color w:val="000000"/>
                <w:sz w:val="21"/>
                <w:szCs w:val="21"/>
              </w:rPr>
              <w:t>78</w:t>
            </w:r>
            <w:r w:rsidRPr="00B22603">
              <w:rPr>
                <w:rFonts w:hint="eastAsia"/>
                <w:color w:val="000000"/>
                <w:sz w:val="21"/>
                <w:szCs w:val="21"/>
              </w:rPr>
              <w:t>%</w:t>
            </w:r>
          </w:p>
        </w:tc>
      </w:tr>
      <w:tr w:rsidR="008C161C" w14:paraId="5D2161A9" w14:textId="77777777" w:rsidTr="00B22603">
        <w:tc>
          <w:tcPr>
            <w:tcW w:w="1271" w:type="dxa"/>
            <w:tcBorders>
              <w:top w:val="nil"/>
              <w:left w:val="nil"/>
              <w:bottom w:val="nil"/>
              <w:right w:val="nil"/>
            </w:tcBorders>
            <w:vAlign w:val="center"/>
          </w:tcPr>
          <w:p w14:paraId="427FC38D" w14:textId="5B1CD7EE"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2</w:t>
            </w:r>
          </w:p>
        </w:tc>
        <w:tc>
          <w:tcPr>
            <w:tcW w:w="2552" w:type="dxa"/>
            <w:tcBorders>
              <w:top w:val="nil"/>
              <w:left w:val="nil"/>
              <w:bottom w:val="nil"/>
              <w:right w:val="nil"/>
            </w:tcBorders>
            <w:vAlign w:val="center"/>
          </w:tcPr>
          <w:p w14:paraId="3A7DC540" w14:textId="3974CC7C" w:rsidR="00C9787E" w:rsidRPr="00B22603" w:rsidRDefault="007F5D73" w:rsidP="00B22603">
            <w:pPr>
              <w:pStyle w:val="a5"/>
              <w:ind w:firstLineChars="0" w:firstLine="0"/>
              <w:jc w:val="center"/>
              <w:rPr>
                <w:color w:val="000000"/>
                <w:sz w:val="21"/>
                <w:szCs w:val="21"/>
              </w:rPr>
            </w:pPr>
            <w:r>
              <w:rPr>
                <w:rFonts w:hint="eastAsia"/>
                <w:color w:val="000000"/>
                <w:sz w:val="21"/>
                <w:szCs w:val="21"/>
              </w:rPr>
              <w:t>安装底部支撑</w:t>
            </w:r>
          </w:p>
        </w:tc>
        <w:tc>
          <w:tcPr>
            <w:tcW w:w="1842" w:type="dxa"/>
            <w:tcBorders>
              <w:top w:val="nil"/>
              <w:left w:val="nil"/>
              <w:bottom w:val="nil"/>
              <w:right w:val="nil"/>
            </w:tcBorders>
            <w:vAlign w:val="center"/>
          </w:tcPr>
          <w:p w14:paraId="0604F79A" w14:textId="75FB0464"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65</w:t>
            </w:r>
          </w:p>
        </w:tc>
        <w:tc>
          <w:tcPr>
            <w:tcW w:w="1843" w:type="dxa"/>
            <w:tcBorders>
              <w:top w:val="nil"/>
              <w:left w:val="nil"/>
              <w:bottom w:val="nil"/>
              <w:right w:val="nil"/>
            </w:tcBorders>
            <w:vAlign w:val="center"/>
          </w:tcPr>
          <w:p w14:paraId="079B9023" w14:textId="3AD466C7"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49</w:t>
            </w:r>
          </w:p>
        </w:tc>
        <w:tc>
          <w:tcPr>
            <w:tcW w:w="1327" w:type="dxa"/>
            <w:tcBorders>
              <w:top w:val="nil"/>
              <w:left w:val="nil"/>
              <w:bottom w:val="nil"/>
              <w:right w:val="nil"/>
            </w:tcBorders>
            <w:vAlign w:val="center"/>
          </w:tcPr>
          <w:p w14:paraId="75F5433D" w14:textId="2E370F0B" w:rsidR="00C9787E" w:rsidRPr="00B22603" w:rsidRDefault="008C161C" w:rsidP="00B22603">
            <w:pPr>
              <w:pStyle w:val="a5"/>
              <w:ind w:firstLineChars="0" w:firstLine="0"/>
              <w:jc w:val="center"/>
              <w:rPr>
                <w:color w:val="000000"/>
                <w:sz w:val="21"/>
                <w:szCs w:val="21"/>
              </w:rPr>
            </w:pPr>
            <w:r w:rsidRPr="00B22603">
              <w:rPr>
                <w:color w:val="000000"/>
                <w:sz w:val="21"/>
                <w:szCs w:val="21"/>
              </w:rPr>
              <w:t>24.</w:t>
            </w:r>
            <w:r w:rsidR="00610063">
              <w:rPr>
                <w:rFonts w:hint="eastAsia"/>
                <w:color w:val="000000"/>
                <w:sz w:val="21"/>
                <w:szCs w:val="21"/>
              </w:rPr>
              <w:t>62</w:t>
            </w:r>
            <w:r w:rsidRPr="00B22603">
              <w:rPr>
                <w:rFonts w:hint="eastAsia"/>
                <w:color w:val="000000"/>
                <w:sz w:val="21"/>
                <w:szCs w:val="21"/>
              </w:rPr>
              <w:t>%</w:t>
            </w:r>
          </w:p>
        </w:tc>
      </w:tr>
      <w:tr w:rsidR="008C161C" w14:paraId="42D72F59" w14:textId="77777777" w:rsidTr="00B22603">
        <w:tc>
          <w:tcPr>
            <w:tcW w:w="1271" w:type="dxa"/>
            <w:tcBorders>
              <w:top w:val="nil"/>
              <w:left w:val="nil"/>
              <w:bottom w:val="nil"/>
              <w:right w:val="nil"/>
            </w:tcBorders>
            <w:vAlign w:val="center"/>
          </w:tcPr>
          <w:p w14:paraId="64AC7CD0" w14:textId="7C94AC69"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3</w:t>
            </w:r>
          </w:p>
        </w:tc>
        <w:tc>
          <w:tcPr>
            <w:tcW w:w="2552" w:type="dxa"/>
            <w:tcBorders>
              <w:top w:val="nil"/>
              <w:left w:val="nil"/>
              <w:bottom w:val="nil"/>
              <w:right w:val="nil"/>
            </w:tcBorders>
            <w:vAlign w:val="center"/>
          </w:tcPr>
          <w:p w14:paraId="483D3165" w14:textId="30ECF757" w:rsidR="00C9787E" w:rsidRPr="00B22603" w:rsidRDefault="003327C4" w:rsidP="00B22603">
            <w:pPr>
              <w:pStyle w:val="a5"/>
              <w:ind w:firstLineChars="0" w:firstLine="0"/>
              <w:jc w:val="center"/>
              <w:rPr>
                <w:color w:val="000000"/>
                <w:sz w:val="21"/>
                <w:szCs w:val="21"/>
              </w:rPr>
            </w:pPr>
            <w:r>
              <w:rPr>
                <w:rFonts w:hint="eastAsia"/>
                <w:color w:val="000000"/>
                <w:sz w:val="21"/>
                <w:szCs w:val="21"/>
              </w:rPr>
              <w:t>加工管材</w:t>
            </w:r>
          </w:p>
        </w:tc>
        <w:tc>
          <w:tcPr>
            <w:tcW w:w="1842" w:type="dxa"/>
            <w:tcBorders>
              <w:top w:val="nil"/>
              <w:left w:val="nil"/>
              <w:bottom w:val="nil"/>
              <w:right w:val="nil"/>
            </w:tcBorders>
            <w:vAlign w:val="center"/>
          </w:tcPr>
          <w:p w14:paraId="6E9CD6DD" w14:textId="089347A0"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75</w:t>
            </w:r>
          </w:p>
        </w:tc>
        <w:tc>
          <w:tcPr>
            <w:tcW w:w="1843" w:type="dxa"/>
            <w:tcBorders>
              <w:top w:val="nil"/>
              <w:left w:val="nil"/>
              <w:bottom w:val="nil"/>
              <w:right w:val="nil"/>
            </w:tcBorders>
            <w:vAlign w:val="center"/>
          </w:tcPr>
          <w:p w14:paraId="11EBE110" w14:textId="2FF99F79"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51.5</w:t>
            </w:r>
          </w:p>
        </w:tc>
        <w:tc>
          <w:tcPr>
            <w:tcW w:w="1327" w:type="dxa"/>
            <w:tcBorders>
              <w:top w:val="nil"/>
              <w:left w:val="nil"/>
              <w:bottom w:val="nil"/>
              <w:right w:val="nil"/>
            </w:tcBorders>
            <w:vAlign w:val="center"/>
          </w:tcPr>
          <w:p w14:paraId="2125D132" w14:textId="32BBF9E7" w:rsidR="00C9787E" w:rsidRPr="00B22603" w:rsidRDefault="008C161C" w:rsidP="00B22603">
            <w:pPr>
              <w:pStyle w:val="a5"/>
              <w:ind w:firstLineChars="0" w:firstLine="0"/>
              <w:jc w:val="center"/>
              <w:rPr>
                <w:color w:val="000000"/>
                <w:sz w:val="21"/>
                <w:szCs w:val="21"/>
              </w:rPr>
            </w:pPr>
            <w:r w:rsidRPr="00B22603">
              <w:rPr>
                <w:color w:val="000000"/>
                <w:sz w:val="21"/>
                <w:szCs w:val="21"/>
              </w:rPr>
              <w:t>31.3</w:t>
            </w:r>
            <w:r w:rsidR="00610063">
              <w:rPr>
                <w:rFonts w:hint="eastAsia"/>
                <w:color w:val="000000"/>
                <w:sz w:val="21"/>
                <w:szCs w:val="21"/>
              </w:rPr>
              <w:t>3</w:t>
            </w:r>
            <w:r w:rsidRPr="00B22603">
              <w:rPr>
                <w:rFonts w:hint="eastAsia"/>
                <w:color w:val="000000"/>
                <w:sz w:val="21"/>
                <w:szCs w:val="21"/>
              </w:rPr>
              <w:t>%</w:t>
            </w:r>
          </w:p>
        </w:tc>
      </w:tr>
      <w:tr w:rsidR="008C161C" w14:paraId="4E01A8B4" w14:textId="77777777" w:rsidTr="00B22603">
        <w:tc>
          <w:tcPr>
            <w:tcW w:w="1271" w:type="dxa"/>
            <w:tcBorders>
              <w:top w:val="nil"/>
              <w:left w:val="nil"/>
              <w:bottom w:val="nil"/>
              <w:right w:val="nil"/>
            </w:tcBorders>
            <w:vAlign w:val="center"/>
          </w:tcPr>
          <w:p w14:paraId="54404E69" w14:textId="6EA72803"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4</w:t>
            </w:r>
          </w:p>
        </w:tc>
        <w:tc>
          <w:tcPr>
            <w:tcW w:w="2552" w:type="dxa"/>
            <w:tcBorders>
              <w:top w:val="nil"/>
              <w:left w:val="nil"/>
              <w:bottom w:val="nil"/>
              <w:right w:val="nil"/>
            </w:tcBorders>
            <w:vAlign w:val="center"/>
          </w:tcPr>
          <w:p w14:paraId="420CED42" w14:textId="455E5F9D"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装冷凝器夹、压缩机</w:t>
            </w:r>
          </w:p>
        </w:tc>
        <w:tc>
          <w:tcPr>
            <w:tcW w:w="1842" w:type="dxa"/>
            <w:tcBorders>
              <w:top w:val="nil"/>
              <w:left w:val="nil"/>
              <w:bottom w:val="nil"/>
              <w:right w:val="nil"/>
            </w:tcBorders>
            <w:vAlign w:val="center"/>
          </w:tcPr>
          <w:p w14:paraId="04F6D206" w14:textId="5BDBBEF7"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80</w:t>
            </w:r>
          </w:p>
        </w:tc>
        <w:tc>
          <w:tcPr>
            <w:tcW w:w="1843" w:type="dxa"/>
            <w:tcBorders>
              <w:top w:val="nil"/>
              <w:left w:val="nil"/>
              <w:bottom w:val="nil"/>
              <w:right w:val="nil"/>
            </w:tcBorders>
            <w:vAlign w:val="center"/>
          </w:tcPr>
          <w:p w14:paraId="0BE3E9E1" w14:textId="0A44054F"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50</w:t>
            </w:r>
          </w:p>
        </w:tc>
        <w:tc>
          <w:tcPr>
            <w:tcW w:w="1327" w:type="dxa"/>
            <w:tcBorders>
              <w:top w:val="nil"/>
              <w:left w:val="nil"/>
              <w:bottom w:val="nil"/>
              <w:right w:val="nil"/>
            </w:tcBorders>
            <w:vAlign w:val="center"/>
          </w:tcPr>
          <w:p w14:paraId="41900AF8" w14:textId="754333A0" w:rsidR="00C9787E" w:rsidRPr="00B22603" w:rsidRDefault="008C161C" w:rsidP="00B22603">
            <w:pPr>
              <w:pStyle w:val="a5"/>
              <w:ind w:firstLineChars="0" w:firstLine="0"/>
              <w:jc w:val="center"/>
              <w:rPr>
                <w:color w:val="000000"/>
                <w:sz w:val="21"/>
                <w:szCs w:val="21"/>
              </w:rPr>
            </w:pPr>
            <w:r w:rsidRPr="00B22603">
              <w:rPr>
                <w:color w:val="000000"/>
                <w:sz w:val="21"/>
                <w:szCs w:val="21"/>
              </w:rPr>
              <w:t>37.</w:t>
            </w:r>
            <w:r w:rsidR="00610063">
              <w:rPr>
                <w:rFonts w:hint="eastAsia"/>
                <w:color w:val="000000"/>
                <w:sz w:val="21"/>
                <w:szCs w:val="21"/>
              </w:rPr>
              <w:t>50</w:t>
            </w:r>
            <w:r w:rsidRPr="00B22603">
              <w:rPr>
                <w:rFonts w:hint="eastAsia"/>
                <w:color w:val="000000"/>
                <w:sz w:val="21"/>
                <w:szCs w:val="21"/>
              </w:rPr>
              <w:t>%</w:t>
            </w:r>
          </w:p>
        </w:tc>
      </w:tr>
      <w:tr w:rsidR="008C161C" w14:paraId="13F9324E" w14:textId="77777777" w:rsidTr="00B22603">
        <w:tc>
          <w:tcPr>
            <w:tcW w:w="1271" w:type="dxa"/>
            <w:tcBorders>
              <w:top w:val="nil"/>
              <w:left w:val="nil"/>
              <w:bottom w:val="nil"/>
              <w:right w:val="nil"/>
            </w:tcBorders>
            <w:vAlign w:val="center"/>
          </w:tcPr>
          <w:p w14:paraId="30B1EEB6" w14:textId="0B2D338A"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4</w:t>
            </w:r>
            <w:r w:rsidRPr="00B22603">
              <w:rPr>
                <w:color w:val="000000"/>
                <w:sz w:val="21"/>
                <w:szCs w:val="21"/>
              </w:rPr>
              <w:t>A</w:t>
            </w:r>
          </w:p>
        </w:tc>
        <w:tc>
          <w:tcPr>
            <w:tcW w:w="2552" w:type="dxa"/>
            <w:tcBorders>
              <w:top w:val="nil"/>
              <w:left w:val="nil"/>
              <w:bottom w:val="nil"/>
              <w:right w:val="nil"/>
            </w:tcBorders>
            <w:vAlign w:val="center"/>
          </w:tcPr>
          <w:p w14:paraId="351F967B" w14:textId="626AD3D6"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装冷凝器夹、压缩机</w:t>
            </w:r>
          </w:p>
        </w:tc>
        <w:tc>
          <w:tcPr>
            <w:tcW w:w="1842" w:type="dxa"/>
            <w:tcBorders>
              <w:top w:val="nil"/>
              <w:left w:val="nil"/>
              <w:bottom w:val="nil"/>
              <w:right w:val="nil"/>
            </w:tcBorders>
            <w:vAlign w:val="center"/>
          </w:tcPr>
          <w:p w14:paraId="17DCC8C6" w14:textId="02E726AB"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80</w:t>
            </w:r>
          </w:p>
        </w:tc>
        <w:tc>
          <w:tcPr>
            <w:tcW w:w="1843" w:type="dxa"/>
            <w:tcBorders>
              <w:top w:val="nil"/>
              <w:left w:val="nil"/>
              <w:bottom w:val="nil"/>
              <w:right w:val="nil"/>
            </w:tcBorders>
            <w:vAlign w:val="center"/>
          </w:tcPr>
          <w:p w14:paraId="0C0F107A" w14:textId="6F4ACEA2"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6</w:t>
            </w:r>
            <w:r w:rsidR="00610063">
              <w:rPr>
                <w:rFonts w:hint="eastAsia"/>
                <w:color w:val="000000"/>
                <w:sz w:val="21"/>
                <w:szCs w:val="21"/>
              </w:rPr>
              <w:t>0</w:t>
            </w:r>
          </w:p>
        </w:tc>
        <w:tc>
          <w:tcPr>
            <w:tcW w:w="1327" w:type="dxa"/>
            <w:tcBorders>
              <w:top w:val="nil"/>
              <w:left w:val="nil"/>
              <w:bottom w:val="nil"/>
              <w:right w:val="nil"/>
            </w:tcBorders>
            <w:vAlign w:val="center"/>
          </w:tcPr>
          <w:p w14:paraId="38F7C2CE" w14:textId="5FBBC070" w:rsidR="00C9787E" w:rsidRPr="00B22603" w:rsidRDefault="00B22603" w:rsidP="00B22603">
            <w:pPr>
              <w:pStyle w:val="a5"/>
              <w:ind w:firstLineChars="0" w:firstLine="0"/>
              <w:jc w:val="center"/>
              <w:rPr>
                <w:color w:val="000000"/>
                <w:sz w:val="21"/>
                <w:szCs w:val="21"/>
              </w:rPr>
            </w:pPr>
            <w:r w:rsidRPr="00B22603">
              <w:rPr>
                <w:color w:val="000000"/>
                <w:sz w:val="21"/>
                <w:szCs w:val="21"/>
              </w:rPr>
              <w:t>2</w:t>
            </w:r>
            <w:r w:rsidR="00610063">
              <w:rPr>
                <w:rFonts w:hint="eastAsia"/>
                <w:color w:val="000000"/>
                <w:sz w:val="21"/>
                <w:szCs w:val="21"/>
              </w:rPr>
              <w:t>5.00</w:t>
            </w:r>
            <w:r w:rsidRPr="00B22603">
              <w:rPr>
                <w:rFonts w:hint="eastAsia"/>
                <w:color w:val="000000"/>
                <w:sz w:val="21"/>
                <w:szCs w:val="21"/>
              </w:rPr>
              <w:t>%</w:t>
            </w:r>
          </w:p>
        </w:tc>
      </w:tr>
      <w:tr w:rsidR="008C161C" w14:paraId="60CECA71" w14:textId="77777777" w:rsidTr="00B22603">
        <w:tc>
          <w:tcPr>
            <w:tcW w:w="1271" w:type="dxa"/>
            <w:tcBorders>
              <w:top w:val="nil"/>
              <w:left w:val="nil"/>
              <w:bottom w:val="nil"/>
              <w:right w:val="nil"/>
            </w:tcBorders>
            <w:vAlign w:val="center"/>
          </w:tcPr>
          <w:p w14:paraId="5A0B892A" w14:textId="601EDAE5"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6</w:t>
            </w:r>
          </w:p>
        </w:tc>
        <w:tc>
          <w:tcPr>
            <w:tcW w:w="2552" w:type="dxa"/>
            <w:tcBorders>
              <w:top w:val="nil"/>
              <w:left w:val="nil"/>
              <w:bottom w:val="nil"/>
              <w:right w:val="nil"/>
            </w:tcBorders>
            <w:vAlign w:val="center"/>
          </w:tcPr>
          <w:p w14:paraId="0799FE42" w14:textId="02C1E3CF"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焊管、抽真空</w:t>
            </w:r>
          </w:p>
        </w:tc>
        <w:tc>
          <w:tcPr>
            <w:tcW w:w="1842" w:type="dxa"/>
            <w:tcBorders>
              <w:top w:val="nil"/>
              <w:left w:val="nil"/>
              <w:bottom w:val="nil"/>
              <w:right w:val="nil"/>
            </w:tcBorders>
            <w:vAlign w:val="center"/>
          </w:tcPr>
          <w:p w14:paraId="39BBCFF7" w14:textId="21AAEAE5"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150</w:t>
            </w:r>
          </w:p>
        </w:tc>
        <w:tc>
          <w:tcPr>
            <w:tcW w:w="1843" w:type="dxa"/>
            <w:tcBorders>
              <w:top w:val="nil"/>
              <w:left w:val="nil"/>
              <w:bottom w:val="nil"/>
              <w:right w:val="nil"/>
            </w:tcBorders>
            <w:vAlign w:val="center"/>
          </w:tcPr>
          <w:p w14:paraId="75261417" w14:textId="7A0394FC"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114</w:t>
            </w:r>
          </w:p>
        </w:tc>
        <w:tc>
          <w:tcPr>
            <w:tcW w:w="1327" w:type="dxa"/>
            <w:tcBorders>
              <w:top w:val="nil"/>
              <w:left w:val="nil"/>
              <w:bottom w:val="nil"/>
              <w:right w:val="nil"/>
            </w:tcBorders>
            <w:vAlign w:val="center"/>
          </w:tcPr>
          <w:p w14:paraId="50DD9CA2" w14:textId="18AF8E35" w:rsidR="00C9787E" w:rsidRPr="00B22603" w:rsidRDefault="00B22603" w:rsidP="00B22603">
            <w:pPr>
              <w:pStyle w:val="a5"/>
              <w:ind w:firstLineChars="0" w:firstLine="0"/>
              <w:jc w:val="center"/>
              <w:rPr>
                <w:color w:val="000000"/>
                <w:sz w:val="21"/>
                <w:szCs w:val="21"/>
              </w:rPr>
            </w:pPr>
            <w:r w:rsidRPr="00B22603">
              <w:rPr>
                <w:color w:val="000000"/>
                <w:sz w:val="21"/>
                <w:szCs w:val="21"/>
              </w:rPr>
              <w:t>2</w:t>
            </w:r>
            <w:r w:rsidR="00610063">
              <w:rPr>
                <w:rFonts w:hint="eastAsia"/>
                <w:color w:val="000000"/>
                <w:sz w:val="21"/>
                <w:szCs w:val="21"/>
              </w:rPr>
              <w:t>4.00</w:t>
            </w:r>
            <w:r w:rsidR="008C161C" w:rsidRPr="00B22603">
              <w:rPr>
                <w:rFonts w:hint="eastAsia"/>
                <w:color w:val="000000"/>
                <w:sz w:val="21"/>
                <w:szCs w:val="21"/>
              </w:rPr>
              <w:t>%</w:t>
            </w:r>
          </w:p>
        </w:tc>
      </w:tr>
      <w:tr w:rsidR="008C161C" w14:paraId="2127A11A" w14:textId="77777777" w:rsidTr="00B22603">
        <w:tc>
          <w:tcPr>
            <w:tcW w:w="1271" w:type="dxa"/>
            <w:tcBorders>
              <w:top w:val="nil"/>
              <w:left w:val="nil"/>
              <w:bottom w:val="nil"/>
              <w:right w:val="nil"/>
            </w:tcBorders>
            <w:vAlign w:val="center"/>
          </w:tcPr>
          <w:p w14:paraId="783937D9" w14:textId="1AC07203"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7</w:t>
            </w:r>
          </w:p>
        </w:tc>
        <w:tc>
          <w:tcPr>
            <w:tcW w:w="2552" w:type="dxa"/>
            <w:tcBorders>
              <w:top w:val="nil"/>
              <w:left w:val="nil"/>
              <w:bottom w:val="nil"/>
              <w:right w:val="nil"/>
            </w:tcBorders>
            <w:vAlign w:val="center"/>
          </w:tcPr>
          <w:p w14:paraId="46208820" w14:textId="1123BC88"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加制冷剂、封焊</w:t>
            </w:r>
          </w:p>
        </w:tc>
        <w:tc>
          <w:tcPr>
            <w:tcW w:w="1842" w:type="dxa"/>
            <w:tcBorders>
              <w:top w:val="nil"/>
              <w:left w:val="nil"/>
              <w:bottom w:val="nil"/>
              <w:right w:val="nil"/>
            </w:tcBorders>
            <w:vAlign w:val="center"/>
          </w:tcPr>
          <w:p w14:paraId="69131D0C" w14:textId="2EA627AB"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80</w:t>
            </w:r>
          </w:p>
        </w:tc>
        <w:tc>
          <w:tcPr>
            <w:tcW w:w="1843" w:type="dxa"/>
            <w:tcBorders>
              <w:top w:val="nil"/>
              <w:left w:val="nil"/>
              <w:bottom w:val="nil"/>
              <w:right w:val="nil"/>
            </w:tcBorders>
            <w:vAlign w:val="center"/>
          </w:tcPr>
          <w:p w14:paraId="1D4E4501" w14:textId="01D723C3"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74.</w:t>
            </w:r>
            <w:r w:rsidR="00610063">
              <w:rPr>
                <w:rFonts w:hint="eastAsia"/>
                <w:color w:val="000000"/>
                <w:sz w:val="21"/>
                <w:szCs w:val="21"/>
              </w:rPr>
              <w:t>5</w:t>
            </w:r>
          </w:p>
        </w:tc>
        <w:tc>
          <w:tcPr>
            <w:tcW w:w="1327" w:type="dxa"/>
            <w:tcBorders>
              <w:top w:val="nil"/>
              <w:left w:val="nil"/>
              <w:bottom w:val="nil"/>
              <w:right w:val="nil"/>
            </w:tcBorders>
            <w:vAlign w:val="center"/>
          </w:tcPr>
          <w:p w14:paraId="5EBA0390" w14:textId="738878AE" w:rsidR="00C9787E" w:rsidRPr="00B22603" w:rsidRDefault="00B22603" w:rsidP="00B22603">
            <w:pPr>
              <w:pStyle w:val="a5"/>
              <w:ind w:firstLineChars="0" w:firstLine="0"/>
              <w:jc w:val="center"/>
              <w:rPr>
                <w:color w:val="000000"/>
                <w:sz w:val="21"/>
                <w:szCs w:val="21"/>
              </w:rPr>
            </w:pPr>
            <w:r w:rsidRPr="00B22603">
              <w:rPr>
                <w:color w:val="000000"/>
                <w:sz w:val="21"/>
                <w:szCs w:val="21"/>
              </w:rPr>
              <w:t>6.</w:t>
            </w:r>
            <w:r w:rsidR="00610063">
              <w:rPr>
                <w:rFonts w:hint="eastAsia"/>
                <w:color w:val="000000"/>
                <w:sz w:val="21"/>
                <w:szCs w:val="21"/>
              </w:rPr>
              <w:t>88</w:t>
            </w:r>
            <w:r w:rsidR="008C161C" w:rsidRPr="00B22603">
              <w:rPr>
                <w:rFonts w:hint="eastAsia"/>
                <w:color w:val="000000"/>
                <w:sz w:val="21"/>
                <w:szCs w:val="21"/>
              </w:rPr>
              <w:t>%</w:t>
            </w:r>
          </w:p>
        </w:tc>
      </w:tr>
      <w:tr w:rsidR="008C161C" w14:paraId="1B5DB2AB" w14:textId="77777777" w:rsidTr="00B22603">
        <w:tc>
          <w:tcPr>
            <w:tcW w:w="1271" w:type="dxa"/>
            <w:tcBorders>
              <w:top w:val="nil"/>
              <w:left w:val="nil"/>
              <w:bottom w:val="nil"/>
              <w:right w:val="nil"/>
            </w:tcBorders>
            <w:vAlign w:val="center"/>
          </w:tcPr>
          <w:p w14:paraId="085C2A9B" w14:textId="0988518B"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1</w:t>
            </w:r>
            <w:r w:rsidRPr="00B22603">
              <w:rPr>
                <w:color w:val="000000"/>
                <w:sz w:val="21"/>
                <w:szCs w:val="21"/>
              </w:rPr>
              <w:t>0</w:t>
            </w:r>
          </w:p>
        </w:tc>
        <w:tc>
          <w:tcPr>
            <w:tcW w:w="2552" w:type="dxa"/>
            <w:tcBorders>
              <w:top w:val="nil"/>
              <w:left w:val="nil"/>
              <w:bottom w:val="nil"/>
              <w:right w:val="nil"/>
            </w:tcBorders>
            <w:vAlign w:val="center"/>
          </w:tcPr>
          <w:p w14:paraId="52DB2CB6" w14:textId="2FD049D1"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包海绵管、固定冷凝器、</w:t>
            </w:r>
            <w:proofErr w:type="gramStart"/>
            <w:r w:rsidRPr="00B22603">
              <w:rPr>
                <w:rFonts w:hint="eastAsia"/>
                <w:color w:val="000000"/>
                <w:sz w:val="21"/>
                <w:szCs w:val="21"/>
              </w:rPr>
              <w:t>装灯盒</w:t>
            </w:r>
            <w:proofErr w:type="gramEnd"/>
          </w:p>
        </w:tc>
        <w:tc>
          <w:tcPr>
            <w:tcW w:w="1842" w:type="dxa"/>
            <w:tcBorders>
              <w:top w:val="nil"/>
              <w:left w:val="nil"/>
              <w:bottom w:val="nil"/>
              <w:right w:val="nil"/>
            </w:tcBorders>
            <w:vAlign w:val="center"/>
          </w:tcPr>
          <w:p w14:paraId="3D4F28FF" w14:textId="1D368484"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90</w:t>
            </w:r>
          </w:p>
        </w:tc>
        <w:tc>
          <w:tcPr>
            <w:tcW w:w="1843" w:type="dxa"/>
            <w:tcBorders>
              <w:top w:val="nil"/>
              <w:left w:val="nil"/>
              <w:bottom w:val="nil"/>
              <w:right w:val="nil"/>
            </w:tcBorders>
            <w:vAlign w:val="center"/>
          </w:tcPr>
          <w:p w14:paraId="20E4812D" w14:textId="769256F0"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8</w:t>
            </w:r>
            <w:r w:rsidR="00610063">
              <w:rPr>
                <w:rFonts w:hint="eastAsia"/>
                <w:color w:val="000000"/>
                <w:sz w:val="21"/>
                <w:szCs w:val="21"/>
              </w:rPr>
              <w:t>5</w:t>
            </w:r>
          </w:p>
        </w:tc>
        <w:tc>
          <w:tcPr>
            <w:tcW w:w="1327" w:type="dxa"/>
            <w:tcBorders>
              <w:top w:val="nil"/>
              <w:left w:val="nil"/>
              <w:bottom w:val="nil"/>
              <w:right w:val="nil"/>
            </w:tcBorders>
            <w:vAlign w:val="center"/>
          </w:tcPr>
          <w:p w14:paraId="793C5A36" w14:textId="6E72529B" w:rsidR="00C9787E" w:rsidRPr="00B22603" w:rsidRDefault="00610063" w:rsidP="00B22603">
            <w:pPr>
              <w:pStyle w:val="a5"/>
              <w:ind w:firstLineChars="0" w:firstLine="0"/>
              <w:jc w:val="center"/>
              <w:rPr>
                <w:color w:val="000000"/>
                <w:sz w:val="21"/>
                <w:szCs w:val="21"/>
              </w:rPr>
            </w:pPr>
            <w:r>
              <w:rPr>
                <w:rFonts w:hint="eastAsia"/>
                <w:color w:val="000000"/>
                <w:sz w:val="21"/>
                <w:szCs w:val="21"/>
              </w:rPr>
              <w:t>5.56</w:t>
            </w:r>
            <w:r w:rsidR="008C161C" w:rsidRPr="00B22603">
              <w:rPr>
                <w:rFonts w:hint="eastAsia"/>
                <w:color w:val="000000"/>
                <w:sz w:val="21"/>
                <w:szCs w:val="21"/>
              </w:rPr>
              <w:t>%</w:t>
            </w:r>
          </w:p>
        </w:tc>
      </w:tr>
      <w:tr w:rsidR="008C161C" w14:paraId="4569943F" w14:textId="77777777" w:rsidTr="00B22603">
        <w:tc>
          <w:tcPr>
            <w:tcW w:w="1271" w:type="dxa"/>
            <w:tcBorders>
              <w:top w:val="nil"/>
              <w:left w:val="nil"/>
              <w:bottom w:val="nil"/>
              <w:right w:val="nil"/>
            </w:tcBorders>
            <w:vAlign w:val="center"/>
          </w:tcPr>
          <w:p w14:paraId="749C1712" w14:textId="01BA098D"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1</w:t>
            </w:r>
            <w:r w:rsidRPr="00B22603">
              <w:rPr>
                <w:color w:val="000000"/>
                <w:sz w:val="21"/>
                <w:szCs w:val="21"/>
              </w:rPr>
              <w:t>1</w:t>
            </w:r>
          </w:p>
        </w:tc>
        <w:tc>
          <w:tcPr>
            <w:tcW w:w="2552" w:type="dxa"/>
            <w:tcBorders>
              <w:top w:val="nil"/>
              <w:left w:val="nil"/>
              <w:bottom w:val="nil"/>
              <w:right w:val="nil"/>
            </w:tcBorders>
            <w:vAlign w:val="center"/>
          </w:tcPr>
          <w:p w14:paraId="232DFC49" w14:textId="5A4DDC69" w:rsidR="00C9787E" w:rsidRPr="00B22603" w:rsidRDefault="008C161C" w:rsidP="00B22603">
            <w:pPr>
              <w:pStyle w:val="a5"/>
              <w:ind w:firstLineChars="0" w:firstLine="0"/>
              <w:jc w:val="center"/>
              <w:rPr>
                <w:color w:val="000000"/>
                <w:sz w:val="21"/>
                <w:szCs w:val="21"/>
              </w:rPr>
            </w:pPr>
            <w:proofErr w:type="gramStart"/>
            <w:r w:rsidRPr="00B22603">
              <w:rPr>
                <w:rFonts w:hint="eastAsia"/>
                <w:color w:val="000000"/>
                <w:sz w:val="21"/>
                <w:szCs w:val="21"/>
              </w:rPr>
              <w:t>装控制</w:t>
            </w:r>
            <w:proofErr w:type="gramEnd"/>
            <w:r w:rsidRPr="00B22603">
              <w:rPr>
                <w:rFonts w:hint="eastAsia"/>
                <w:color w:val="000000"/>
                <w:sz w:val="21"/>
                <w:szCs w:val="21"/>
              </w:rPr>
              <w:t>盒、插线</w:t>
            </w:r>
          </w:p>
        </w:tc>
        <w:tc>
          <w:tcPr>
            <w:tcW w:w="1842" w:type="dxa"/>
            <w:tcBorders>
              <w:top w:val="nil"/>
              <w:left w:val="nil"/>
              <w:bottom w:val="nil"/>
              <w:right w:val="nil"/>
            </w:tcBorders>
            <w:vAlign w:val="center"/>
          </w:tcPr>
          <w:p w14:paraId="363441FB" w14:textId="75422B8D"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80</w:t>
            </w:r>
          </w:p>
        </w:tc>
        <w:tc>
          <w:tcPr>
            <w:tcW w:w="1843" w:type="dxa"/>
            <w:tcBorders>
              <w:top w:val="nil"/>
              <w:left w:val="nil"/>
              <w:bottom w:val="nil"/>
              <w:right w:val="nil"/>
            </w:tcBorders>
            <w:vAlign w:val="center"/>
          </w:tcPr>
          <w:p w14:paraId="0DD3FC46" w14:textId="536E199B"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5</w:t>
            </w:r>
            <w:r w:rsidR="00610063">
              <w:rPr>
                <w:rFonts w:hint="eastAsia"/>
                <w:color w:val="000000"/>
                <w:sz w:val="21"/>
                <w:szCs w:val="21"/>
              </w:rPr>
              <w:t>3</w:t>
            </w:r>
          </w:p>
        </w:tc>
        <w:tc>
          <w:tcPr>
            <w:tcW w:w="1327" w:type="dxa"/>
            <w:tcBorders>
              <w:top w:val="nil"/>
              <w:left w:val="nil"/>
              <w:bottom w:val="nil"/>
              <w:right w:val="nil"/>
            </w:tcBorders>
            <w:vAlign w:val="center"/>
          </w:tcPr>
          <w:p w14:paraId="1881C4DA" w14:textId="11B26039" w:rsidR="00C9787E" w:rsidRPr="00B22603" w:rsidRDefault="00B22603" w:rsidP="00B22603">
            <w:pPr>
              <w:pStyle w:val="a5"/>
              <w:ind w:firstLineChars="0" w:firstLine="0"/>
              <w:jc w:val="center"/>
              <w:rPr>
                <w:color w:val="000000"/>
                <w:sz w:val="21"/>
                <w:szCs w:val="21"/>
              </w:rPr>
            </w:pPr>
            <w:r w:rsidRPr="00B22603">
              <w:rPr>
                <w:color w:val="000000"/>
                <w:sz w:val="21"/>
                <w:szCs w:val="21"/>
              </w:rPr>
              <w:t>3</w:t>
            </w:r>
            <w:r w:rsidR="00610063">
              <w:rPr>
                <w:rFonts w:hint="eastAsia"/>
                <w:color w:val="000000"/>
                <w:sz w:val="21"/>
                <w:szCs w:val="21"/>
              </w:rPr>
              <w:t>3.75</w:t>
            </w:r>
            <w:r w:rsidR="008C161C" w:rsidRPr="00B22603">
              <w:rPr>
                <w:rFonts w:hint="eastAsia"/>
                <w:color w:val="000000"/>
                <w:sz w:val="21"/>
                <w:szCs w:val="21"/>
              </w:rPr>
              <w:t>%</w:t>
            </w:r>
          </w:p>
        </w:tc>
      </w:tr>
      <w:tr w:rsidR="008C161C" w14:paraId="1CF67EB2" w14:textId="77777777" w:rsidTr="00B22603">
        <w:tc>
          <w:tcPr>
            <w:tcW w:w="1271" w:type="dxa"/>
            <w:tcBorders>
              <w:top w:val="nil"/>
              <w:left w:val="nil"/>
              <w:bottom w:val="nil"/>
              <w:right w:val="nil"/>
            </w:tcBorders>
            <w:vAlign w:val="center"/>
          </w:tcPr>
          <w:p w14:paraId="7E68FF70" w14:textId="680CC946"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1</w:t>
            </w:r>
            <w:r w:rsidRPr="00B22603">
              <w:rPr>
                <w:color w:val="000000"/>
                <w:sz w:val="21"/>
                <w:szCs w:val="21"/>
              </w:rPr>
              <w:t>4</w:t>
            </w:r>
          </w:p>
        </w:tc>
        <w:tc>
          <w:tcPr>
            <w:tcW w:w="2552" w:type="dxa"/>
            <w:tcBorders>
              <w:top w:val="nil"/>
              <w:left w:val="nil"/>
              <w:bottom w:val="nil"/>
              <w:right w:val="nil"/>
            </w:tcBorders>
            <w:vAlign w:val="center"/>
          </w:tcPr>
          <w:p w14:paraId="1D1C61A1" w14:textId="073F281F"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固定风扇、装冷冻门</w:t>
            </w:r>
          </w:p>
        </w:tc>
        <w:tc>
          <w:tcPr>
            <w:tcW w:w="1842" w:type="dxa"/>
            <w:tcBorders>
              <w:top w:val="nil"/>
              <w:left w:val="nil"/>
              <w:bottom w:val="nil"/>
              <w:right w:val="nil"/>
            </w:tcBorders>
            <w:vAlign w:val="center"/>
          </w:tcPr>
          <w:p w14:paraId="64DA0D5E" w14:textId="041C69CE"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50</w:t>
            </w:r>
          </w:p>
        </w:tc>
        <w:tc>
          <w:tcPr>
            <w:tcW w:w="1843" w:type="dxa"/>
            <w:tcBorders>
              <w:top w:val="nil"/>
              <w:left w:val="nil"/>
              <w:bottom w:val="nil"/>
              <w:right w:val="nil"/>
            </w:tcBorders>
            <w:vAlign w:val="center"/>
          </w:tcPr>
          <w:p w14:paraId="1C3FAB9D" w14:textId="27131627" w:rsidR="00C9787E" w:rsidRPr="00B22603" w:rsidRDefault="00610063" w:rsidP="00B22603">
            <w:pPr>
              <w:pStyle w:val="a5"/>
              <w:ind w:firstLineChars="0" w:firstLine="0"/>
              <w:jc w:val="center"/>
              <w:rPr>
                <w:color w:val="000000"/>
                <w:sz w:val="21"/>
                <w:szCs w:val="21"/>
              </w:rPr>
            </w:pPr>
            <w:r>
              <w:rPr>
                <w:rFonts w:hint="eastAsia"/>
                <w:color w:val="000000"/>
                <w:sz w:val="21"/>
                <w:szCs w:val="21"/>
              </w:rPr>
              <w:t>39</w:t>
            </w:r>
          </w:p>
        </w:tc>
        <w:tc>
          <w:tcPr>
            <w:tcW w:w="1327" w:type="dxa"/>
            <w:tcBorders>
              <w:top w:val="nil"/>
              <w:left w:val="nil"/>
              <w:bottom w:val="nil"/>
              <w:right w:val="nil"/>
            </w:tcBorders>
            <w:vAlign w:val="center"/>
          </w:tcPr>
          <w:p w14:paraId="51A75F0E" w14:textId="4DA63FB3" w:rsidR="00C9787E" w:rsidRPr="00B22603" w:rsidRDefault="00610063" w:rsidP="00B22603">
            <w:pPr>
              <w:pStyle w:val="a5"/>
              <w:ind w:firstLineChars="0" w:firstLine="0"/>
              <w:jc w:val="center"/>
              <w:rPr>
                <w:color w:val="000000"/>
                <w:sz w:val="21"/>
                <w:szCs w:val="21"/>
              </w:rPr>
            </w:pPr>
            <w:r>
              <w:rPr>
                <w:rFonts w:hint="eastAsia"/>
                <w:color w:val="000000"/>
                <w:sz w:val="21"/>
                <w:szCs w:val="21"/>
              </w:rPr>
              <w:t>22.00</w:t>
            </w:r>
            <w:r w:rsidR="008C161C" w:rsidRPr="00B22603">
              <w:rPr>
                <w:rFonts w:hint="eastAsia"/>
                <w:color w:val="000000"/>
                <w:sz w:val="21"/>
                <w:szCs w:val="21"/>
              </w:rPr>
              <w:t>%</w:t>
            </w:r>
          </w:p>
        </w:tc>
      </w:tr>
      <w:tr w:rsidR="008C161C" w14:paraId="2051EE77" w14:textId="77777777" w:rsidTr="00B22603">
        <w:tc>
          <w:tcPr>
            <w:tcW w:w="1271" w:type="dxa"/>
            <w:tcBorders>
              <w:top w:val="nil"/>
              <w:left w:val="nil"/>
              <w:bottom w:val="nil"/>
              <w:right w:val="nil"/>
            </w:tcBorders>
            <w:vAlign w:val="center"/>
          </w:tcPr>
          <w:p w14:paraId="376727A4" w14:textId="0859D626"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1</w:t>
            </w:r>
            <w:r w:rsidRPr="00B22603">
              <w:rPr>
                <w:color w:val="000000"/>
                <w:sz w:val="21"/>
                <w:szCs w:val="21"/>
              </w:rPr>
              <w:t>5</w:t>
            </w:r>
          </w:p>
        </w:tc>
        <w:tc>
          <w:tcPr>
            <w:tcW w:w="2552" w:type="dxa"/>
            <w:tcBorders>
              <w:top w:val="nil"/>
              <w:left w:val="nil"/>
              <w:bottom w:val="nil"/>
              <w:right w:val="nil"/>
            </w:tcBorders>
            <w:vAlign w:val="center"/>
          </w:tcPr>
          <w:p w14:paraId="0B68822B" w14:textId="2746B035"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冰箱内清洁</w:t>
            </w:r>
          </w:p>
        </w:tc>
        <w:tc>
          <w:tcPr>
            <w:tcW w:w="1842" w:type="dxa"/>
            <w:tcBorders>
              <w:top w:val="nil"/>
              <w:left w:val="nil"/>
              <w:bottom w:val="nil"/>
              <w:right w:val="nil"/>
            </w:tcBorders>
            <w:vAlign w:val="center"/>
          </w:tcPr>
          <w:p w14:paraId="435658F4" w14:textId="14D9A32B"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130</w:t>
            </w:r>
          </w:p>
        </w:tc>
        <w:tc>
          <w:tcPr>
            <w:tcW w:w="1843" w:type="dxa"/>
            <w:tcBorders>
              <w:top w:val="nil"/>
              <w:left w:val="nil"/>
              <w:bottom w:val="nil"/>
              <w:right w:val="nil"/>
            </w:tcBorders>
            <w:vAlign w:val="center"/>
          </w:tcPr>
          <w:p w14:paraId="629F5E5B" w14:textId="04AA780B"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8</w:t>
            </w:r>
            <w:r w:rsidR="00610063">
              <w:rPr>
                <w:rFonts w:hint="eastAsia"/>
                <w:color w:val="000000"/>
                <w:sz w:val="21"/>
                <w:szCs w:val="21"/>
              </w:rPr>
              <w:t>7</w:t>
            </w:r>
          </w:p>
        </w:tc>
        <w:tc>
          <w:tcPr>
            <w:tcW w:w="1327" w:type="dxa"/>
            <w:tcBorders>
              <w:top w:val="nil"/>
              <w:left w:val="nil"/>
              <w:bottom w:val="nil"/>
              <w:right w:val="nil"/>
            </w:tcBorders>
            <w:vAlign w:val="center"/>
          </w:tcPr>
          <w:p w14:paraId="16F3C179" w14:textId="276166BF" w:rsidR="00C9787E" w:rsidRPr="00B22603" w:rsidRDefault="00B22603" w:rsidP="00B22603">
            <w:pPr>
              <w:pStyle w:val="a5"/>
              <w:ind w:firstLineChars="0" w:firstLine="0"/>
              <w:jc w:val="center"/>
              <w:rPr>
                <w:color w:val="000000"/>
                <w:sz w:val="21"/>
                <w:szCs w:val="21"/>
              </w:rPr>
            </w:pPr>
            <w:r w:rsidRPr="00B22603">
              <w:rPr>
                <w:color w:val="000000"/>
                <w:sz w:val="21"/>
                <w:szCs w:val="21"/>
              </w:rPr>
              <w:t>33.</w:t>
            </w:r>
            <w:r w:rsidR="00610063">
              <w:rPr>
                <w:rFonts w:hint="eastAsia"/>
                <w:color w:val="000000"/>
                <w:sz w:val="21"/>
                <w:szCs w:val="21"/>
              </w:rPr>
              <w:t>08</w:t>
            </w:r>
            <w:r w:rsidR="008C161C" w:rsidRPr="00B22603">
              <w:rPr>
                <w:rFonts w:hint="eastAsia"/>
                <w:color w:val="000000"/>
                <w:sz w:val="21"/>
                <w:szCs w:val="21"/>
              </w:rPr>
              <w:t>%</w:t>
            </w:r>
          </w:p>
        </w:tc>
      </w:tr>
      <w:tr w:rsidR="008C161C" w14:paraId="139E1956" w14:textId="77777777" w:rsidTr="00B22603">
        <w:tc>
          <w:tcPr>
            <w:tcW w:w="1271" w:type="dxa"/>
            <w:tcBorders>
              <w:top w:val="nil"/>
              <w:left w:val="nil"/>
              <w:bottom w:val="nil"/>
              <w:right w:val="nil"/>
            </w:tcBorders>
            <w:vAlign w:val="center"/>
          </w:tcPr>
          <w:p w14:paraId="023604DB" w14:textId="7A8E0FD9"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1</w:t>
            </w:r>
            <w:r w:rsidRPr="00B22603">
              <w:rPr>
                <w:color w:val="000000"/>
                <w:sz w:val="21"/>
                <w:szCs w:val="21"/>
              </w:rPr>
              <w:t>9</w:t>
            </w:r>
          </w:p>
        </w:tc>
        <w:tc>
          <w:tcPr>
            <w:tcW w:w="2552" w:type="dxa"/>
            <w:tcBorders>
              <w:top w:val="nil"/>
              <w:left w:val="nil"/>
              <w:bottom w:val="nil"/>
              <w:right w:val="nil"/>
            </w:tcBorders>
            <w:vAlign w:val="center"/>
          </w:tcPr>
          <w:p w14:paraId="6D64ECD2" w14:textId="1FE0261F"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加工锁组件、装冰箱门、顶板</w:t>
            </w:r>
          </w:p>
        </w:tc>
        <w:tc>
          <w:tcPr>
            <w:tcW w:w="1842" w:type="dxa"/>
            <w:tcBorders>
              <w:top w:val="nil"/>
              <w:left w:val="nil"/>
              <w:bottom w:val="nil"/>
              <w:right w:val="nil"/>
            </w:tcBorders>
            <w:vAlign w:val="center"/>
          </w:tcPr>
          <w:p w14:paraId="53DE1506" w14:textId="04193F08"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200</w:t>
            </w:r>
          </w:p>
        </w:tc>
        <w:tc>
          <w:tcPr>
            <w:tcW w:w="1843" w:type="dxa"/>
            <w:tcBorders>
              <w:top w:val="nil"/>
              <w:left w:val="nil"/>
              <w:bottom w:val="nil"/>
              <w:right w:val="nil"/>
            </w:tcBorders>
            <w:vAlign w:val="center"/>
          </w:tcPr>
          <w:p w14:paraId="09D964C5" w14:textId="06748B33"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12</w:t>
            </w:r>
            <w:r w:rsidR="00610063">
              <w:rPr>
                <w:rFonts w:hint="eastAsia"/>
                <w:color w:val="000000"/>
                <w:sz w:val="21"/>
                <w:szCs w:val="21"/>
              </w:rPr>
              <w:t>5</w:t>
            </w:r>
          </w:p>
        </w:tc>
        <w:tc>
          <w:tcPr>
            <w:tcW w:w="1327" w:type="dxa"/>
            <w:tcBorders>
              <w:top w:val="nil"/>
              <w:left w:val="nil"/>
              <w:bottom w:val="nil"/>
              <w:right w:val="nil"/>
            </w:tcBorders>
            <w:vAlign w:val="center"/>
          </w:tcPr>
          <w:p w14:paraId="73FB8805" w14:textId="5C8D963A" w:rsidR="00C9787E" w:rsidRPr="00B22603" w:rsidRDefault="00B22603" w:rsidP="00B22603">
            <w:pPr>
              <w:pStyle w:val="a5"/>
              <w:ind w:firstLineChars="0" w:firstLine="0"/>
              <w:jc w:val="center"/>
              <w:rPr>
                <w:color w:val="000000"/>
                <w:sz w:val="21"/>
                <w:szCs w:val="21"/>
              </w:rPr>
            </w:pPr>
            <w:r w:rsidRPr="00B22603">
              <w:rPr>
                <w:color w:val="000000"/>
                <w:sz w:val="21"/>
                <w:szCs w:val="21"/>
              </w:rPr>
              <w:t>37.</w:t>
            </w:r>
            <w:r w:rsidR="00610063">
              <w:rPr>
                <w:rFonts w:hint="eastAsia"/>
                <w:color w:val="000000"/>
                <w:sz w:val="21"/>
                <w:szCs w:val="21"/>
              </w:rPr>
              <w:t>5</w:t>
            </w:r>
            <w:r w:rsidR="008C161C" w:rsidRPr="00B22603">
              <w:rPr>
                <w:rFonts w:hint="eastAsia"/>
                <w:color w:val="000000"/>
                <w:sz w:val="21"/>
                <w:szCs w:val="21"/>
              </w:rPr>
              <w:t>%</w:t>
            </w:r>
          </w:p>
        </w:tc>
      </w:tr>
      <w:tr w:rsidR="008C161C" w14:paraId="69E5255D" w14:textId="77777777" w:rsidTr="00B22603">
        <w:tc>
          <w:tcPr>
            <w:tcW w:w="1271" w:type="dxa"/>
            <w:tcBorders>
              <w:top w:val="nil"/>
              <w:left w:val="nil"/>
              <w:bottom w:val="nil"/>
              <w:right w:val="nil"/>
            </w:tcBorders>
            <w:vAlign w:val="center"/>
          </w:tcPr>
          <w:p w14:paraId="333EB2EA" w14:textId="2164460A"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1</w:t>
            </w:r>
            <w:r w:rsidRPr="00B22603">
              <w:rPr>
                <w:color w:val="000000"/>
                <w:sz w:val="21"/>
                <w:szCs w:val="21"/>
              </w:rPr>
              <w:t>9A</w:t>
            </w:r>
          </w:p>
        </w:tc>
        <w:tc>
          <w:tcPr>
            <w:tcW w:w="2552" w:type="dxa"/>
            <w:tcBorders>
              <w:top w:val="nil"/>
              <w:left w:val="nil"/>
              <w:bottom w:val="nil"/>
              <w:right w:val="nil"/>
            </w:tcBorders>
            <w:vAlign w:val="center"/>
          </w:tcPr>
          <w:p w14:paraId="0762771B" w14:textId="31D0A311"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加工锁组件、装冰箱门、顶板</w:t>
            </w:r>
          </w:p>
        </w:tc>
        <w:tc>
          <w:tcPr>
            <w:tcW w:w="1842" w:type="dxa"/>
            <w:tcBorders>
              <w:top w:val="nil"/>
              <w:left w:val="nil"/>
              <w:bottom w:val="nil"/>
              <w:right w:val="nil"/>
            </w:tcBorders>
            <w:vAlign w:val="center"/>
          </w:tcPr>
          <w:p w14:paraId="677FEDD8" w14:textId="5877E433"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200</w:t>
            </w:r>
          </w:p>
        </w:tc>
        <w:tc>
          <w:tcPr>
            <w:tcW w:w="1843" w:type="dxa"/>
            <w:tcBorders>
              <w:top w:val="nil"/>
              <w:left w:val="nil"/>
              <w:bottom w:val="nil"/>
              <w:right w:val="nil"/>
            </w:tcBorders>
            <w:vAlign w:val="center"/>
          </w:tcPr>
          <w:p w14:paraId="31D469A9" w14:textId="43F04A14"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11</w:t>
            </w:r>
            <w:r w:rsidR="00610063">
              <w:rPr>
                <w:rFonts w:hint="eastAsia"/>
                <w:color w:val="000000"/>
                <w:sz w:val="21"/>
                <w:szCs w:val="21"/>
              </w:rPr>
              <w:t>9</w:t>
            </w:r>
          </w:p>
        </w:tc>
        <w:tc>
          <w:tcPr>
            <w:tcW w:w="1327" w:type="dxa"/>
            <w:tcBorders>
              <w:top w:val="nil"/>
              <w:left w:val="nil"/>
              <w:bottom w:val="nil"/>
              <w:right w:val="nil"/>
            </w:tcBorders>
            <w:vAlign w:val="center"/>
          </w:tcPr>
          <w:p w14:paraId="3CE64B57" w14:textId="4ADB4A80" w:rsidR="00C9787E" w:rsidRPr="00B22603" w:rsidRDefault="00610063" w:rsidP="00B22603">
            <w:pPr>
              <w:pStyle w:val="a5"/>
              <w:ind w:firstLineChars="0" w:firstLine="0"/>
              <w:jc w:val="center"/>
              <w:rPr>
                <w:color w:val="000000"/>
                <w:sz w:val="21"/>
                <w:szCs w:val="21"/>
              </w:rPr>
            </w:pPr>
            <w:r>
              <w:rPr>
                <w:rFonts w:hint="eastAsia"/>
                <w:color w:val="000000"/>
                <w:sz w:val="21"/>
                <w:szCs w:val="21"/>
              </w:rPr>
              <w:t>40.5</w:t>
            </w:r>
            <w:r w:rsidR="008C161C" w:rsidRPr="00B22603">
              <w:rPr>
                <w:rFonts w:hint="eastAsia"/>
                <w:color w:val="000000"/>
                <w:sz w:val="21"/>
                <w:szCs w:val="21"/>
              </w:rPr>
              <w:t>%</w:t>
            </w:r>
          </w:p>
        </w:tc>
      </w:tr>
      <w:tr w:rsidR="008C161C" w14:paraId="2C934B7B" w14:textId="77777777" w:rsidTr="00B22603">
        <w:tc>
          <w:tcPr>
            <w:tcW w:w="1271" w:type="dxa"/>
            <w:tcBorders>
              <w:top w:val="nil"/>
              <w:left w:val="nil"/>
              <w:bottom w:val="nil"/>
              <w:right w:val="nil"/>
            </w:tcBorders>
            <w:vAlign w:val="center"/>
          </w:tcPr>
          <w:p w14:paraId="16D75C0C" w14:textId="1C7F9580"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2</w:t>
            </w:r>
            <w:r w:rsidRPr="00B22603">
              <w:rPr>
                <w:color w:val="000000"/>
                <w:sz w:val="21"/>
                <w:szCs w:val="21"/>
              </w:rPr>
              <w:t>0</w:t>
            </w:r>
          </w:p>
        </w:tc>
        <w:tc>
          <w:tcPr>
            <w:tcW w:w="2552" w:type="dxa"/>
            <w:tcBorders>
              <w:top w:val="nil"/>
              <w:left w:val="nil"/>
              <w:bottom w:val="nil"/>
              <w:right w:val="nil"/>
            </w:tcBorders>
            <w:vAlign w:val="center"/>
          </w:tcPr>
          <w:p w14:paraId="5EF2E41E" w14:textId="2A03DD44"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冰箱外清洁、刷油漆</w:t>
            </w:r>
          </w:p>
        </w:tc>
        <w:tc>
          <w:tcPr>
            <w:tcW w:w="1842" w:type="dxa"/>
            <w:tcBorders>
              <w:top w:val="nil"/>
              <w:left w:val="nil"/>
              <w:bottom w:val="nil"/>
              <w:right w:val="nil"/>
            </w:tcBorders>
            <w:vAlign w:val="center"/>
          </w:tcPr>
          <w:p w14:paraId="27262FBD" w14:textId="12C205CC"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80</w:t>
            </w:r>
          </w:p>
        </w:tc>
        <w:tc>
          <w:tcPr>
            <w:tcW w:w="1843" w:type="dxa"/>
            <w:tcBorders>
              <w:top w:val="nil"/>
              <w:left w:val="nil"/>
              <w:bottom w:val="nil"/>
              <w:right w:val="nil"/>
            </w:tcBorders>
            <w:vAlign w:val="center"/>
          </w:tcPr>
          <w:p w14:paraId="7F021B28" w14:textId="3533EC21" w:rsidR="00C9787E" w:rsidRPr="00B22603" w:rsidRDefault="008C161C" w:rsidP="00B22603">
            <w:pPr>
              <w:pStyle w:val="a5"/>
              <w:ind w:firstLineChars="0" w:firstLine="0"/>
              <w:jc w:val="center"/>
              <w:rPr>
                <w:color w:val="000000"/>
                <w:sz w:val="21"/>
                <w:szCs w:val="21"/>
              </w:rPr>
            </w:pPr>
            <w:r w:rsidRPr="00B22603">
              <w:rPr>
                <w:rFonts w:hint="eastAsia"/>
                <w:color w:val="000000"/>
                <w:sz w:val="21"/>
                <w:szCs w:val="21"/>
              </w:rPr>
              <w:t>6</w:t>
            </w:r>
            <w:r w:rsidR="002F4621">
              <w:rPr>
                <w:rFonts w:hint="eastAsia"/>
                <w:color w:val="000000"/>
                <w:sz w:val="21"/>
                <w:szCs w:val="21"/>
              </w:rPr>
              <w:t>1.5</w:t>
            </w:r>
          </w:p>
        </w:tc>
        <w:tc>
          <w:tcPr>
            <w:tcW w:w="1327" w:type="dxa"/>
            <w:tcBorders>
              <w:top w:val="nil"/>
              <w:left w:val="nil"/>
              <w:bottom w:val="nil"/>
              <w:right w:val="nil"/>
            </w:tcBorders>
            <w:vAlign w:val="center"/>
          </w:tcPr>
          <w:p w14:paraId="0ED8C1E6" w14:textId="4CB2B137" w:rsidR="00C9787E" w:rsidRPr="00B22603" w:rsidRDefault="00B22603" w:rsidP="00B22603">
            <w:pPr>
              <w:pStyle w:val="a5"/>
              <w:ind w:firstLineChars="0" w:firstLine="0"/>
              <w:jc w:val="center"/>
              <w:rPr>
                <w:color w:val="000000"/>
                <w:sz w:val="21"/>
                <w:szCs w:val="21"/>
              </w:rPr>
            </w:pPr>
            <w:r w:rsidRPr="00B22603">
              <w:rPr>
                <w:color w:val="000000"/>
                <w:sz w:val="21"/>
                <w:szCs w:val="21"/>
              </w:rPr>
              <w:t>2</w:t>
            </w:r>
            <w:r w:rsidR="002F4621">
              <w:rPr>
                <w:rFonts w:hint="eastAsia"/>
                <w:color w:val="000000"/>
                <w:sz w:val="21"/>
                <w:szCs w:val="21"/>
              </w:rPr>
              <w:t>3</w:t>
            </w:r>
            <w:r w:rsidRPr="00B22603">
              <w:rPr>
                <w:color w:val="000000"/>
                <w:sz w:val="21"/>
                <w:szCs w:val="21"/>
              </w:rPr>
              <w:t>.</w:t>
            </w:r>
            <w:r w:rsidR="00610063">
              <w:rPr>
                <w:rFonts w:hint="eastAsia"/>
                <w:color w:val="000000"/>
                <w:sz w:val="21"/>
                <w:szCs w:val="21"/>
              </w:rPr>
              <w:t>13</w:t>
            </w:r>
            <w:r w:rsidR="008C161C" w:rsidRPr="00B22603">
              <w:rPr>
                <w:rFonts w:hint="eastAsia"/>
                <w:color w:val="000000"/>
                <w:sz w:val="21"/>
                <w:szCs w:val="21"/>
              </w:rPr>
              <w:t>%</w:t>
            </w:r>
          </w:p>
        </w:tc>
      </w:tr>
      <w:tr w:rsidR="008C161C" w14:paraId="1A9E1822" w14:textId="77777777" w:rsidTr="00B22603">
        <w:tc>
          <w:tcPr>
            <w:tcW w:w="3823" w:type="dxa"/>
            <w:gridSpan w:val="2"/>
            <w:tcBorders>
              <w:top w:val="nil"/>
              <w:left w:val="nil"/>
              <w:bottom w:val="single" w:sz="12" w:space="0" w:color="auto"/>
              <w:right w:val="nil"/>
            </w:tcBorders>
            <w:vAlign w:val="center"/>
          </w:tcPr>
          <w:p w14:paraId="48450A20" w14:textId="63B4154B" w:rsidR="008C161C" w:rsidRPr="00B22603" w:rsidRDefault="008C161C" w:rsidP="00B22603">
            <w:pPr>
              <w:pStyle w:val="a5"/>
              <w:ind w:firstLineChars="0" w:firstLine="0"/>
              <w:jc w:val="center"/>
              <w:rPr>
                <w:color w:val="000000"/>
                <w:sz w:val="21"/>
                <w:szCs w:val="21"/>
              </w:rPr>
            </w:pPr>
            <w:r w:rsidRPr="00B22603">
              <w:rPr>
                <w:rFonts w:hint="eastAsia"/>
                <w:color w:val="000000"/>
                <w:sz w:val="21"/>
                <w:szCs w:val="21"/>
              </w:rPr>
              <w:t>合计</w:t>
            </w:r>
          </w:p>
        </w:tc>
        <w:tc>
          <w:tcPr>
            <w:tcW w:w="1842" w:type="dxa"/>
            <w:tcBorders>
              <w:top w:val="nil"/>
              <w:left w:val="nil"/>
              <w:bottom w:val="single" w:sz="12" w:space="0" w:color="auto"/>
              <w:right w:val="nil"/>
            </w:tcBorders>
            <w:vAlign w:val="center"/>
          </w:tcPr>
          <w:p w14:paraId="1BA24D16" w14:textId="0C218C55" w:rsidR="008C161C" w:rsidRPr="00B22603" w:rsidRDefault="008C161C" w:rsidP="00B22603">
            <w:pPr>
              <w:pStyle w:val="a5"/>
              <w:ind w:firstLineChars="0" w:firstLine="0"/>
              <w:jc w:val="center"/>
              <w:rPr>
                <w:color w:val="000000"/>
                <w:sz w:val="21"/>
                <w:szCs w:val="21"/>
              </w:rPr>
            </w:pPr>
            <w:r w:rsidRPr="00B22603">
              <w:rPr>
                <w:rFonts w:hint="eastAsia"/>
                <w:color w:val="000000"/>
                <w:sz w:val="21"/>
                <w:szCs w:val="21"/>
              </w:rPr>
              <w:t>1450</w:t>
            </w:r>
          </w:p>
        </w:tc>
        <w:tc>
          <w:tcPr>
            <w:tcW w:w="1843" w:type="dxa"/>
            <w:tcBorders>
              <w:top w:val="nil"/>
              <w:left w:val="nil"/>
              <w:bottom w:val="single" w:sz="12" w:space="0" w:color="auto"/>
              <w:right w:val="nil"/>
            </w:tcBorders>
            <w:vAlign w:val="center"/>
          </w:tcPr>
          <w:p w14:paraId="3C740834" w14:textId="24FF8956" w:rsidR="008C161C" w:rsidRPr="00B22603" w:rsidRDefault="008C161C" w:rsidP="00B22603">
            <w:pPr>
              <w:pStyle w:val="a5"/>
              <w:ind w:firstLineChars="0" w:firstLine="0"/>
              <w:jc w:val="center"/>
              <w:rPr>
                <w:color w:val="000000"/>
                <w:sz w:val="21"/>
                <w:szCs w:val="21"/>
              </w:rPr>
            </w:pPr>
            <w:r w:rsidRPr="00B22603">
              <w:rPr>
                <w:rFonts w:hint="eastAsia"/>
                <w:color w:val="000000"/>
                <w:sz w:val="21"/>
                <w:szCs w:val="21"/>
              </w:rPr>
              <w:t>1</w:t>
            </w:r>
            <w:r w:rsidR="00610063">
              <w:rPr>
                <w:rFonts w:hint="eastAsia"/>
                <w:color w:val="000000"/>
                <w:sz w:val="21"/>
                <w:szCs w:val="21"/>
              </w:rPr>
              <w:t>042.5</w:t>
            </w:r>
          </w:p>
        </w:tc>
        <w:tc>
          <w:tcPr>
            <w:tcW w:w="1327" w:type="dxa"/>
            <w:tcBorders>
              <w:top w:val="nil"/>
              <w:left w:val="nil"/>
              <w:bottom w:val="single" w:sz="12" w:space="0" w:color="auto"/>
              <w:right w:val="nil"/>
            </w:tcBorders>
            <w:vAlign w:val="center"/>
          </w:tcPr>
          <w:p w14:paraId="4A6B8A1B" w14:textId="68942210" w:rsidR="008C161C" w:rsidRPr="00B22603" w:rsidRDefault="008C161C" w:rsidP="00B22603">
            <w:pPr>
              <w:pStyle w:val="a5"/>
              <w:ind w:firstLineChars="0" w:firstLine="0"/>
              <w:jc w:val="center"/>
              <w:rPr>
                <w:color w:val="000000"/>
                <w:sz w:val="21"/>
                <w:szCs w:val="21"/>
              </w:rPr>
            </w:pPr>
          </w:p>
        </w:tc>
      </w:tr>
    </w:tbl>
    <w:p w14:paraId="6F739723" w14:textId="32BF9C1E" w:rsidR="00E4028F" w:rsidRPr="00E4028F" w:rsidRDefault="00786B07" w:rsidP="00786B07">
      <w:pPr>
        <w:pStyle w:val="a5"/>
        <w:ind w:firstLineChars="0" w:firstLine="0"/>
        <w:jc w:val="center"/>
        <w:rPr>
          <w:color w:val="000000"/>
          <w:sz w:val="24"/>
        </w:rPr>
      </w:pPr>
      <w:r>
        <w:rPr>
          <w:noProof/>
        </w:rPr>
        <w:lastRenderedPageBreak/>
        <w:drawing>
          <wp:inline distT="0" distB="0" distL="0" distR="0" wp14:anchorId="7BD4F6F3" wp14:editId="44700389">
            <wp:extent cx="5616575" cy="2756535"/>
            <wp:effectExtent l="0" t="0" r="3175" b="5715"/>
            <wp:docPr id="3" name="图表 3">
              <a:extLst xmlns:a="http://schemas.openxmlformats.org/drawingml/2006/main">
                <a:ext uri="{FF2B5EF4-FFF2-40B4-BE49-F238E27FC236}">
                  <a16:creationId xmlns:a16="http://schemas.microsoft.com/office/drawing/2014/main" id="{7F1974B0-12A2-44FF-B616-BB54F9BB914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0DA2DE21" w14:textId="2E2E61F0" w:rsidR="00850984" w:rsidRPr="00452999" w:rsidRDefault="00610063" w:rsidP="00452999">
      <w:pPr>
        <w:pStyle w:val="a5"/>
        <w:ind w:firstLineChars="0" w:firstLine="0"/>
        <w:jc w:val="center"/>
        <w:rPr>
          <w:color w:val="000000"/>
          <w:sz w:val="21"/>
          <w:szCs w:val="21"/>
        </w:rPr>
      </w:pPr>
      <w:r w:rsidRPr="00A2421E">
        <w:rPr>
          <w:rFonts w:hint="eastAsia"/>
          <w:color w:val="000000"/>
          <w:sz w:val="21"/>
          <w:szCs w:val="21"/>
        </w:rPr>
        <w:t>图5-1</w:t>
      </w:r>
      <w:r w:rsidR="00493EBC">
        <w:rPr>
          <w:color w:val="000000"/>
          <w:sz w:val="21"/>
          <w:szCs w:val="21"/>
        </w:rPr>
        <w:t xml:space="preserve"> </w:t>
      </w:r>
      <w:r w:rsidRPr="00A2421E">
        <w:rPr>
          <w:color w:val="000000"/>
          <w:sz w:val="21"/>
          <w:szCs w:val="21"/>
        </w:rPr>
        <w:t xml:space="preserve"> </w:t>
      </w:r>
      <w:r w:rsidRPr="00A2421E">
        <w:rPr>
          <w:rFonts w:hint="eastAsia"/>
          <w:color w:val="000000"/>
          <w:sz w:val="21"/>
          <w:szCs w:val="21"/>
        </w:rPr>
        <w:t>改善前后各工位标准工时对比图</w:t>
      </w:r>
    </w:p>
    <w:p w14:paraId="1DC61582" w14:textId="407A0BFB" w:rsidR="00C9787E" w:rsidRPr="00B22603" w:rsidRDefault="00B22603" w:rsidP="00B22603">
      <w:pPr>
        <w:pStyle w:val="a5"/>
        <w:ind w:firstLineChars="0" w:firstLine="0"/>
        <w:rPr>
          <w:rFonts w:ascii="黑体" w:eastAsia="黑体" w:hAnsi="黑体"/>
          <w:b/>
          <w:bCs/>
          <w:color w:val="000000"/>
          <w:szCs w:val="28"/>
        </w:rPr>
      </w:pPr>
      <w:r w:rsidRPr="00B22603">
        <w:rPr>
          <w:rFonts w:ascii="黑体" w:eastAsia="黑体" w:hAnsi="黑体" w:hint="eastAsia"/>
          <w:b/>
          <w:bCs/>
          <w:color w:val="000000"/>
          <w:szCs w:val="28"/>
        </w:rPr>
        <w:t>5.3</w:t>
      </w:r>
      <w:r w:rsidRPr="00B22603">
        <w:rPr>
          <w:rFonts w:ascii="黑体" w:eastAsia="黑体" w:hAnsi="黑体"/>
          <w:b/>
          <w:bCs/>
          <w:color w:val="000000"/>
          <w:szCs w:val="28"/>
        </w:rPr>
        <w:t xml:space="preserve">  </w:t>
      </w:r>
      <w:r w:rsidRPr="00B22603">
        <w:rPr>
          <w:rFonts w:ascii="黑体" w:eastAsia="黑体" w:hAnsi="黑体" w:hint="eastAsia"/>
          <w:b/>
          <w:bCs/>
          <w:color w:val="000000"/>
          <w:szCs w:val="28"/>
        </w:rPr>
        <w:t>本章总结</w:t>
      </w:r>
    </w:p>
    <w:p w14:paraId="57C9E967" w14:textId="0192E534" w:rsidR="00993320" w:rsidRDefault="00993320" w:rsidP="00A07048">
      <w:pPr>
        <w:pStyle w:val="a5"/>
        <w:ind w:firstLine="480"/>
        <w:rPr>
          <w:color w:val="000000"/>
          <w:sz w:val="24"/>
        </w:rPr>
      </w:pPr>
      <w:r w:rsidRPr="00993320">
        <w:rPr>
          <w:rFonts w:hint="eastAsia"/>
          <w:color w:val="000000"/>
          <w:sz w:val="24"/>
        </w:rPr>
        <w:t>经过</w:t>
      </w:r>
      <w:r>
        <w:rPr>
          <w:rFonts w:hint="eastAsia"/>
          <w:color w:val="000000"/>
          <w:sz w:val="24"/>
        </w:rPr>
        <w:t>相关研究及改善后</w:t>
      </w:r>
      <w:r w:rsidRPr="00993320">
        <w:rPr>
          <w:rFonts w:hint="eastAsia"/>
          <w:color w:val="000000"/>
          <w:sz w:val="24"/>
        </w:rPr>
        <w:t>，装配线上每个过程的标准操作时间已大大减少。由于操作技能的标准化，熟练程度的提高、双手作业内容的平衡，产品生产率得到了显着提高。</w:t>
      </w:r>
    </w:p>
    <w:p w14:paraId="082009E2" w14:textId="2E085823" w:rsidR="00993320" w:rsidRDefault="00993320" w:rsidP="00A07048">
      <w:pPr>
        <w:pStyle w:val="a5"/>
        <w:ind w:firstLine="480"/>
        <w:rPr>
          <w:color w:val="000000"/>
          <w:sz w:val="24"/>
        </w:rPr>
      </w:pPr>
      <w:r w:rsidRPr="00993320">
        <w:rPr>
          <w:rFonts w:hint="eastAsia"/>
          <w:color w:val="000000"/>
          <w:sz w:val="24"/>
        </w:rPr>
        <w:t>改进后的生产线的瓶颈过程是处理锁组件，安装冰箱门和处理顶板的过程（19）。运行时间为125秒，日产量为</w:t>
      </w:r>
      <m:oMath>
        <m:f>
          <m:fPr>
            <m:ctrlPr>
              <w:rPr>
                <w:rFonts w:ascii="Cambria Math" w:hAnsi="Cambria Math"/>
                <w:i/>
                <w:color w:val="000000"/>
                <w:sz w:val="24"/>
              </w:rPr>
            </m:ctrlPr>
          </m:fPr>
          <m:num>
            <m:r>
              <w:rPr>
                <w:rFonts w:ascii="Cambria Math" w:hAnsi="Cambria Math"/>
                <w:color w:val="000000"/>
                <w:sz w:val="24"/>
              </w:rPr>
              <m:t>11×60×60</m:t>
            </m:r>
          </m:num>
          <m:den>
            <m:r>
              <w:rPr>
                <w:rFonts w:ascii="Cambria Math" w:hAnsi="Cambria Math"/>
                <w:color w:val="000000"/>
                <w:sz w:val="24"/>
              </w:rPr>
              <m:t>125</m:t>
            </m:r>
          </m:den>
        </m:f>
        <m:r>
          <w:rPr>
            <w:rFonts w:ascii="Cambria Math" w:hAnsi="Cambria Math"/>
            <w:color w:val="000000"/>
            <w:sz w:val="24"/>
          </w:rPr>
          <m:t>=316.8</m:t>
        </m:r>
      </m:oMath>
      <w:r w:rsidR="005C355F">
        <w:rPr>
          <w:rFonts w:hint="eastAsia"/>
          <w:color w:val="000000"/>
          <w:sz w:val="24"/>
        </w:rPr>
        <w:t>台</w:t>
      </w:r>
      <w:r w:rsidRPr="00993320">
        <w:rPr>
          <w:rFonts w:hint="eastAsia"/>
          <w:color w:val="000000"/>
          <w:sz w:val="24"/>
        </w:rPr>
        <w:t>，比改进前</w:t>
      </w:r>
      <w:r w:rsidR="005C355F">
        <w:rPr>
          <w:rFonts w:hint="eastAsia"/>
          <w:color w:val="000000"/>
          <w:sz w:val="24"/>
        </w:rPr>
        <w:t>的日产量</w:t>
      </w:r>
      <m:oMath>
        <m:f>
          <m:fPr>
            <m:ctrlPr>
              <w:rPr>
                <w:rFonts w:ascii="Cambria Math" w:hAnsi="Cambria Math"/>
                <w:i/>
                <w:color w:val="000000"/>
                <w:sz w:val="24"/>
              </w:rPr>
            </m:ctrlPr>
          </m:fPr>
          <m:num>
            <m:r>
              <w:rPr>
                <w:rFonts w:ascii="Cambria Math" w:hAnsi="Cambria Math"/>
                <w:color w:val="000000"/>
                <w:sz w:val="24"/>
              </w:rPr>
              <m:t>11×60×60</m:t>
            </m:r>
          </m:num>
          <m:den>
            <m:r>
              <w:rPr>
                <w:rFonts w:ascii="Cambria Math" w:hAnsi="Cambria Math"/>
                <w:color w:val="000000"/>
                <w:sz w:val="24"/>
              </w:rPr>
              <m:t>200</m:t>
            </m:r>
          </m:den>
        </m:f>
        <m:r>
          <w:rPr>
            <w:rFonts w:ascii="Cambria Math" w:hAnsi="Cambria Math"/>
            <w:color w:val="000000"/>
            <w:sz w:val="24"/>
          </w:rPr>
          <m:t>=198</m:t>
        </m:r>
      </m:oMath>
      <w:r w:rsidR="005C355F">
        <w:rPr>
          <w:rFonts w:hint="eastAsia"/>
          <w:color w:val="000000"/>
          <w:sz w:val="24"/>
        </w:rPr>
        <w:t>台</w:t>
      </w:r>
      <w:r w:rsidRPr="00993320">
        <w:rPr>
          <w:rFonts w:hint="eastAsia"/>
          <w:color w:val="000000"/>
          <w:sz w:val="24"/>
        </w:rPr>
        <w:t>增加了</w:t>
      </w:r>
      <w:r w:rsidR="005C355F">
        <w:rPr>
          <w:rFonts w:hint="eastAsia"/>
          <w:color w:val="000000"/>
          <w:sz w:val="24"/>
        </w:rPr>
        <w:t>118台</w:t>
      </w:r>
      <w:r w:rsidRPr="00993320">
        <w:rPr>
          <w:rFonts w:hint="eastAsia"/>
          <w:color w:val="000000"/>
          <w:sz w:val="24"/>
        </w:rPr>
        <w:t>。</w:t>
      </w:r>
      <w:r w:rsidR="005C355F">
        <w:rPr>
          <w:rFonts w:hint="eastAsia"/>
          <w:color w:val="000000"/>
          <w:sz w:val="24"/>
        </w:rPr>
        <w:t>表5-5为改善前后该公司年产量对比。</w:t>
      </w:r>
    </w:p>
    <w:p w14:paraId="44AF9639" w14:textId="18448653" w:rsidR="00B22603" w:rsidRPr="00A07048" w:rsidRDefault="00A07048" w:rsidP="00014CB9">
      <w:pPr>
        <w:pStyle w:val="a5"/>
        <w:ind w:firstLineChars="0" w:firstLine="0"/>
        <w:jc w:val="center"/>
        <w:rPr>
          <w:color w:val="000000"/>
          <w:sz w:val="21"/>
          <w:szCs w:val="21"/>
        </w:rPr>
      </w:pPr>
      <w:r w:rsidRPr="00A07048">
        <w:rPr>
          <w:rFonts w:hint="eastAsia"/>
          <w:color w:val="000000"/>
          <w:sz w:val="21"/>
          <w:szCs w:val="21"/>
        </w:rPr>
        <w:t>表5-</w:t>
      </w:r>
      <w:r w:rsidR="00993320">
        <w:rPr>
          <w:rFonts w:hint="eastAsia"/>
          <w:color w:val="000000"/>
          <w:sz w:val="21"/>
          <w:szCs w:val="21"/>
        </w:rPr>
        <w:t>5</w:t>
      </w:r>
      <w:r w:rsidR="00493EBC">
        <w:rPr>
          <w:color w:val="000000"/>
          <w:sz w:val="21"/>
          <w:szCs w:val="21"/>
        </w:rPr>
        <w:t xml:space="preserve"> </w:t>
      </w:r>
      <w:r w:rsidRPr="00A07048">
        <w:rPr>
          <w:color w:val="000000"/>
          <w:sz w:val="21"/>
          <w:szCs w:val="21"/>
        </w:rPr>
        <w:t xml:space="preserve"> </w:t>
      </w:r>
      <w:r w:rsidRPr="00A07048">
        <w:rPr>
          <w:rFonts w:hint="eastAsia"/>
          <w:color w:val="000000"/>
          <w:sz w:val="21"/>
          <w:szCs w:val="21"/>
        </w:rPr>
        <w:t>改善前后产量对比表</w:t>
      </w:r>
    </w:p>
    <w:tbl>
      <w:tblPr>
        <w:tblStyle w:val="af"/>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2208"/>
        <w:gridCol w:w="2209"/>
        <w:gridCol w:w="2209"/>
        <w:gridCol w:w="2209"/>
      </w:tblGrid>
      <w:tr w:rsidR="00A07048" w14:paraId="214E9DC8" w14:textId="77777777" w:rsidTr="00A07048">
        <w:tc>
          <w:tcPr>
            <w:tcW w:w="2208" w:type="dxa"/>
            <w:tcBorders>
              <w:top w:val="single" w:sz="12" w:space="0" w:color="auto"/>
              <w:bottom w:val="single" w:sz="6" w:space="0" w:color="auto"/>
            </w:tcBorders>
          </w:tcPr>
          <w:p w14:paraId="24ECF3B9" w14:textId="77777777" w:rsidR="00A07048" w:rsidRPr="00A07048" w:rsidRDefault="00A07048" w:rsidP="00860BCE">
            <w:pPr>
              <w:pStyle w:val="a5"/>
              <w:ind w:firstLineChars="0" w:firstLine="0"/>
              <w:rPr>
                <w:color w:val="000000"/>
                <w:sz w:val="21"/>
                <w:szCs w:val="21"/>
              </w:rPr>
            </w:pPr>
          </w:p>
        </w:tc>
        <w:tc>
          <w:tcPr>
            <w:tcW w:w="2209" w:type="dxa"/>
            <w:tcBorders>
              <w:top w:val="single" w:sz="12" w:space="0" w:color="auto"/>
              <w:bottom w:val="single" w:sz="6" w:space="0" w:color="auto"/>
            </w:tcBorders>
          </w:tcPr>
          <w:p w14:paraId="314EC84A" w14:textId="5E9E9F04" w:rsidR="00A07048" w:rsidRPr="00A07048" w:rsidRDefault="00A07048" w:rsidP="00860BCE">
            <w:pPr>
              <w:pStyle w:val="a5"/>
              <w:ind w:firstLineChars="0" w:firstLine="0"/>
              <w:rPr>
                <w:color w:val="000000"/>
                <w:sz w:val="21"/>
                <w:szCs w:val="21"/>
              </w:rPr>
            </w:pPr>
            <w:r w:rsidRPr="00A07048">
              <w:rPr>
                <w:rFonts w:hint="eastAsia"/>
                <w:color w:val="000000"/>
                <w:sz w:val="21"/>
                <w:szCs w:val="21"/>
              </w:rPr>
              <w:t>日产量</w:t>
            </w:r>
          </w:p>
        </w:tc>
        <w:tc>
          <w:tcPr>
            <w:tcW w:w="2209" w:type="dxa"/>
            <w:tcBorders>
              <w:top w:val="single" w:sz="12" w:space="0" w:color="auto"/>
              <w:bottom w:val="single" w:sz="6" w:space="0" w:color="auto"/>
            </w:tcBorders>
          </w:tcPr>
          <w:p w14:paraId="36668EAF" w14:textId="10EE5885" w:rsidR="00A07048" w:rsidRPr="00A07048" w:rsidRDefault="00A07048" w:rsidP="00860BCE">
            <w:pPr>
              <w:pStyle w:val="a5"/>
              <w:ind w:firstLineChars="0" w:firstLine="0"/>
              <w:rPr>
                <w:color w:val="000000"/>
                <w:sz w:val="21"/>
                <w:szCs w:val="21"/>
              </w:rPr>
            </w:pPr>
            <w:r w:rsidRPr="00A07048">
              <w:rPr>
                <w:rFonts w:hint="eastAsia"/>
                <w:color w:val="000000"/>
                <w:sz w:val="21"/>
                <w:szCs w:val="21"/>
              </w:rPr>
              <w:t>年产量</w:t>
            </w:r>
          </w:p>
        </w:tc>
        <w:tc>
          <w:tcPr>
            <w:tcW w:w="2209" w:type="dxa"/>
            <w:tcBorders>
              <w:top w:val="single" w:sz="12" w:space="0" w:color="auto"/>
              <w:bottom w:val="single" w:sz="6" w:space="0" w:color="auto"/>
            </w:tcBorders>
          </w:tcPr>
          <w:p w14:paraId="177C9436" w14:textId="68FFF517" w:rsidR="00A07048" w:rsidRPr="00A07048" w:rsidRDefault="00A07048" w:rsidP="00860BCE">
            <w:pPr>
              <w:pStyle w:val="a5"/>
              <w:ind w:firstLineChars="0" w:firstLine="0"/>
              <w:rPr>
                <w:color w:val="000000"/>
                <w:sz w:val="21"/>
                <w:szCs w:val="21"/>
              </w:rPr>
            </w:pPr>
            <w:r w:rsidRPr="00A07048">
              <w:rPr>
                <w:rFonts w:hint="eastAsia"/>
                <w:color w:val="000000"/>
                <w:sz w:val="21"/>
                <w:szCs w:val="21"/>
              </w:rPr>
              <w:t>人均产量</w:t>
            </w:r>
          </w:p>
        </w:tc>
      </w:tr>
      <w:tr w:rsidR="00A07048" w14:paraId="2CC747F6" w14:textId="77777777" w:rsidTr="00A07048">
        <w:tc>
          <w:tcPr>
            <w:tcW w:w="2208" w:type="dxa"/>
            <w:tcBorders>
              <w:top w:val="single" w:sz="6" w:space="0" w:color="auto"/>
            </w:tcBorders>
          </w:tcPr>
          <w:p w14:paraId="6007C40B" w14:textId="06BBF080" w:rsidR="00A07048" w:rsidRPr="00A07048" w:rsidRDefault="00A07048" w:rsidP="00860BCE">
            <w:pPr>
              <w:pStyle w:val="a5"/>
              <w:ind w:firstLineChars="0" w:firstLine="0"/>
              <w:rPr>
                <w:color w:val="000000"/>
                <w:sz w:val="21"/>
                <w:szCs w:val="21"/>
              </w:rPr>
            </w:pPr>
            <w:r w:rsidRPr="00A07048">
              <w:rPr>
                <w:rFonts w:hint="eastAsia"/>
                <w:color w:val="000000"/>
                <w:sz w:val="21"/>
                <w:szCs w:val="21"/>
              </w:rPr>
              <w:t>改善前</w:t>
            </w:r>
          </w:p>
        </w:tc>
        <w:tc>
          <w:tcPr>
            <w:tcW w:w="2209" w:type="dxa"/>
            <w:tcBorders>
              <w:top w:val="single" w:sz="6" w:space="0" w:color="auto"/>
            </w:tcBorders>
          </w:tcPr>
          <w:p w14:paraId="24F8B14A" w14:textId="38979EF5" w:rsidR="00A07048" w:rsidRPr="00A07048" w:rsidRDefault="00A07048" w:rsidP="00860BCE">
            <w:pPr>
              <w:pStyle w:val="a5"/>
              <w:ind w:firstLineChars="0" w:firstLine="0"/>
              <w:rPr>
                <w:color w:val="000000"/>
                <w:sz w:val="21"/>
                <w:szCs w:val="21"/>
              </w:rPr>
            </w:pPr>
            <w:r w:rsidRPr="00A07048">
              <w:rPr>
                <w:rFonts w:hint="eastAsia"/>
                <w:color w:val="000000"/>
                <w:sz w:val="21"/>
                <w:szCs w:val="21"/>
              </w:rPr>
              <w:t>198</w:t>
            </w:r>
          </w:p>
        </w:tc>
        <w:tc>
          <w:tcPr>
            <w:tcW w:w="2209" w:type="dxa"/>
            <w:tcBorders>
              <w:top w:val="single" w:sz="6" w:space="0" w:color="auto"/>
            </w:tcBorders>
          </w:tcPr>
          <w:p w14:paraId="73B62ECF" w14:textId="3B0A051E" w:rsidR="00A07048" w:rsidRPr="00A07048" w:rsidRDefault="00A07048" w:rsidP="00860BCE">
            <w:pPr>
              <w:pStyle w:val="a5"/>
              <w:ind w:firstLineChars="0" w:firstLine="0"/>
              <w:rPr>
                <w:color w:val="000000"/>
                <w:sz w:val="21"/>
                <w:szCs w:val="21"/>
              </w:rPr>
            </w:pPr>
            <w:r w:rsidRPr="00A07048">
              <w:rPr>
                <w:rFonts w:hint="eastAsia"/>
                <w:color w:val="000000"/>
                <w:sz w:val="21"/>
                <w:szCs w:val="21"/>
              </w:rPr>
              <w:t>49698</w:t>
            </w:r>
          </w:p>
        </w:tc>
        <w:tc>
          <w:tcPr>
            <w:tcW w:w="2209" w:type="dxa"/>
            <w:tcBorders>
              <w:top w:val="single" w:sz="6" w:space="0" w:color="auto"/>
            </w:tcBorders>
          </w:tcPr>
          <w:p w14:paraId="2F2EAD9E" w14:textId="177BDF2C" w:rsidR="00A07048" w:rsidRPr="00A07048" w:rsidRDefault="00A07048" w:rsidP="00860BCE">
            <w:pPr>
              <w:pStyle w:val="a5"/>
              <w:ind w:firstLineChars="0" w:firstLine="0"/>
              <w:rPr>
                <w:color w:val="000000"/>
                <w:sz w:val="21"/>
                <w:szCs w:val="21"/>
              </w:rPr>
            </w:pPr>
            <w:r w:rsidRPr="00A07048">
              <w:rPr>
                <w:rFonts w:hint="eastAsia"/>
                <w:color w:val="000000"/>
                <w:sz w:val="21"/>
                <w:szCs w:val="21"/>
              </w:rPr>
              <w:t>7.92</w:t>
            </w:r>
          </w:p>
        </w:tc>
      </w:tr>
      <w:tr w:rsidR="00A07048" w14:paraId="6FEC95AE" w14:textId="77777777" w:rsidTr="00A07048">
        <w:tc>
          <w:tcPr>
            <w:tcW w:w="2208" w:type="dxa"/>
          </w:tcPr>
          <w:p w14:paraId="74207FBB" w14:textId="4BE0D53B" w:rsidR="00A07048" w:rsidRPr="00A07048" w:rsidRDefault="00A07048" w:rsidP="00860BCE">
            <w:pPr>
              <w:pStyle w:val="a5"/>
              <w:ind w:firstLineChars="0" w:firstLine="0"/>
              <w:rPr>
                <w:color w:val="000000"/>
                <w:sz w:val="21"/>
                <w:szCs w:val="21"/>
              </w:rPr>
            </w:pPr>
            <w:r w:rsidRPr="00A07048">
              <w:rPr>
                <w:rFonts w:hint="eastAsia"/>
                <w:color w:val="000000"/>
                <w:sz w:val="21"/>
                <w:szCs w:val="21"/>
              </w:rPr>
              <w:t>改善后</w:t>
            </w:r>
          </w:p>
        </w:tc>
        <w:tc>
          <w:tcPr>
            <w:tcW w:w="2209" w:type="dxa"/>
          </w:tcPr>
          <w:p w14:paraId="1DD12132" w14:textId="0CE00A0E" w:rsidR="00A07048" w:rsidRPr="00A07048" w:rsidRDefault="00A07048" w:rsidP="00860BCE">
            <w:pPr>
              <w:pStyle w:val="a5"/>
              <w:ind w:firstLineChars="0" w:firstLine="0"/>
              <w:rPr>
                <w:color w:val="000000"/>
                <w:sz w:val="21"/>
                <w:szCs w:val="21"/>
              </w:rPr>
            </w:pPr>
            <w:r w:rsidRPr="00A07048">
              <w:rPr>
                <w:rFonts w:hint="eastAsia"/>
                <w:color w:val="000000"/>
                <w:sz w:val="21"/>
                <w:szCs w:val="21"/>
              </w:rPr>
              <w:t>319</w:t>
            </w:r>
          </w:p>
        </w:tc>
        <w:tc>
          <w:tcPr>
            <w:tcW w:w="2209" w:type="dxa"/>
          </w:tcPr>
          <w:p w14:paraId="7AF3432B" w14:textId="638964D6" w:rsidR="00A07048" w:rsidRPr="00A07048" w:rsidRDefault="00A07048" w:rsidP="00860BCE">
            <w:pPr>
              <w:pStyle w:val="a5"/>
              <w:ind w:firstLineChars="0" w:firstLine="0"/>
              <w:rPr>
                <w:color w:val="000000"/>
                <w:sz w:val="21"/>
                <w:szCs w:val="21"/>
              </w:rPr>
            </w:pPr>
            <w:r w:rsidRPr="00A07048">
              <w:rPr>
                <w:rFonts w:hint="eastAsia"/>
                <w:color w:val="000000"/>
                <w:sz w:val="21"/>
                <w:szCs w:val="21"/>
              </w:rPr>
              <w:t>80069</w:t>
            </w:r>
          </w:p>
        </w:tc>
        <w:tc>
          <w:tcPr>
            <w:tcW w:w="2209" w:type="dxa"/>
          </w:tcPr>
          <w:p w14:paraId="6164B7D0" w14:textId="4A4F45B3" w:rsidR="00A07048" w:rsidRPr="00A07048" w:rsidRDefault="00A07048" w:rsidP="00860BCE">
            <w:pPr>
              <w:pStyle w:val="a5"/>
              <w:ind w:firstLineChars="0" w:firstLine="0"/>
              <w:rPr>
                <w:color w:val="000000"/>
                <w:sz w:val="21"/>
                <w:szCs w:val="21"/>
              </w:rPr>
            </w:pPr>
            <w:r w:rsidRPr="00A07048">
              <w:rPr>
                <w:rFonts w:hint="eastAsia"/>
                <w:color w:val="000000"/>
                <w:sz w:val="21"/>
                <w:szCs w:val="21"/>
              </w:rPr>
              <w:t>12.76</w:t>
            </w:r>
          </w:p>
        </w:tc>
      </w:tr>
    </w:tbl>
    <w:p w14:paraId="6BE4F169" w14:textId="1AD8A2A7" w:rsidR="00493DF2" w:rsidRDefault="00493DF2" w:rsidP="00493DF2">
      <w:pPr>
        <w:pStyle w:val="a5"/>
        <w:ind w:firstLine="480"/>
        <w:rPr>
          <w:color w:val="000000"/>
          <w:sz w:val="24"/>
        </w:rPr>
      </w:pPr>
      <w:r>
        <w:rPr>
          <w:rFonts w:hint="eastAsia"/>
          <w:color w:val="000000"/>
          <w:sz w:val="24"/>
        </w:rPr>
        <w:t>结合以上改善，将更新后各工位生产工时数据输入witness软件进行仿真，可以得到如下结果：</w:t>
      </w:r>
    </w:p>
    <w:p w14:paraId="214A5557" w14:textId="315057F9" w:rsidR="00C439A2" w:rsidRDefault="001B6444" w:rsidP="00C439A2">
      <w:pPr>
        <w:pStyle w:val="a5"/>
        <w:ind w:firstLineChars="0" w:firstLine="0"/>
        <w:jc w:val="center"/>
        <w:rPr>
          <w:color w:val="000000"/>
          <w:sz w:val="24"/>
        </w:rPr>
      </w:pPr>
      <w:r>
        <w:rPr>
          <w:noProof/>
          <w:color w:val="000000"/>
          <w:sz w:val="24"/>
        </w:rPr>
        <w:lastRenderedPageBreak/>
        <w:drawing>
          <wp:inline distT="0" distB="0" distL="0" distR="0" wp14:anchorId="77F36341" wp14:editId="4AA618A5">
            <wp:extent cx="4578350" cy="2755900"/>
            <wp:effectExtent l="0" t="0" r="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78350" cy="2755900"/>
                    </a:xfrm>
                    <a:prstGeom prst="rect">
                      <a:avLst/>
                    </a:prstGeom>
                    <a:noFill/>
                  </pic:spPr>
                </pic:pic>
              </a:graphicData>
            </a:graphic>
          </wp:inline>
        </w:drawing>
      </w:r>
    </w:p>
    <w:p w14:paraId="724BC358" w14:textId="2062ECDC" w:rsidR="00C439A2" w:rsidRPr="00493EBC" w:rsidRDefault="00C439A2" w:rsidP="00C439A2">
      <w:pPr>
        <w:pStyle w:val="a5"/>
        <w:ind w:firstLineChars="0" w:firstLine="0"/>
        <w:jc w:val="center"/>
        <w:rPr>
          <w:color w:val="000000"/>
          <w:sz w:val="21"/>
          <w:szCs w:val="21"/>
        </w:rPr>
      </w:pPr>
      <w:r w:rsidRPr="00493EBC">
        <w:rPr>
          <w:rFonts w:hint="eastAsia"/>
          <w:color w:val="000000"/>
          <w:sz w:val="21"/>
          <w:szCs w:val="21"/>
        </w:rPr>
        <w:t>图5-2</w:t>
      </w:r>
      <w:r w:rsidRPr="00493EBC">
        <w:rPr>
          <w:color w:val="000000"/>
          <w:sz w:val="21"/>
          <w:szCs w:val="21"/>
        </w:rPr>
        <w:t xml:space="preserve"> </w:t>
      </w:r>
      <w:r w:rsidR="00493EBC">
        <w:rPr>
          <w:color w:val="000000"/>
          <w:sz w:val="21"/>
          <w:szCs w:val="21"/>
        </w:rPr>
        <w:t xml:space="preserve"> </w:t>
      </w:r>
      <w:r w:rsidRPr="00493EBC">
        <w:rPr>
          <w:color w:val="000000"/>
          <w:sz w:val="21"/>
          <w:szCs w:val="21"/>
        </w:rPr>
        <w:t>产量仿真对比图</w:t>
      </w:r>
    </w:p>
    <w:p w14:paraId="410D1084" w14:textId="17E1D2AE" w:rsidR="00493DF2" w:rsidRDefault="00070BC8" w:rsidP="00070BC8">
      <w:pPr>
        <w:pStyle w:val="a5"/>
        <w:ind w:firstLineChars="0" w:firstLine="0"/>
        <w:rPr>
          <w:color w:val="000000"/>
          <w:sz w:val="24"/>
        </w:rPr>
      </w:pPr>
      <w:r>
        <w:rPr>
          <w:color w:val="000000"/>
          <w:sz w:val="24"/>
        </w:rPr>
        <w:tab/>
      </w:r>
      <w:r w:rsidR="00493DF2">
        <w:rPr>
          <w:rFonts w:hint="eastAsia"/>
          <w:color w:val="000000"/>
          <w:sz w:val="24"/>
        </w:rPr>
        <w:t>见经改善后，相同的生产时间内，成品产出由原先的160个变为263个。效率提升64.38%，与实际改善效果相差不大,基本吻合。</w:t>
      </w:r>
    </w:p>
    <w:p w14:paraId="2D3F6295" w14:textId="67F2C512" w:rsidR="00493DF2" w:rsidRDefault="00493DF2" w:rsidP="00493DF2">
      <w:pPr>
        <w:pStyle w:val="a5"/>
        <w:ind w:firstLine="480"/>
        <w:rPr>
          <w:color w:val="000000"/>
          <w:sz w:val="24"/>
        </w:rPr>
      </w:pPr>
      <w:r>
        <w:rPr>
          <w:rFonts w:hint="eastAsia"/>
          <w:color w:val="000000"/>
          <w:sz w:val="24"/>
        </w:rPr>
        <w:t>可得到具体工位数据如下：</w:t>
      </w:r>
    </w:p>
    <w:p w14:paraId="677F3368" w14:textId="0E2569CC" w:rsidR="00C54EFC" w:rsidRPr="00C54EFC" w:rsidRDefault="00C54EFC" w:rsidP="00C54EFC">
      <w:pPr>
        <w:pStyle w:val="a5"/>
        <w:ind w:firstLineChars="0" w:firstLine="0"/>
        <w:jc w:val="center"/>
        <w:rPr>
          <w:color w:val="000000"/>
          <w:sz w:val="21"/>
          <w:szCs w:val="21"/>
        </w:rPr>
      </w:pPr>
      <w:r w:rsidRPr="00C54EFC">
        <w:rPr>
          <w:rFonts w:hint="eastAsia"/>
          <w:color w:val="000000"/>
          <w:sz w:val="21"/>
          <w:szCs w:val="21"/>
        </w:rPr>
        <w:t>表5-6</w:t>
      </w:r>
      <w:r w:rsidRPr="00C54EFC">
        <w:rPr>
          <w:color w:val="000000"/>
          <w:sz w:val="21"/>
          <w:szCs w:val="21"/>
        </w:rPr>
        <w:t xml:space="preserve"> </w:t>
      </w:r>
      <w:r w:rsidR="00493EBC">
        <w:rPr>
          <w:color w:val="000000"/>
          <w:sz w:val="21"/>
          <w:szCs w:val="21"/>
        </w:rPr>
        <w:t xml:space="preserve"> </w:t>
      </w:r>
      <w:r w:rsidRPr="00C54EFC">
        <w:rPr>
          <w:rFonts w:hint="eastAsia"/>
          <w:color w:val="000000"/>
          <w:sz w:val="21"/>
          <w:szCs w:val="21"/>
        </w:rPr>
        <w:t>各工位仿真数据</w:t>
      </w:r>
    </w:p>
    <w:tbl>
      <w:tblPr>
        <w:tblStyle w:val="af"/>
        <w:tblW w:w="8835" w:type="dxa"/>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1178"/>
        <w:gridCol w:w="697"/>
        <w:gridCol w:w="697"/>
        <w:gridCol w:w="697"/>
        <w:gridCol w:w="697"/>
        <w:gridCol w:w="697"/>
        <w:gridCol w:w="697"/>
        <w:gridCol w:w="697"/>
        <w:gridCol w:w="697"/>
        <w:gridCol w:w="697"/>
        <w:gridCol w:w="697"/>
        <w:gridCol w:w="697"/>
      </w:tblGrid>
      <w:tr w:rsidR="00C54EFC" w:rsidRPr="00C54EFC" w14:paraId="434929B0" w14:textId="77777777" w:rsidTr="00C54EFC">
        <w:trPr>
          <w:jc w:val="center"/>
        </w:trPr>
        <w:tc>
          <w:tcPr>
            <w:tcW w:w="1194" w:type="dxa"/>
            <w:tcBorders>
              <w:top w:val="single" w:sz="12" w:space="0" w:color="auto"/>
              <w:bottom w:val="single" w:sz="6" w:space="0" w:color="auto"/>
            </w:tcBorders>
          </w:tcPr>
          <w:p w14:paraId="77AD7204" w14:textId="77777777" w:rsidR="00C54EFC" w:rsidRPr="00C54EFC" w:rsidRDefault="00C54EFC" w:rsidP="00C54EFC">
            <w:pPr>
              <w:pStyle w:val="a5"/>
              <w:ind w:firstLineChars="0" w:firstLine="0"/>
              <w:jc w:val="center"/>
              <w:rPr>
                <w:color w:val="000000"/>
                <w:sz w:val="21"/>
                <w:szCs w:val="21"/>
              </w:rPr>
            </w:pPr>
          </w:p>
        </w:tc>
        <w:tc>
          <w:tcPr>
            <w:tcW w:w="694" w:type="dxa"/>
            <w:tcBorders>
              <w:top w:val="single" w:sz="12" w:space="0" w:color="auto"/>
              <w:bottom w:val="single" w:sz="6" w:space="0" w:color="auto"/>
            </w:tcBorders>
          </w:tcPr>
          <w:p w14:paraId="53FBEDED" w14:textId="6660A106" w:rsidR="00C54EFC" w:rsidRPr="00C54EFC" w:rsidRDefault="00C54EFC" w:rsidP="00C54EFC">
            <w:pPr>
              <w:pStyle w:val="a5"/>
              <w:ind w:firstLineChars="0" w:firstLine="0"/>
              <w:jc w:val="center"/>
              <w:rPr>
                <w:color w:val="000000"/>
                <w:sz w:val="21"/>
                <w:szCs w:val="21"/>
              </w:rPr>
            </w:pPr>
            <w:r w:rsidRPr="00C54EFC">
              <w:rPr>
                <w:rFonts w:cs="宋体" w:hint="eastAsia"/>
                <w:color w:val="000000"/>
                <w:kern w:val="0"/>
                <w:sz w:val="21"/>
                <w:szCs w:val="21"/>
              </w:rPr>
              <w:t>外壳钻孔</w:t>
            </w:r>
          </w:p>
        </w:tc>
        <w:tc>
          <w:tcPr>
            <w:tcW w:w="694" w:type="dxa"/>
            <w:tcBorders>
              <w:top w:val="single" w:sz="12" w:space="0" w:color="auto"/>
              <w:bottom w:val="single" w:sz="6" w:space="0" w:color="auto"/>
            </w:tcBorders>
          </w:tcPr>
          <w:p w14:paraId="02E37B49" w14:textId="240E4AD8" w:rsidR="00C54EFC" w:rsidRPr="00C54EFC" w:rsidRDefault="00C54EFC" w:rsidP="00C54EFC">
            <w:pPr>
              <w:pStyle w:val="a5"/>
              <w:ind w:firstLineChars="0" w:firstLine="0"/>
              <w:jc w:val="center"/>
              <w:rPr>
                <w:color w:val="000000"/>
                <w:sz w:val="21"/>
                <w:szCs w:val="21"/>
              </w:rPr>
            </w:pPr>
            <w:r w:rsidRPr="00C54EFC">
              <w:rPr>
                <w:rFonts w:cs="宋体" w:hint="eastAsia"/>
                <w:color w:val="000000"/>
                <w:kern w:val="0"/>
                <w:sz w:val="21"/>
                <w:szCs w:val="21"/>
              </w:rPr>
              <w:t>安装底部支撑</w:t>
            </w:r>
          </w:p>
        </w:tc>
        <w:tc>
          <w:tcPr>
            <w:tcW w:w="694" w:type="dxa"/>
            <w:tcBorders>
              <w:top w:val="single" w:sz="12" w:space="0" w:color="auto"/>
              <w:bottom w:val="single" w:sz="6" w:space="0" w:color="auto"/>
            </w:tcBorders>
          </w:tcPr>
          <w:p w14:paraId="6BFD5F5B" w14:textId="535A1297" w:rsidR="00C54EFC" w:rsidRPr="00C54EFC" w:rsidRDefault="00C54EFC" w:rsidP="00C54EFC">
            <w:pPr>
              <w:pStyle w:val="a5"/>
              <w:ind w:firstLineChars="0" w:firstLine="0"/>
              <w:jc w:val="center"/>
              <w:rPr>
                <w:color w:val="000000"/>
                <w:sz w:val="21"/>
                <w:szCs w:val="21"/>
              </w:rPr>
            </w:pPr>
            <w:r w:rsidRPr="00C54EFC">
              <w:rPr>
                <w:rFonts w:cs="宋体" w:hint="eastAsia"/>
                <w:color w:val="000000"/>
                <w:kern w:val="0"/>
                <w:sz w:val="21"/>
                <w:szCs w:val="21"/>
              </w:rPr>
              <w:t>加工管材</w:t>
            </w:r>
          </w:p>
        </w:tc>
        <w:tc>
          <w:tcPr>
            <w:tcW w:w="694" w:type="dxa"/>
            <w:tcBorders>
              <w:top w:val="single" w:sz="12" w:space="0" w:color="auto"/>
              <w:bottom w:val="single" w:sz="6" w:space="0" w:color="auto"/>
            </w:tcBorders>
          </w:tcPr>
          <w:p w14:paraId="72401CF8" w14:textId="418807B1" w:rsidR="00C54EFC" w:rsidRPr="00C54EFC" w:rsidRDefault="00C54EFC" w:rsidP="00C54EFC">
            <w:pPr>
              <w:pStyle w:val="a5"/>
              <w:ind w:firstLineChars="0" w:firstLine="0"/>
              <w:jc w:val="center"/>
              <w:rPr>
                <w:color w:val="000000"/>
                <w:sz w:val="21"/>
                <w:szCs w:val="21"/>
              </w:rPr>
            </w:pPr>
            <w:r w:rsidRPr="00C54EFC">
              <w:rPr>
                <w:rFonts w:cs="宋体" w:hint="eastAsia"/>
                <w:color w:val="000000"/>
                <w:kern w:val="0"/>
                <w:sz w:val="21"/>
                <w:szCs w:val="21"/>
              </w:rPr>
              <w:t>安装制冷单元</w:t>
            </w:r>
          </w:p>
        </w:tc>
        <w:tc>
          <w:tcPr>
            <w:tcW w:w="695" w:type="dxa"/>
            <w:tcBorders>
              <w:top w:val="single" w:sz="12" w:space="0" w:color="auto"/>
              <w:bottom w:val="single" w:sz="6" w:space="0" w:color="auto"/>
            </w:tcBorders>
          </w:tcPr>
          <w:p w14:paraId="20A4510E" w14:textId="1A9BED2A" w:rsidR="00C54EFC" w:rsidRPr="00C54EFC" w:rsidRDefault="00C54EFC" w:rsidP="00C54EFC">
            <w:pPr>
              <w:pStyle w:val="a5"/>
              <w:ind w:firstLineChars="0" w:firstLine="0"/>
              <w:jc w:val="center"/>
              <w:rPr>
                <w:color w:val="000000"/>
                <w:sz w:val="21"/>
                <w:szCs w:val="21"/>
              </w:rPr>
            </w:pPr>
            <w:r w:rsidRPr="00C54EFC">
              <w:rPr>
                <w:rFonts w:cs="宋体" w:hint="eastAsia"/>
                <w:color w:val="000000"/>
                <w:kern w:val="0"/>
                <w:sz w:val="21"/>
                <w:szCs w:val="21"/>
              </w:rPr>
              <w:t>抽真空</w:t>
            </w:r>
          </w:p>
        </w:tc>
        <w:tc>
          <w:tcPr>
            <w:tcW w:w="695" w:type="dxa"/>
            <w:tcBorders>
              <w:top w:val="single" w:sz="12" w:space="0" w:color="auto"/>
              <w:bottom w:val="single" w:sz="6" w:space="0" w:color="auto"/>
            </w:tcBorders>
          </w:tcPr>
          <w:p w14:paraId="5AC63C68" w14:textId="6AE63242" w:rsidR="00C54EFC" w:rsidRPr="00C54EFC" w:rsidRDefault="00C54EFC" w:rsidP="00C54EFC">
            <w:pPr>
              <w:pStyle w:val="a5"/>
              <w:ind w:firstLineChars="0" w:firstLine="0"/>
              <w:jc w:val="center"/>
              <w:rPr>
                <w:color w:val="000000"/>
                <w:sz w:val="21"/>
                <w:szCs w:val="21"/>
              </w:rPr>
            </w:pPr>
            <w:r w:rsidRPr="00C54EFC">
              <w:rPr>
                <w:rFonts w:cs="宋体" w:hint="eastAsia"/>
                <w:color w:val="000000"/>
                <w:kern w:val="0"/>
                <w:sz w:val="21"/>
                <w:szCs w:val="21"/>
              </w:rPr>
              <w:t>加注制冷剂</w:t>
            </w:r>
          </w:p>
        </w:tc>
        <w:tc>
          <w:tcPr>
            <w:tcW w:w="695" w:type="dxa"/>
            <w:tcBorders>
              <w:top w:val="single" w:sz="12" w:space="0" w:color="auto"/>
              <w:bottom w:val="single" w:sz="6" w:space="0" w:color="auto"/>
            </w:tcBorders>
          </w:tcPr>
          <w:p w14:paraId="02085613" w14:textId="1C22EB31" w:rsidR="00C54EFC" w:rsidRPr="00C54EFC" w:rsidRDefault="00C54EFC" w:rsidP="00C54EFC">
            <w:pPr>
              <w:pStyle w:val="a5"/>
              <w:ind w:firstLineChars="0" w:firstLine="0"/>
              <w:jc w:val="center"/>
              <w:rPr>
                <w:color w:val="000000"/>
                <w:sz w:val="21"/>
                <w:szCs w:val="21"/>
              </w:rPr>
            </w:pPr>
            <w:r w:rsidRPr="00C54EFC">
              <w:rPr>
                <w:rFonts w:cs="宋体" w:hint="eastAsia"/>
                <w:color w:val="000000"/>
                <w:kern w:val="0"/>
                <w:sz w:val="21"/>
                <w:szCs w:val="21"/>
              </w:rPr>
              <w:t>包裹管材</w:t>
            </w:r>
          </w:p>
        </w:tc>
        <w:tc>
          <w:tcPr>
            <w:tcW w:w="695" w:type="dxa"/>
            <w:tcBorders>
              <w:top w:val="single" w:sz="12" w:space="0" w:color="auto"/>
              <w:bottom w:val="single" w:sz="6" w:space="0" w:color="auto"/>
            </w:tcBorders>
          </w:tcPr>
          <w:p w14:paraId="14DAC6C9" w14:textId="02A568C8" w:rsidR="00C54EFC" w:rsidRPr="00C54EFC" w:rsidRDefault="00C54EFC" w:rsidP="00C54EFC">
            <w:pPr>
              <w:pStyle w:val="a5"/>
              <w:ind w:firstLineChars="0" w:firstLine="0"/>
              <w:jc w:val="center"/>
              <w:rPr>
                <w:color w:val="000000"/>
                <w:sz w:val="21"/>
                <w:szCs w:val="21"/>
              </w:rPr>
            </w:pPr>
            <w:r w:rsidRPr="00C54EFC">
              <w:rPr>
                <w:rFonts w:cs="宋体" w:hint="eastAsia"/>
                <w:color w:val="000000"/>
                <w:kern w:val="0"/>
                <w:sz w:val="21"/>
                <w:szCs w:val="21"/>
              </w:rPr>
              <w:t>安装总控器</w:t>
            </w:r>
          </w:p>
        </w:tc>
        <w:tc>
          <w:tcPr>
            <w:tcW w:w="695" w:type="dxa"/>
            <w:tcBorders>
              <w:top w:val="single" w:sz="12" w:space="0" w:color="auto"/>
              <w:bottom w:val="single" w:sz="6" w:space="0" w:color="auto"/>
            </w:tcBorders>
          </w:tcPr>
          <w:p w14:paraId="2808C31F" w14:textId="1EB17A0E" w:rsidR="00C54EFC" w:rsidRPr="00C54EFC" w:rsidRDefault="00C54EFC" w:rsidP="00C54EFC">
            <w:pPr>
              <w:pStyle w:val="a5"/>
              <w:ind w:firstLineChars="0" w:firstLine="0"/>
              <w:jc w:val="center"/>
              <w:rPr>
                <w:color w:val="000000"/>
                <w:sz w:val="21"/>
                <w:szCs w:val="21"/>
              </w:rPr>
            </w:pPr>
            <w:r w:rsidRPr="00C54EFC">
              <w:rPr>
                <w:rFonts w:cs="宋体" w:hint="eastAsia"/>
                <w:color w:val="000000"/>
                <w:kern w:val="0"/>
                <w:sz w:val="21"/>
                <w:szCs w:val="21"/>
              </w:rPr>
              <w:t>内部清洁</w:t>
            </w:r>
          </w:p>
        </w:tc>
        <w:tc>
          <w:tcPr>
            <w:tcW w:w="695" w:type="dxa"/>
            <w:tcBorders>
              <w:top w:val="single" w:sz="12" w:space="0" w:color="auto"/>
              <w:bottom w:val="single" w:sz="6" w:space="0" w:color="auto"/>
            </w:tcBorders>
          </w:tcPr>
          <w:p w14:paraId="73324C48" w14:textId="19A423D0" w:rsidR="00C54EFC" w:rsidRPr="00C54EFC" w:rsidRDefault="00C54EFC" w:rsidP="00C54EFC">
            <w:pPr>
              <w:pStyle w:val="a5"/>
              <w:ind w:firstLineChars="0" w:firstLine="0"/>
              <w:jc w:val="center"/>
              <w:rPr>
                <w:color w:val="000000"/>
                <w:sz w:val="21"/>
                <w:szCs w:val="21"/>
              </w:rPr>
            </w:pPr>
            <w:r w:rsidRPr="00C54EFC">
              <w:rPr>
                <w:rFonts w:cs="宋体" w:hint="eastAsia"/>
                <w:color w:val="000000"/>
                <w:kern w:val="0"/>
                <w:sz w:val="21"/>
                <w:szCs w:val="21"/>
              </w:rPr>
              <w:t>冷冻室门安装</w:t>
            </w:r>
          </w:p>
        </w:tc>
        <w:tc>
          <w:tcPr>
            <w:tcW w:w="695" w:type="dxa"/>
            <w:tcBorders>
              <w:top w:val="single" w:sz="12" w:space="0" w:color="auto"/>
              <w:bottom w:val="single" w:sz="6" w:space="0" w:color="auto"/>
            </w:tcBorders>
          </w:tcPr>
          <w:p w14:paraId="6BA5660E" w14:textId="48FE99EF" w:rsidR="00C54EFC" w:rsidRPr="00C54EFC" w:rsidRDefault="00C54EFC" w:rsidP="00C54EFC">
            <w:pPr>
              <w:pStyle w:val="a5"/>
              <w:ind w:firstLineChars="0" w:firstLine="0"/>
              <w:jc w:val="center"/>
              <w:rPr>
                <w:color w:val="000000"/>
                <w:sz w:val="21"/>
                <w:szCs w:val="21"/>
              </w:rPr>
            </w:pPr>
            <w:r w:rsidRPr="00C54EFC">
              <w:rPr>
                <w:rFonts w:cs="宋体" w:hint="eastAsia"/>
                <w:color w:val="000000"/>
                <w:kern w:val="0"/>
                <w:sz w:val="21"/>
                <w:szCs w:val="21"/>
              </w:rPr>
              <w:t>外部清洁</w:t>
            </w:r>
          </w:p>
        </w:tc>
      </w:tr>
      <w:tr w:rsidR="00C54EFC" w:rsidRPr="00C54EFC" w14:paraId="2F0952EE" w14:textId="77777777" w:rsidTr="00C54EFC">
        <w:trPr>
          <w:trHeight w:val="360"/>
          <w:jc w:val="center"/>
        </w:trPr>
        <w:tc>
          <w:tcPr>
            <w:tcW w:w="1194" w:type="dxa"/>
            <w:tcBorders>
              <w:top w:val="single" w:sz="6" w:space="0" w:color="auto"/>
            </w:tcBorders>
            <w:noWrap/>
            <w:hideMark/>
          </w:tcPr>
          <w:p w14:paraId="467D779E" w14:textId="6A644894" w:rsidR="00C54EFC" w:rsidRPr="00C54EFC" w:rsidRDefault="00C54EFC" w:rsidP="00C54EFC">
            <w:pPr>
              <w:widowControl/>
              <w:jc w:val="center"/>
              <w:rPr>
                <w:rFonts w:ascii="宋体" w:hAnsi="宋体" w:cs="宋体"/>
                <w:kern w:val="0"/>
                <w:szCs w:val="21"/>
              </w:rPr>
            </w:pPr>
            <w:r w:rsidRPr="00C54EFC">
              <w:rPr>
                <w:rFonts w:ascii="宋体" w:hAnsi="宋体" w:cs="宋体" w:hint="eastAsia"/>
                <w:color w:val="000000"/>
                <w:kern w:val="0"/>
                <w:szCs w:val="21"/>
              </w:rPr>
              <w:t>% Idle</w:t>
            </w:r>
          </w:p>
        </w:tc>
        <w:tc>
          <w:tcPr>
            <w:tcW w:w="694" w:type="dxa"/>
            <w:tcBorders>
              <w:top w:val="single" w:sz="6" w:space="0" w:color="auto"/>
            </w:tcBorders>
            <w:noWrap/>
            <w:hideMark/>
          </w:tcPr>
          <w:p w14:paraId="5662BCB1" w14:textId="761C4456"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0</w:t>
            </w:r>
          </w:p>
        </w:tc>
        <w:tc>
          <w:tcPr>
            <w:tcW w:w="694" w:type="dxa"/>
            <w:tcBorders>
              <w:top w:val="single" w:sz="6" w:space="0" w:color="auto"/>
            </w:tcBorders>
            <w:noWrap/>
            <w:hideMark/>
          </w:tcPr>
          <w:p w14:paraId="24EDB967" w14:textId="20CDCB79"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4.36</w:t>
            </w:r>
          </w:p>
        </w:tc>
        <w:tc>
          <w:tcPr>
            <w:tcW w:w="694" w:type="dxa"/>
            <w:tcBorders>
              <w:top w:val="single" w:sz="6" w:space="0" w:color="auto"/>
            </w:tcBorders>
            <w:noWrap/>
            <w:hideMark/>
          </w:tcPr>
          <w:p w14:paraId="4EEE7BDC" w14:textId="33951C1F"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3.63</w:t>
            </w:r>
          </w:p>
        </w:tc>
        <w:tc>
          <w:tcPr>
            <w:tcW w:w="694" w:type="dxa"/>
            <w:tcBorders>
              <w:top w:val="single" w:sz="6" w:space="0" w:color="auto"/>
            </w:tcBorders>
            <w:noWrap/>
            <w:hideMark/>
          </w:tcPr>
          <w:p w14:paraId="2E127FCA" w14:textId="7EB7E7A5"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5.7</w:t>
            </w:r>
          </w:p>
        </w:tc>
        <w:tc>
          <w:tcPr>
            <w:tcW w:w="695" w:type="dxa"/>
            <w:tcBorders>
              <w:top w:val="single" w:sz="6" w:space="0" w:color="auto"/>
            </w:tcBorders>
            <w:noWrap/>
            <w:hideMark/>
          </w:tcPr>
          <w:p w14:paraId="16BD2C32" w14:textId="2F15C565"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6.67</w:t>
            </w:r>
          </w:p>
        </w:tc>
        <w:tc>
          <w:tcPr>
            <w:tcW w:w="695" w:type="dxa"/>
            <w:tcBorders>
              <w:top w:val="single" w:sz="6" w:space="0" w:color="auto"/>
            </w:tcBorders>
            <w:noWrap/>
            <w:hideMark/>
          </w:tcPr>
          <w:p w14:paraId="72553C66" w14:textId="2078F4E0"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35.87</w:t>
            </w:r>
          </w:p>
        </w:tc>
        <w:tc>
          <w:tcPr>
            <w:tcW w:w="695" w:type="dxa"/>
            <w:tcBorders>
              <w:top w:val="single" w:sz="6" w:space="0" w:color="auto"/>
            </w:tcBorders>
            <w:noWrap/>
            <w:hideMark/>
          </w:tcPr>
          <w:p w14:paraId="4AFB04C6" w14:textId="31E4B136"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24.95</w:t>
            </w:r>
          </w:p>
        </w:tc>
        <w:tc>
          <w:tcPr>
            <w:tcW w:w="695" w:type="dxa"/>
            <w:tcBorders>
              <w:top w:val="single" w:sz="6" w:space="0" w:color="auto"/>
            </w:tcBorders>
            <w:noWrap/>
            <w:hideMark/>
          </w:tcPr>
          <w:p w14:paraId="1AF2F32D" w14:textId="1DC7B6AE"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19.35</w:t>
            </w:r>
          </w:p>
        </w:tc>
        <w:tc>
          <w:tcPr>
            <w:tcW w:w="695" w:type="dxa"/>
            <w:tcBorders>
              <w:top w:val="single" w:sz="6" w:space="0" w:color="auto"/>
            </w:tcBorders>
            <w:noWrap/>
            <w:hideMark/>
          </w:tcPr>
          <w:p w14:paraId="7567D79E" w14:textId="5AB5589A"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17.93</w:t>
            </w:r>
          </w:p>
        </w:tc>
        <w:tc>
          <w:tcPr>
            <w:tcW w:w="695" w:type="dxa"/>
            <w:tcBorders>
              <w:top w:val="single" w:sz="6" w:space="0" w:color="auto"/>
            </w:tcBorders>
            <w:noWrap/>
            <w:hideMark/>
          </w:tcPr>
          <w:p w14:paraId="2BC7B32C" w14:textId="123B399A"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15.39</w:t>
            </w:r>
          </w:p>
        </w:tc>
        <w:tc>
          <w:tcPr>
            <w:tcW w:w="695" w:type="dxa"/>
            <w:tcBorders>
              <w:top w:val="single" w:sz="6" w:space="0" w:color="auto"/>
            </w:tcBorders>
            <w:noWrap/>
            <w:hideMark/>
          </w:tcPr>
          <w:p w14:paraId="273172AE" w14:textId="5B2EDF62"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59.35</w:t>
            </w:r>
          </w:p>
        </w:tc>
      </w:tr>
      <w:tr w:rsidR="00C54EFC" w:rsidRPr="00C54EFC" w14:paraId="5C913EF8" w14:textId="77777777" w:rsidTr="00C54EFC">
        <w:trPr>
          <w:trHeight w:val="360"/>
          <w:jc w:val="center"/>
        </w:trPr>
        <w:tc>
          <w:tcPr>
            <w:tcW w:w="1194" w:type="dxa"/>
            <w:noWrap/>
            <w:hideMark/>
          </w:tcPr>
          <w:p w14:paraId="13BF4683" w14:textId="1EE75116"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 Busy</w:t>
            </w:r>
          </w:p>
        </w:tc>
        <w:tc>
          <w:tcPr>
            <w:tcW w:w="694" w:type="dxa"/>
            <w:noWrap/>
            <w:hideMark/>
          </w:tcPr>
          <w:p w14:paraId="2C00BF19" w14:textId="4B0B740E"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68.98</w:t>
            </w:r>
          </w:p>
        </w:tc>
        <w:tc>
          <w:tcPr>
            <w:tcW w:w="694" w:type="dxa"/>
            <w:noWrap/>
            <w:hideMark/>
          </w:tcPr>
          <w:p w14:paraId="33AFDBB4" w14:textId="164E7B33"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44.6</w:t>
            </w:r>
          </w:p>
        </w:tc>
        <w:tc>
          <w:tcPr>
            <w:tcW w:w="694" w:type="dxa"/>
            <w:noWrap/>
            <w:hideMark/>
          </w:tcPr>
          <w:p w14:paraId="7C8C5603" w14:textId="33415CC1"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60.5</w:t>
            </w:r>
          </w:p>
        </w:tc>
        <w:tc>
          <w:tcPr>
            <w:tcW w:w="694" w:type="dxa"/>
            <w:noWrap/>
            <w:hideMark/>
          </w:tcPr>
          <w:p w14:paraId="2ECCB830" w14:textId="50F2E2A3"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42.25</w:t>
            </w:r>
          </w:p>
        </w:tc>
        <w:tc>
          <w:tcPr>
            <w:tcW w:w="695" w:type="dxa"/>
            <w:noWrap/>
            <w:hideMark/>
          </w:tcPr>
          <w:p w14:paraId="7EC2D017" w14:textId="0057893E"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93.33</w:t>
            </w:r>
          </w:p>
        </w:tc>
        <w:tc>
          <w:tcPr>
            <w:tcW w:w="695" w:type="dxa"/>
            <w:noWrap/>
            <w:hideMark/>
          </w:tcPr>
          <w:p w14:paraId="12B60D93" w14:textId="4F8700BA"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59.17</w:t>
            </w:r>
          </w:p>
        </w:tc>
        <w:tc>
          <w:tcPr>
            <w:tcW w:w="695" w:type="dxa"/>
            <w:noWrap/>
            <w:hideMark/>
          </w:tcPr>
          <w:p w14:paraId="6D3386C2" w14:textId="2256AC0F"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65.2</w:t>
            </w:r>
          </w:p>
        </w:tc>
        <w:tc>
          <w:tcPr>
            <w:tcW w:w="695" w:type="dxa"/>
            <w:noWrap/>
            <w:hideMark/>
          </w:tcPr>
          <w:p w14:paraId="6CC5AFD1" w14:textId="6F0C0656"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67.62</w:t>
            </w:r>
          </w:p>
        </w:tc>
        <w:tc>
          <w:tcPr>
            <w:tcW w:w="695" w:type="dxa"/>
            <w:noWrap/>
            <w:hideMark/>
          </w:tcPr>
          <w:p w14:paraId="76F6E221" w14:textId="5313B6D2"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61.52</w:t>
            </w:r>
          </w:p>
        </w:tc>
        <w:tc>
          <w:tcPr>
            <w:tcW w:w="695" w:type="dxa"/>
            <w:noWrap/>
            <w:hideMark/>
          </w:tcPr>
          <w:p w14:paraId="784DF9E8" w14:textId="1FF31661"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84.61</w:t>
            </w:r>
          </w:p>
        </w:tc>
        <w:tc>
          <w:tcPr>
            <w:tcW w:w="695" w:type="dxa"/>
            <w:noWrap/>
            <w:hideMark/>
          </w:tcPr>
          <w:p w14:paraId="6279251A" w14:textId="77769FFC"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40.65</w:t>
            </w:r>
          </w:p>
        </w:tc>
      </w:tr>
      <w:tr w:rsidR="00C54EFC" w:rsidRPr="00C54EFC" w14:paraId="718CDB9F" w14:textId="77777777" w:rsidTr="00C54EFC">
        <w:trPr>
          <w:trHeight w:val="360"/>
          <w:jc w:val="center"/>
        </w:trPr>
        <w:tc>
          <w:tcPr>
            <w:tcW w:w="1194" w:type="dxa"/>
            <w:noWrap/>
            <w:hideMark/>
          </w:tcPr>
          <w:p w14:paraId="4B2998D8" w14:textId="038B82AD"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 Filling</w:t>
            </w:r>
          </w:p>
        </w:tc>
        <w:tc>
          <w:tcPr>
            <w:tcW w:w="694" w:type="dxa"/>
            <w:noWrap/>
            <w:hideMark/>
          </w:tcPr>
          <w:p w14:paraId="15D96DC3" w14:textId="76A43382"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4" w:type="dxa"/>
            <w:noWrap/>
            <w:hideMark/>
          </w:tcPr>
          <w:p w14:paraId="51549CC4" w14:textId="31C2958B"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4" w:type="dxa"/>
            <w:noWrap/>
            <w:hideMark/>
          </w:tcPr>
          <w:p w14:paraId="360EFD9F" w14:textId="5BA6FFC4"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4" w:type="dxa"/>
            <w:noWrap/>
            <w:hideMark/>
          </w:tcPr>
          <w:p w14:paraId="78247E3F" w14:textId="4081350E"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2B0C2DA6" w14:textId="3B4086BA"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0D400F67" w14:textId="2873479E"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6D9B8A94" w14:textId="389AF39F"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03203765" w14:textId="09E48FC6"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05F9D943" w14:textId="74C7E6CA"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5D10A254" w14:textId="4434662D"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623049D2" w14:textId="2EEF7FB9"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r>
      <w:tr w:rsidR="00C54EFC" w:rsidRPr="00C54EFC" w14:paraId="797E635C" w14:textId="77777777" w:rsidTr="00C54EFC">
        <w:trPr>
          <w:trHeight w:val="360"/>
          <w:jc w:val="center"/>
        </w:trPr>
        <w:tc>
          <w:tcPr>
            <w:tcW w:w="1194" w:type="dxa"/>
            <w:noWrap/>
            <w:hideMark/>
          </w:tcPr>
          <w:p w14:paraId="43D256E7" w14:textId="6B26939F"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 Emptying</w:t>
            </w:r>
          </w:p>
        </w:tc>
        <w:tc>
          <w:tcPr>
            <w:tcW w:w="694" w:type="dxa"/>
            <w:noWrap/>
            <w:hideMark/>
          </w:tcPr>
          <w:p w14:paraId="775CA45F" w14:textId="37BD872A"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4" w:type="dxa"/>
            <w:noWrap/>
            <w:hideMark/>
          </w:tcPr>
          <w:p w14:paraId="381AC327" w14:textId="32281ED1"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4" w:type="dxa"/>
            <w:noWrap/>
            <w:hideMark/>
          </w:tcPr>
          <w:p w14:paraId="75BD85B5" w14:textId="66AB4700"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4" w:type="dxa"/>
            <w:noWrap/>
            <w:hideMark/>
          </w:tcPr>
          <w:p w14:paraId="02BF6918" w14:textId="60CE13F2"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042F6669" w14:textId="1DE03B36"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29786F76" w14:textId="112350F1"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0C58DDE0" w14:textId="70FE6232"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484480B3" w14:textId="1F1F2DDD"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070A3C91" w14:textId="52F7B96D"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2EC24744" w14:textId="5BFA2980"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6E34C535" w14:textId="37C0FB94"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r>
      <w:tr w:rsidR="00C54EFC" w:rsidRPr="00C54EFC" w14:paraId="6E203E9F" w14:textId="77777777" w:rsidTr="00C54EFC">
        <w:trPr>
          <w:trHeight w:val="360"/>
          <w:jc w:val="center"/>
        </w:trPr>
        <w:tc>
          <w:tcPr>
            <w:tcW w:w="1194" w:type="dxa"/>
            <w:noWrap/>
            <w:hideMark/>
          </w:tcPr>
          <w:p w14:paraId="00B6A9DA" w14:textId="2BB0AD08"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 Blocked</w:t>
            </w:r>
          </w:p>
        </w:tc>
        <w:tc>
          <w:tcPr>
            <w:tcW w:w="694" w:type="dxa"/>
            <w:noWrap/>
            <w:hideMark/>
          </w:tcPr>
          <w:p w14:paraId="7A9EB32F" w14:textId="504F892E"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31.02</w:t>
            </w:r>
          </w:p>
        </w:tc>
        <w:tc>
          <w:tcPr>
            <w:tcW w:w="694" w:type="dxa"/>
            <w:noWrap/>
            <w:hideMark/>
          </w:tcPr>
          <w:p w14:paraId="354D0B9C" w14:textId="5C7A0109"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51.04</w:t>
            </w:r>
          </w:p>
        </w:tc>
        <w:tc>
          <w:tcPr>
            <w:tcW w:w="694" w:type="dxa"/>
            <w:noWrap/>
            <w:hideMark/>
          </w:tcPr>
          <w:p w14:paraId="67C33683" w14:textId="77845D27"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35.87</w:t>
            </w:r>
          </w:p>
        </w:tc>
        <w:tc>
          <w:tcPr>
            <w:tcW w:w="694" w:type="dxa"/>
            <w:noWrap/>
            <w:hideMark/>
          </w:tcPr>
          <w:p w14:paraId="470F2D6F" w14:textId="2E015DA0"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52.05</w:t>
            </w:r>
          </w:p>
        </w:tc>
        <w:tc>
          <w:tcPr>
            <w:tcW w:w="695" w:type="dxa"/>
            <w:noWrap/>
            <w:hideMark/>
          </w:tcPr>
          <w:p w14:paraId="2C4EE01B" w14:textId="6F4F878D"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68F82B0C" w14:textId="5AAAD8C2"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4.96</w:t>
            </w:r>
          </w:p>
        </w:tc>
        <w:tc>
          <w:tcPr>
            <w:tcW w:w="695" w:type="dxa"/>
            <w:noWrap/>
            <w:hideMark/>
          </w:tcPr>
          <w:p w14:paraId="139850E4" w14:textId="2C67640E"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9.85</w:t>
            </w:r>
          </w:p>
        </w:tc>
        <w:tc>
          <w:tcPr>
            <w:tcW w:w="695" w:type="dxa"/>
            <w:noWrap/>
            <w:hideMark/>
          </w:tcPr>
          <w:p w14:paraId="5563F306" w14:textId="7463B116"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13.03</w:t>
            </w:r>
          </w:p>
        </w:tc>
        <w:tc>
          <w:tcPr>
            <w:tcW w:w="695" w:type="dxa"/>
            <w:noWrap/>
            <w:hideMark/>
          </w:tcPr>
          <w:p w14:paraId="766F0FDB" w14:textId="6688817E"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20.56</w:t>
            </w:r>
          </w:p>
        </w:tc>
        <w:tc>
          <w:tcPr>
            <w:tcW w:w="695" w:type="dxa"/>
            <w:noWrap/>
            <w:hideMark/>
          </w:tcPr>
          <w:p w14:paraId="1DC04D3B" w14:textId="356F92D5"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755F8FE5" w14:textId="61FA3D81"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r>
      <w:tr w:rsidR="00C54EFC" w:rsidRPr="00C54EFC" w14:paraId="63072A06" w14:textId="77777777" w:rsidTr="00C54EFC">
        <w:trPr>
          <w:trHeight w:val="360"/>
          <w:jc w:val="center"/>
        </w:trPr>
        <w:tc>
          <w:tcPr>
            <w:tcW w:w="1194" w:type="dxa"/>
            <w:noWrap/>
            <w:hideMark/>
          </w:tcPr>
          <w:p w14:paraId="660F5278" w14:textId="6EA4E9BD"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 Cycle Wait Labor</w:t>
            </w:r>
          </w:p>
        </w:tc>
        <w:tc>
          <w:tcPr>
            <w:tcW w:w="694" w:type="dxa"/>
            <w:noWrap/>
            <w:hideMark/>
          </w:tcPr>
          <w:p w14:paraId="74DBB768" w14:textId="0EC62E86"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4" w:type="dxa"/>
            <w:noWrap/>
            <w:hideMark/>
          </w:tcPr>
          <w:p w14:paraId="2C180D9D" w14:textId="12469329"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4" w:type="dxa"/>
            <w:noWrap/>
            <w:hideMark/>
          </w:tcPr>
          <w:p w14:paraId="31CF0B30" w14:textId="5D3ED954"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4" w:type="dxa"/>
            <w:noWrap/>
            <w:hideMark/>
          </w:tcPr>
          <w:p w14:paraId="6EED1164" w14:textId="41DDF3AE"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17C12B2E" w14:textId="226FECDA"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68A2554E" w14:textId="765302E9"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36AF8A1F" w14:textId="45CFAC64"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0752999D" w14:textId="0A1E02E5"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06DBC10E" w14:textId="0C721C95"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3789DF39" w14:textId="11F4F571"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3F455CD5" w14:textId="185161C7"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r>
      <w:tr w:rsidR="00C54EFC" w:rsidRPr="00C54EFC" w14:paraId="0EB5AAD8" w14:textId="77777777" w:rsidTr="00C54EFC">
        <w:trPr>
          <w:trHeight w:val="360"/>
          <w:jc w:val="center"/>
        </w:trPr>
        <w:tc>
          <w:tcPr>
            <w:tcW w:w="1194" w:type="dxa"/>
            <w:noWrap/>
            <w:hideMark/>
          </w:tcPr>
          <w:p w14:paraId="24E40F6F" w14:textId="570A7826"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 Setup</w:t>
            </w:r>
          </w:p>
        </w:tc>
        <w:tc>
          <w:tcPr>
            <w:tcW w:w="694" w:type="dxa"/>
            <w:noWrap/>
            <w:hideMark/>
          </w:tcPr>
          <w:p w14:paraId="5C30D456" w14:textId="4C2EB8C9"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4" w:type="dxa"/>
            <w:noWrap/>
            <w:hideMark/>
          </w:tcPr>
          <w:p w14:paraId="584EDE3A" w14:textId="701DA53B"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4" w:type="dxa"/>
            <w:noWrap/>
            <w:hideMark/>
          </w:tcPr>
          <w:p w14:paraId="64B041FE" w14:textId="331BFDB9"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4" w:type="dxa"/>
            <w:noWrap/>
            <w:hideMark/>
          </w:tcPr>
          <w:p w14:paraId="58E08ED4" w14:textId="0CD0C4FE"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39D447E3" w14:textId="71023FBD"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1FD6A662" w14:textId="7FF0CD9D"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08B9CC0E" w14:textId="0EAA1A1F"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5AD5EF61" w14:textId="03B395E9"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5C4D4237" w14:textId="36CFA30B"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1AF219FD" w14:textId="0783A319"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54DBC8DD" w14:textId="15EFEB26"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r>
      <w:tr w:rsidR="00C54EFC" w:rsidRPr="00C54EFC" w14:paraId="0015F344" w14:textId="77777777" w:rsidTr="00C54EFC">
        <w:trPr>
          <w:trHeight w:val="360"/>
          <w:jc w:val="center"/>
        </w:trPr>
        <w:tc>
          <w:tcPr>
            <w:tcW w:w="1194" w:type="dxa"/>
            <w:noWrap/>
            <w:hideMark/>
          </w:tcPr>
          <w:p w14:paraId="6A67CACD" w14:textId="59A2FB56"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 Setup Wait Labor</w:t>
            </w:r>
          </w:p>
        </w:tc>
        <w:tc>
          <w:tcPr>
            <w:tcW w:w="694" w:type="dxa"/>
            <w:noWrap/>
            <w:hideMark/>
          </w:tcPr>
          <w:p w14:paraId="2ADC0C5E" w14:textId="41E56EF6"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4" w:type="dxa"/>
            <w:noWrap/>
            <w:hideMark/>
          </w:tcPr>
          <w:p w14:paraId="56D32938" w14:textId="0D8548FE"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4" w:type="dxa"/>
            <w:noWrap/>
            <w:hideMark/>
          </w:tcPr>
          <w:p w14:paraId="7DE13696" w14:textId="406B6128"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4" w:type="dxa"/>
            <w:noWrap/>
            <w:hideMark/>
          </w:tcPr>
          <w:p w14:paraId="43F81240" w14:textId="7662D584"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1EE10189" w14:textId="2AFB6478"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3904A7E8" w14:textId="78926DA1"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02AA3F89" w14:textId="11284065"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58540C7C" w14:textId="07DC49A1"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2B6FE736" w14:textId="35A4978C"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7F05DE40" w14:textId="45AAE2B1"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1F2C4313" w14:textId="4B54E0DC"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r>
      <w:tr w:rsidR="00C54EFC" w:rsidRPr="00C54EFC" w14:paraId="55B98F6A" w14:textId="77777777" w:rsidTr="00C54EFC">
        <w:trPr>
          <w:trHeight w:val="360"/>
          <w:jc w:val="center"/>
        </w:trPr>
        <w:tc>
          <w:tcPr>
            <w:tcW w:w="1194" w:type="dxa"/>
            <w:noWrap/>
            <w:hideMark/>
          </w:tcPr>
          <w:p w14:paraId="6522367E" w14:textId="3959DAAC"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 Broken Down</w:t>
            </w:r>
          </w:p>
        </w:tc>
        <w:tc>
          <w:tcPr>
            <w:tcW w:w="694" w:type="dxa"/>
            <w:noWrap/>
            <w:hideMark/>
          </w:tcPr>
          <w:p w14:paraId="6C9161DB" w14:textId="379069A0"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4" w:type="dxa"/>
            <w:noWrap/>
            <w:hideMark/>
          </w:tcPr>
          <w:p w14:paraId="2063ED1F" w14:textId="04BA82AC"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4" w:type="dxa"/>
            <w:noWrap/>
            <w:hideMark/>
          </w:tcPr>
          <w:p w14:paraId="348C7ABB" w14:textId="14F61142"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4" w:type="dxa"/>
            <w:noWrap/>
            <w:hideMark/>
          </w:tcPr>
          <w:p w14:paraId="0C4D21D1" w14:textId="1B919DEA"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06170627" w14:textId="5BCEDFB8"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3C53B4A0" w14:textId="29DD1F06"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72452946" w14:textId="36F040CD"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624D69C0" w14:textId="34894C94"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4EDEC663" w14:textId="7A2F4A38"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536DA36C" w14:textId="2D87FA59"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c>
          <w:tcPr>
            <w:tcW w:w="695" w:type="dxa"/>
            <w:noWrap/>
            <w:hideMark/>
          </w:tcPr>
          <w:p w14:paraId="30234FCF" w14:textId="7FCA1DA1" w:rsidR="00C54EFC" w:rsidRPr="00493EBC" w:rsidRDefault="00C54EFC" w:rsidP="00C54EFC">
            <w:pPr>
              <w:widowControl/>
              <w:jc w:val="center"/>
              <w:rPr>
                <w:rFonts w:ascii="宋体" w:hAnsi="宋体" w:cs="宋体"/>
                <w:color w:val="000000"/>
                <w:kern w:val="0"/>
                <w:szCs w:val="21"/>
              </w:rPr>
            </w:pPr>
            <w:r w:rsidRPr="00493EBC">
              <w:rPr>
                <w:rFonts w:ascii="宋体" w:hAnsi="宋体" w:cs="宋体" w:hint="eastAsia"/>
                <w:color w:val="000000"/>
                <w:kern w:val="0"/>
                <w:szCs w:val="21"/>
              </w:rPr>
              <w:t>0</w:t>
            </w:r>
          </w:p>
        </w:tc>
      </w:tr>
      <w:tr w:rsidR="00C54EFC" w:rsidRPr="00C54EFC" w14:paraId="40923FC4" w14:textId="77777777" w:rsidTr="00C54EFC">
        <w:trPr>
          <w:trHeight w:val="360"/>
          <w:jc w:val="center"/>
        </w:trPr>
        <w:tc>
          <w:tcPr>
            <w:tcW w:w="1194" w:type="dxa"/>
            <w:noWrap/>
            <w:hideMark/>
          </w:tcPr>
          <w:p w14:paraId="4ABFBFD5" w14:textId="2BC56E4E"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lastRenderedPageBreak/>
              <w:t xml:space="preserve">% Repair Wait </w:t>
            </w:r>
            <w:proofErr w:type="spellStart"/>
            <w:r w:rsidRPr="00C54EFC">
              <w:rPr>
                <w:rFonts w:ascii="宋体" w:hAnsi="宋体" w:cs="宋体" w:hint="eastAsia"/>
                <w:color w:val="000000"/>
                <w:kern w:val="0"/>
                <w:szCs w:val="21"/>
              </w:rPr>
              <w:t>Labo</w:t>
            </w:r>
            <w:proofErr w:type="spellEnd"/>
          </w:p>
        </w:tc>
        <w:tc>
          <w:tcPr>
            <w:tcW w:w="694" w:type="dxa"/>
            <w:noWrap/>
            <w:hideMark/>
          </w:tcPr>
          <w:p w14:paraId="392F1E8E" w14:textId="4942F510"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0</w:t>
            </w:r>
          </w:p>
        </w:tc>
        <w:tc>
          <w:tcPr>
            <w:tcW w:w="694" w:type="dxa"/>
            <w:noWrap/>
            <w:hideMark/>
          </w:tcPr>
          <w:p w14:paraId="5FB3EEB2" w14:textId="7382AC91"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0</w:t>
            </w:r>
          </w:p>
        </w:tc>
        <w:tc>
          <w:tcPr>
            <w:tcW w:w="694" w:type="dxa"/>
            <w:noWrap/>
            <w:hideMark/>
          </w:tcPr>
          <w:p w14:paraId="14D91CF3" w14:textId="1E367951"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0</w:t>
            </w:r>
          </w:p>
        </w:tc>
        <w:tc>
          <w:tcPr>
            <w:tcW w:w="694" w:type="dxa"/>
            <w:noWrap/>
            <w:hideMark/>
          </w:tcPr>
          <w:p w14:paraId="68385A89" w14:textId="5BB11BF7"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0</w:t>
            </w:r>
          </w:p>
        </w:tc>
        <w:tc>
          <w:tcPr>
            <w:tcW w:w="695" w:type="dxa"/>
            <w:noWrap/>
            <w:hideMark/>
          </w:tcPr>
          <w:p w14:paraId="54F625D1" w14:textId="4A07CC4F"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0</w:t>
            </w:r>
          </w:p>
        </w:tc>
        <w:tc>
          <w:tcPr>
            <w:tcW w:w="695" w:type="dxa"/>
            <w:noWrap/>
            <w:hideMark/>
          </w:tcPr>
          <w:p w14:paraId="021599EC" w14:textId="35560063"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0</w:t>
            </w:r>
          </w:p>
        </w:tc>
        <w:tc>
          <w:tcPr>
            <w:tcW w:w="695" w:type="dxa"/>
            <w:noWrap/>
            <w:hideMark/>
          </w:tcPr>
          <w:p w14:paraId="11BEA1CB" w14:textId="6FF67548"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0</w:t>
            </w:r>
          </w:p>
        </w:tc>
        <w:tc>
          <w:tcPr>
            <w:tcW w:w="695" w:type="dxa"/>
            <w:noWrap/>
            <w:hideMark/>
          </w:tcPr>
          <w:p w14:paraId="59519EEC" w14:textId="1DDB1101"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0</w:t>
            </w:r>
          </w:p>
        </w:tc>
        <w:tc>
          <w:tcPr>
            <w:tcW w:w="695" w:type="dxa"/>
            <w:noWrap/>
            <w:hideMark/>
          </w:tcPr>
          <w:p w14:paraId="2B4A9ABA" w14:textId="36BA2851"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0</w:t>
            </w:r>
          </w:p>
        </w:tc>
        <w:tc>
          <w:tcPr>
            <w:tcW w:w="695" w:type="dxa"/>
            <w:noWrap/>
            <w:hideMark/>
          </w:tcPr>
          <w:p w14:paraId="681EA6FD" w14:textId="65EC3015"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0</w:t>
            </w:r>
          </w:p>
        </w:tc>
        <w:tc>
          <w:tcPr>
            <w:tcW w:w="695" w:type="dxa"/>
            <w:noWrap/>
            <w:hideMark/>
          </w:tcPr>
          <w:p w14:paraId="7AF91471" w14:textId="0A7868EB"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0</w:t>
            </w:r>
          </w:p>
        </w:tc>
      </w:tr>
      <w:tr w:rsidR="00C54EFC" w:rsidRPr="00C54EFC" w14:paraId="49064102" w14:textId="77777777" w:rsidTr="00C54EFC">
        <w:trPr>
          <w:trHeight w:val="360"/>
          <w:jc w:val="center"/>
        </w:trPr>
        <w:tc>
          <w:tcPr>
            <w:tcW w:w="1194" w:type="dxa"/>
            <w:noWrap/>
            <w:hideMark/>
          </w:tcPr>
          <w:p w14:paraId="45A520D6" w14:textId="4DB43FBA"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No. Of Operations</w:t>
            </w:r>
          </w:p>
        </w:tc>
        <w:tc>
          <w:tcPr>
            <w:tcW w:w="694" w:type="dxa"/>
            <w:noWrap/>
            <w:hideMark/>
          </w:tcPr>
          <w:p w14:paraId="6AE99B64" w14:textId="1C60230F"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370</w:t>
            </w:r>
          </w:p>
        </w:tc>
        <w:tc>
          <w:tcPr>
            <w:tcW w:w="694" w:type="dxa"/>
            <w:noWrap/>
            <w:hideMark/>
          </w:tcPr>
          <w:p w14:paraId="1EFB2984" w14:textId="06557557"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359</w:t>
            </w:r>
          </w:p>
        </w:tc>
        <w:tc>
          <w:tcPr>
            <w:tcW w:w="694" w:type="dxa"/>
            <w:noWrap/>
            <w:hideMark/>
          </w:tcPr>
          <w:p w14:paraId="24746CDE" w14:textId="23AEDDBF"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347</w:t>
            </w:r>
          </w:p>
        </w:tc>
        <w:tc>
          <w:tcPr>
            <w:tcW w:w="694" w:type="dxa"/>
            <w:noWrap/>
            <w:hideMark/>
          </w:tcPr>
          <w:p w14:paraId="2181582B" w14:textId="20494B7D"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336</w:t>
            </w:r>
          </w:p>
        </w:tc>
        <w:tc>
          <w:tcPr>
            <w:tcW w:w="695" w:type="dxa"/>
            <w:noWrap/>
            <w:hideMark/>
          </w:tcPr>
          <w:p w14:paraId="7A202316" w14:textId="0C319F9F"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324</w:t>
            </w:r>
          </w:p>
        </w:tc>
        <w:tc>
          <w:tcPr>
            <w:tcW w:w="695" w:type="dxa"/>
            <w:noWrap/>
            <w:hideMark/>
          </w:tcPr>
          <w:p w14:paraId="3DEF0F69" w14:textId="3A4D915E"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314</w:t>
            </w:r>
          </w:p>
        </w:tc>
        <w:tc>
          <w:tcPr>
            <w:tcW w:w="695" w:type="dxa"/>
            <w:noWrap/>
            <w:hideMark/>
          </w:tcPr>
          <w:p w14:paraId="172EF1E9" w14:textId="2B3600EE"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303</w:t>
            </w:r>
          </w:p>
        </w:tc>
        <w:tc>
          <w:tcPr>
            <w:tcW w:w="695" w:type="dxa"/>
            <w:noWrap/>
            <w:hideMark/>
          </w:tcPr>
          <w:p w14:paraId="7F03250C" w14:textId="7AF58CCC"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291</w:t>
            </w:r>
          </w:p>
        </w:tc>
        <w:tc>
          <w:tcPr>
            <w:tcW w:w="695" w:type="dxa"/>
            <w:noWrap/>
            <w:hideMark/>
          </w:tcPr>
          <w:p w14:paraId="36B14069" w14:textId="3697DDA4"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280</w:t>
            </w:r>
          </w:p>
        </w:tc>
        <w:tc>
          <w:tcPr>
            <w:tcW w:w="695" w:type="dxa"/>
            <w:noWrap/>
            <w:hideMark/>
          </w:tcPr>
          <w:p w14:paraId="4900CA25" w14:textId="631B261F"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268</w:t>
            </w:r>
          </w:p>
        </w:tc>
        <w:tc>
          <w:tcPr>
            <w:tcW w:w="695" w:type="dxa"/>
            <w:noWrap/>
            <w:hideMark/>
          </w:tcPr>
          <w:p w14:paraId="3E57CAA7" w14:textId="40315E45" w:rsidR="00C54EFC" w:rsidRPr="00C54EFC" w:rsidRDefault="00C54EFC" w:rsidP="00C54EFC">
            <w:pPr>
              <w:widowControl/>
              <w:jc w:val="center"/>
              <w:rPr>
                <w:rFonts w:ascii="宋体" w:hAnsi="宋体" w:cs="宋体"/>
                <w:color w:val="000000"/>
                <w:kern w:val="0"/>
                <w:szCs w:val="21"/>
              </w:rPr>
            </w:pPr>
            <w:r w:rsidRPr="00C54EFC">
              <w:rPr>
                <w:rFonts w:ascii="宋体" w:hAnsi="宋体" w:cs="宋体" w:hint="eastAsia"/>
                <w:color w:val="000000"/>
                <w:kern w:val="0"/>
                <w:szCs w:val="21"/>
              </w:rPr>
              <w:t>263</w:t>
            </w:r>
          </w:p>
        </w:tc>
      </w:tr>
    </w:tbl>
    <w:p w14:paraId="4AA78306" w14:textId="50027F80" w:rsidR="00A07048" w:rsidRDefault="00493DF2" w:rsidP="00860BCE">
      <w:pPr>
        <w:pStyle w:val="a5"/>
        <w:ind w:firstLine="480"/>
        <w:rPr>
          <w:color w:val="000000"/>
          <w:sz w:val="24"/>
        </w:rPr>
      </w:pPr>
      <w:r>
        <w:rPr>
          <w:rFonts w:hint="eastAsia"/>
          <w:color w:val="000000"/>
          <w:sz w:val="24"/>
        </w:rPr>
        <w:t>可以看到此时工作开动率最低的工序为最后一道工序外</w:t>
      </w:r>
      <w:r w:rsidR="00663311">
        <w:rPr>
          <w:rFonts w:hint="eastAsia"/>
          <w:color w:val="000000"/>
          <w:sz w:val="24"/>
        </w:rPr>
        <w:t>部</w:t>
      </w:r>
      <w:r>
        <w:rPr>
          <w:rFonts w:hint="eastAsia"/>
          <w:color w:val="000000"/>
          <w:sz w:val="24"/>
        </w:rPr>
        <w:t>清洁，为40.65%</w:t>
      </w:r>
      <w:r w:rsidR="00452999">
        <w:rPr>
          <w:rFonts w:hint="eastAsia"/>
          <w:color w:val="000000"/>
          <w:sz w:val="24"/>
        </w:rPr>
        <w:t>。</w:t>
      </w:r>
      <w:r>
        <w:rPr>
          <w:rFonts w:hint="eastAsia"/>
          <w:color w:val="000000"/>
          <w:sz w:val="24"/>
        </w:rPr>
        <w:t>基本持平于平均值，大幅高于优化前的23.59%。可以说，改善取得了一定成效。</w:t>
      </w:r>
    </w:p>
    <w:p w14:paraId="670854F0" w14:textId="775C712D" w:rsidR="000F12F4" w:rsidRPr="00F7106A" w:rsidRDefault="000F12F4" w:rsidP="00ED6A6B">
      <w:pPr>
        <w:spacing w:line="360" w:lineRule="auto"/>
        <w:rPr>
          <w:rFonts w:ascii="宋体" w:hAnsi="宋体"/>
          <w:color w:val="FF0000"/>
          <w:sz w:val="30"/>
          <w:szCs w:val="30"/>
        </w:rPr>
      </w:pPr>
      <w:r>
        <w:rPr>
          <w:sz w:val="32"/>
          <w:u w:val="single"/>
        </w:rPr>
        <w:br w:type="page"/>
      </w:r>
      <w:r w:rsidR="00F7106A" w:rsidRPr="00F7106A">
        <w:rPr>
          <w:rFonts w:ascii="宋体" w:hAnsi="宋体" w:hint="eastAsia"/>
          <w:color w:val="FF0000"/>
          <w:sz w:val="30"/>
          <w:szCs w:val="30"/>
        </w:rPr>
        <w:lastRenderedPageBreak/>
        <w:t xml:space="preserve"> </w:t>
      </w:r>
    </w:p>
    <w:p w14:paraId="45AF5BD8" w14:textId="1469318F" w:rsidR="000F12F4" w:rsidRDefault="008133E6">
      <w:pPr>
        <w:spacing w:line="360" w:lineRule="auto"/>
        <w:rPr>
          <w:rFonts w:ascii="宋体" w:hAnsi="宋体"/>
          <w:color w:val="FF0000"/>
          <w:sz w:val="30"/>
        </w:rPr>
      </w:pPr>
      <w:r>
        <w:rPr>
          <w:rFonts w:ascii="宋体" w:hAnsi="宋体" w:hint="eastAsia"/>
          <w:color w:val="FF0000"/>
          <w:sz w:val="30"/>
        </w:rPr>
        <w:t xml:space="preserve"> </w:t>
      </w:r>
    </w:p>
    <w:p w14:paraId="73635371" w14:textId="5BCCCBCE" w:rsidR="000F12F4" w:rsidRDefault="000F12F4" w:rsidP="00F7106A">
      <w:pPr>
        <w:spacing w:line="360" w:lineRule="auto"/>
        <w:jc w:val="center"/>
        <w:rPr>
          <w:rFonts w:ascii="黑体" w:eastAsia="黑体" w:hAnsi="宋体"/>
          <w:color w:val="0000FF"/>
          <w:sz w:val="30"/>
        </w:rPr>
      </w:pPr>
      <w:r>
        <w:rPr>
          <w:rFonts w:ascii="黑体" w:eastAsia="黑体" w:hAnsi="宋体" w:hint="eastAsia"/>
          <w:color w:val="000000"/>
          <w:sz w:val="30"/>
        </w:rPr>
        <w:t>结束语</w:t>
      </w:r>
    </w:p>
    <w:p w14:paraId="44851E6C" w14:textId="5C9FB241" w:rsidR="000F12F4" w:rsidRPr="00ED6A6B" w:rsidRDefault="00493EBC" w:rsidP="00ED6A6B">
      <w:pPr>
        <w:spacing w:line="360" w:lineRule="auto"/>
        <w:rPr>
          <w:rFonts w:ascii="宋体" w:hAnsi="宋体"/>
          <w:color w:val="FF0000"/>
          <w:sz w:val="30"/>
        </w:rPr>
      </w:pPr>
      <w:r>
        <w:rPr>
          <w:rFonts w:ascii="宋体" w:hAnsi="宋体" w:hint="eastAsia"/>
          <w:color w:val="FF0000"/>
          <w:sz w:val="30"/>
        </w:rPr>
        <w:t xml:space="preserve"> </w:t>
      </w:r>
    </w:p>
    <w:p w14:paraId="51FE85CE" w14:textId="6D7992EE" w:rsidR="005C355F" w:rsidRDefault="005C355F" w:rsidP="00AF2324">
      <w:pPr>
        <w:spacing w:line="360" w:lineRule="auto"/>
        <w:ind w:firstLineChars="200" w:firstLine="480"/>
        <w:rPr>
          <w:rFonts w:ascii="宋体" w:hAnsi="宋体"/>
          <w:sz w:val="24"/>
        </w:rPr>
      </w:pPr>
      <w:r w:rsidRPr="005C355F">
        <w:rPr>
          <w:rFonts w:ascii="宋体" w:hAnsi="宋体" w:hint="eastAsia"/>
          <w:sz w:val="24"/>
        </w:rPr>
        <w:t>本文主要研究</w:t>
      </w:r>
      <w:r w:rsidR="007073AD">
        <w:rPr>
          <w:rFonts w:ascii="宋体" w:hAnsi="宋体" w:hint="eastAsia"/>
          <w:sz w:val="24"/>
        </w:rPr>
        <w:t>某</w:t>
      </w:r>
      <w:r w:rsidRPr="005C355F">
        <w:rPr>
          <w:rFonts w:ascii="宋体" w:hAnsi="宋体" w:hint="eastAsia"/>
          <w:sz w:val="24"/>
        </w:rPr>
        <w:t>冰箱</w:t>
      </w:r>
      <w:r w:rsidR="007073AD">
        <w:rPr>
          <w:rFonts w:ascii="宋体" w:hAnsi="宋体" w:hint="eastAsia"/>
          <w:sz w:val="24"/>
        </w:rPr>
        <w:t>类型产品的</w:t>
      </w:r>
      <w:r w:rsidRPr="005C355F">
        <w:rPr>
          <w:rFonts w:ascii="宋体" w:hAnsi="宋体" w:hint="eastAsia"/>
          <w:sz w:val="24"/>
        </w:rPr>
        <w:t>装配线操作，识别有效动作，无效动作和次要动作，并使用“ ECRS”</w:t>
      </w:r>
      <w:r w:rsidR="007073AD">
        <w:rPr>
          <w:rFonts w:ascii="宋体" w:hAnsi="宋体" w:hint="eastAsia"/>
          <w:sz w:val="24"/>
        </w:rPr>
        <w:t>原则</w:t>
      </w:r>
      <w:r w:rsidRPr="005C355F">
        <w:rPr>
          <w:rFonts w:ascii="宋体" w:hAnsi="宋体" w:hint="eastAsia"/>
          <w:sz w:val="24"/>
        </w:rPr>
        <w:t>和“ 5W1H”</w:t>
      </w:r>
      <w:r w:rsidR="007073AD">
        <w:rPr>
          <w:rFonts w:ascii="宋体" w:hAnsi="宋体" w:hint="eastAsia"/>
          <w:sz w:val="24"/>
        </w:rPr>
        <w:t>分析法</w:t>
      </w:r>
      <w:r w:rsidRPr="005C355F">
        <w:rPr>
          <w:rFonts w:ascii="宋体" w:hAnsi="宋体" w:hint="eastAsia"/>
          <w:sz w:val="24"/>
        </w:rPr>
        <w:t>分析并优化操作，并提出改进建议。</w:t>
      </w:r>
      <w:r w:rsidR="007073AD">
        <w:rPr>
          <w:rFonts w:ascii="宋体" w:hAnsi="宋体" w:hint="eastAsia"/>
          <w:sz w:val="24"/>
        </w:rPr>
        <w:t>经过观测研究，发现</w:t>
      </w:r>
      <w:r w:rsidRPr="005C355F">
        <w:rPr>
          <w:rFonts w:ascii="宋体" w:hAnsi="宋体" w:hint="eastAsia"/>
          <w:sz w:val="24"/>
        </w:rPr>
        <w:t>可以合并和重新安排作业以重新排序</w:t>
      </w:r>
      <w:r w:rsidR="007073AD">
        <w:rPr>
          <w:rFonts w:ascii="宋体" w:hAnsi="宋体" w:hint="eastAsia"/>
          <w:sz w:val="24"/>
        </w:rPr>
        <w:t>加工步骤</w:t>
      </w:r>
      <w:r w:rsidRPr="005C355F">
        <w:rPr>
          <w:rFonts w:ascii="宋体" w:hAnsi="宋体" w:hint="eastAsia"/>
          <w:sz w:val="24"/>
        </w:rPr>
        <w:t>，从而优化作业的顺序并减少工作时间。使用这些方法，目标产品装配线的改进效果明显，大大节省了操作时间，大大提高了生产能力。</w:t>
      </w:r>
    </w:p>
    <w:p w14:paraId="41ECDF30" w14:textId="310A8060" w:rsidR="000F12F4" w:rsidRPr="00A30AE7" w:rsidRDefault="007073AD" w:rsidP="00AF2324">
      <w:pPr>
        <w:spacing w:line="360" w:lineRule="auto"/>
        <w:ind w:firstLineChars="200" w:firstLine="480"/>
        <w:rPr>
          <w:rFonts w:ascii="宋体" w:hAnsi="宋体"/>
          <w:sz w:val="24"/>
        </w:rPr>
      </w:pPr>
      <w:r>
        <w:rPr>
          <w:rFonts w:ascii="宋体" w:hAnsi="宋体" w:hint="eastAsia"/>
          <w:sz w:val="24"/>
        </w:rPr>
        <w:t>经济全球化是一股无法阻挡的浪潮</w:t>
      </w:r>
      <w:r w:rsidRPr="007073AD">
        <w:rPr>
          <w:rFonts w:ascii="宋体" w:hAnsi="宋体" w:hint="eastAsia"/>
          <w:sz w:val="24"/>
        </w:rPr>
        <w:t>，</w:t>
      </w:r>
      <w:r>
        <w:rPr>
          <w:rFonts w:ascii="宋体" w:hAnsi="宋体" w:hint="eastAsia"/>
          <w:sz w:val="24"/>
        </w:rPr>
        <w:t>各</w:t>
      </w:r>
      <w:r w:rsidRPr="007073AD">
        <w:rPr>
          <w:rFonts w:ascii="宋体" w:hAnsi="宋体" w:hint="eastAsia"/>
          <w:sz w:val="24"/>
        </w:rPr>
        <w:t>公司</w:t>
      </w:r>
      <w:r>
        <w:rPr>
          <w:rFonts w:ascii="宋体" w:hAnsi="宋体" w:hint="eastAsia"/>
          <w:sz w:val="24"/>
        </w:rPr>
        <w:t>将会</w:t>
      </w:r>
      <w:r w:rsidRPr="007073AD">
        <w:rPr>
          <w:rFonts w:ascii="宋体" w:hAnsi="宋体" w:hint="eastAsia"/>
          <w:sz w:val="24"/>
        </w:rPr>
        <w:t>面临越来越严峻的考验。在全球竞争的时代，每个人都应该认真对中国公司如何保持实力</w:t>
      </w:r>
      <w:r>
        <w:rPr>
          <w:rFonts w:ascii="宋体" w:hAnsi="宋体" w:hint="eastAsia"/>
          <w:sz w:val="24"/>
        </w:rPr>
        <w:t>发出自己的声音</w:t>
      </w:r>
      <w:r w:rsidRPr="007073AD">
        <w:rPr>
          <w:rFonts w:ascii="宋体" w:hAnsi="宋体" w:hint="eastAsia"/>
          <w:sz w:val="24"/>
        </w:rPr>
        <w:t>。经过不断的研究和</w:t>
      </w:r>
      <w:r>
        <w:rPr>
          <w:rFonts w:ascii="宋体" w:hAnsi="宋体" w:hint="eastAsia"/>
          <w:sz w:val="24"/>
        </w:rPr>
        <w:t>数十年</w:t>
      </w:r>
      <w:r w:rsidRPr="007073AD">
        <w:rPr>
          <w:rFonts w:ascii="宋体" w:hAnsi="宋体" w:hint="eastAsia"/>
          <w:sz w:val="24"/>
        </w:rPr>
        <w:t>的改革开放，中国的制造业水平有了很大的提高。但是，与发达国家相比，中国公司仍然有很大差异</w:t>
      </w:r>
      <w:r>
        <w:rPr>
          <w:rFonts w:ascii="宋体" w:hAnsi="宋体" w:hint="eastAsia"/>
          <w:sz w:val="24"/>
        </w:rPr>
        <w:t>。较日本等国家，</w:t>
      </w:r>
      <w:r w:rsidRPr="007073AD">
        <w:rPr>
          <w:rFonts w:ascii="宋体" w:hAnsi="宋体" w:hint="eastAsia"/>
          <w:sz w:val="24"/>
        </w:rPr>
        <w:t>在工业工程领域</w:t>
      </w:r>
      <w:r>
        <w:rPr>
          <w:rFonts w:ascii="宋体" w:hAnsi="宋体" w:hint="eastAsia"/>
          <w:sz w:val="24"/>
        </w:rPr>
        <w:t>我们的相关研究更是起步晚，底子弱，路还很长。动作分析</w:t>
      </w:r>
      <w:r w:rsidRPr="007073AD">
        <w:rPr>
          <w:rFonts w:ascii="宋体" w:hAnsi="宋体" w:hint="eastAsia"/>
          <w:sz w:val="24"/>
        </w:rPr>
        <w:t>是工业工程的最基本组成部分，是企业发展的基本分析方法。本文重点介绍公司的生产率提高研究，并总结和改进整个研究过程。</w:t>
      </w:r>
      <w:r w:rsidR="00A30AE7" w:rsidRPr="00A30AE7">
        <w:rPr>
          <w:rFonts w:ascii="宋体" w:hAnsi="宋体" w:hint="eastAsia"/>
          <w:sz w:val="24"/>
        </w:rPr>
        <w:t>最</w:t>
      </w:r>
      <w:r>
        <w:rPr>
          <w:rFonts w:ascii="宋体" w:hAnsi="宋体" w:hint="eastAsia"/>
          <w:sz w:val="24"/>
        </w:rPr>
        <w:t>终</w:t>
      </w:r>
      <w:r w:rsidR="00B857A0">
        <w:rPr>
          <w:rFonts w:ascii="宋体" w:hAnsi="宋体" w:hint="eastAsia"/>
          <w:sz w:val="24"/>
        </w:rPr>
        <w:t>实现</w:t>
      </w:r>
      <w:r w:rsidR="00493EBC">
        <w:rPr>
          <w:rFonts w:ascii="宋体" w:hAnsi="宋体" w:hint="eastAsia"/>
          <w:sz w:val="24"/>
        </w:rPr>
        <w:t>约59</w:t>
      </w:r>
      <w:r w:rsidR="00A30AE7" w:rsidRPr="00A30AE7">
        <w:rPr>
          <w:rFonts w:ascii="宋体" w:hAnsi="宋体" w:hint="eastAsia"/>
          <w:sz w:val="24"/>
        </w:rPr>
        <w:t>%的</w:t>
      </w:r>
      <w:r w:rsidR="00B857A0">
        <w:rPr>
          <w:rFonts w:ascii="宋体" w:hAnsi="宋体" w:hint="eastAsia"/>
          <w:sz w:val="24"/>
        </w:rPr>
        <w:t>产量增长</w:t>
      </w:r>
      <w:r w:rsidR="00A30AE7" w:rsidRPr="00A30AE7">
        <w:rPr>
          <w:rFonts w:ascii="宋体" w:hAnsi="宋体" w:hint="eastAsia"/>
          <w:sz w:val="24"/>
        </w:rPr>
        <w:t>，为公司带来了利润。希望本文的研究思路及过程能够给更多企业带来启发，为我国的工业制造、社会经济带来更多贡献。</w:t>
      </w:r>
    </w:p>
    <w:p w14:paraId="373B18FE" w14:textId="77777777" w:rsidR="000F12F4" w:rsidRDefault="000F12F4">
      <w:pPr>
        <w:spacing w:line="360" w:lineRule="auto"/>
        <w:ind w:firstLine="570"/>
        <w:rPr>
          <w:rFonts w:ascii="宋体" w:hAnsi="宋体"/>
          <w:color w:val="0000FF"/>
          <w:sz w:val="24"/>
        </w:rPr>
      </w:pPr>
    </w:p>
    <w:p w14:paraId="713A98F8" w14:textId="77777777" w:rsidR="000F12F4" w:rsidRDefault="000F12F4">
      <w:pPr>
        <w:spacing w:line="360" w:lineRule="auto"/>
        <w:ind w:firstLine="570"/>
        <w:rPr>
          <w:rFonts w:ascii="宋体" w:hAnsi="宋体"/>
          <w:color w:val="0000FF"/>
          <w:sz w:val="24"/>
        </w:rPr>
      </w:pPr>
    </w:p>
    <w:p w14:paraId="700B53FB" w14:textId="77777777" w:rsidR="000F12F4" w:rsidRDefault="000F12F4">
      <w:pPr>
        <w:spacing w:line="360" w:lineRule="auto"/>
        <w:ind w:firstLine="570"/>
        <w:rPr>
          <w:rFonts w:ascii="宋体" w:hAnsi="宋体"/>
          <w:color w:val="0000FF"/>
          <w:sz w:val="24"/>
        </w:rPr>
      </w:pPr>
    </w:p>
    <w:p w14:paraId="7DA1C7FB" w14:textId="77777777" w:rsidR="000F12F4" w:rsidRDefault="000F12F4">
      <w:pPr>
        <w:spacing w:line="360" w:lineRule="auto"/>
        <w:ind w:firstLine="570"/>
        <w:rPr>
          <w:rFonts w:ascii="宋体" w:hAnsi="宋体"/>
          <w:color w:val="0000FF"/>
          <w:sz w:val="24"/>
        </w:rPr>
      </w:pPr>
    </w:p>
    <w:p w14:paraId="4281D581" w14:textId="77777777" w:rsidR="000F12F4" w:rsidRDefault="000F12F4">
      <w:pPr>
        <w:spacing w:line="360" w:lineRule="auto"/>
        <w:ind w:firstLine="570"/>
        <w:rPr>
          <w:rFonts w:ascii="宋体" w:hAnsi="宋体"/>
          <w:color w:val="0000FF"/>
          <w:sz w:val="24"/>
        </w:rPr>
      </w:pPr>
    </w:p>
    <w:p w14:paraId="09E8904E" w14:textId="77777777" w:rsidR="000F12F4" w:rsidRDefault="000F12F4">
      <w:pPr>
        <w:spacing w:line="360" w:lineRule="auto"/>
        <w:ind w:firstLine="570"/>
        <w:rPr>
          <w:rFonts w:ascii="宋体" w:hAnsi="宋体"/>
          <w:color w:val="0000FF"/>
          <w:sz w:val="24"/>
        </w:rPr>
      </w:pPr>
    </w:p>
    <w:p w14:paraId="39F4BD07" w14:textId="2197576E" w:rsidR="000F12F4" w:rsidRDefault="000F12F4" w:rsidP="00ED6A6B">
      <w:pPr>
        <w:spacing w:line="360" w:lineRule="auto"/>
        <w:rPr>
          <w:rFonts w:ascii="宋体" w:hAnsi="宋体"/>
          <w:color w:val="FF0000"/>
          <w:sz w:val="30"/>
        </w:rPr>
      </w:pPr>
      <w:r>
        <w:rPr>
          <w:sz w:val="24"/>
          <w:u w:val="single"/>
        </w:rPr>
        <w:br w:type="page"/>
      </w:r>
      <w:r w:rsidR="006511DE">
        <w:rPr>
          <w:rFonts w:ascii="宋体" w:hAnsi="宋体" w:hint="eastAsia"/>
          <w:color w:val="FF0000"/>
          <w:sz w:val="30"/>
        </w:rPr>
        <w:lastRenderedPageBreak/>
        <w:t xml:space="preserve"> </w:t>
      </w:r>
    </w:p>
    <w:p w14:paraId="7D049453" w14:textId="54613D9B" w:rsidR="000F12F4" w:rsidRDefault="006511DE">
      <w:pPr>
        <w:spacing w:line="360" w:lineRule="auto"/>
        <w:rPr>
          <w:rFonts w:ascii="宋体" w:hAnsi="宋体"/>
          <w:color w:val="FF0000"/>
          <w:sz w:val="30"/>
        </w:rPr>
      </w:pPr>
      <w:r>
        <w:rPr>
          <w:rFonts w:ascii="宋体" w:hAnsi="宋体"/>
          <w:color w:val="FF0000"/>
          <w:sz w:val="30"/>
        </w:rPr>
        <w:t xml:space="preserve"> </w:t>
      </w:r>
    </w:p>
    <w:p w14:paraId="33BB2BBD" w14:textId="580DC9C7" w:rsidR="000F12F4" w:rsidRDefault="000F12F4">
      <w:pPr>
        <w:spacing w:line="360" w:lineRule="auto"/>
        <w:jc w:val="center"/>
        <w:rPr>
          <w:rFonts w:ascii="黑体" w:eastAsia="黑体" w:hAnsi="宋体"/>
          <w:color w:val="0000FF"/>
          <w:sz w:val="30"/>
        </w:rPr>
      </w:pPr>
      <w:r>
        <w:rPr>
          <w:rFonts w:ascii="黑体" w:eastAsia="黑体" w:hAnsi="宋体" w:hint="eastAsia"/>
          <w:color w:val="000000"/>
          <w:sz w:val="30"/>
        </w:rPr>
        <w:t>致  谢</w:t>
      </w:r>
    </w:p>
    <w:p w14:paraId="2E89C79B" w14:textId="732ED7EC" w:rsidR="000F12F4" w:rsidRPr="002403A3" w:rsidRDefault="006511DE" w:rsidP="00ED6A6B">
      <w:pPr>
        <w:spacing w:line="360" w:lineRule="auto"/>
        <w:rPr>
          <w:rFonts w:ascii="宋体" w:hAnsi="宋体"/>
          <w:sz w:val="30"/>
        </w:rPr>
      </w:pPr>
      <w:r w:rsidRPr="002403A3">
        <w:rPr>
          <w:rFonts w:ascii="宋体" w:hAnsi="宋体" w:hint="eastAsia"/>
          <w:sz w:val="30"/>
        </w:rPr>
        <w:t xml:space="preserve"> </w:t>
      </w:r>
    </w:p>
    <w:p w14:paraId="09755210" w14:textId="676777E3" w:rsidR="000F12F4" w:rsidRDefault="001B1ACA">
      <w:pPr>
        <w:spacing w:line="360" w:lineRule="auto"/>
        <w:ind w:firstLine="570"/>
        <w:rPr>
          <w:rFonts w:ascii="宋体" w:hAnsi="宋体"/>
          <w:sz w:val="24"/>
        </w:rPr>
      </w:pPr>
      <w:r w:rsidRPr="001B1ACA">
        <w:rPr>
          <w:rFonts w:ascii="宋体" w:hAnsi="宋体" w:hint="eastAsia"/>
          <w:sz w:val="24"/>
        </w:rPr>
        <w:t>转眼间</w:t>
      </w:r>
      <w:r>
        <w:rPr>
          <w:rFonts w:ascii="宋体" w:hAnsi="宋体" w:hint="eastAsia"/>
          <w:sz w:val="24"/>
        </w:rPr>
        <w:t>，</w:t>
      </w:r>
      <w:r w:rsidRPr="001B1ACA">
        <w:rPr>
          <w:rFonts w:ascii="宋体" w:hAnsi="宋体" w:hint="eastAsia"/>
          <w:sz w:val="24"/>
        </w:rPr>
        <w:t>四年的大学</w:t>
      </w:r>
      <w:r>
        <w:rPr>
          <w:rFonts w:ascii="宋体" w:hAnsi="宋体" w:hint="eastAsia"/>
          <w:sz w:val="24"/>
        </w:rPr>
        <w:t>生涯即将结束，这期间我学到了很多，成长了些许。这份毕业设计</w:t>
      </w:r>
      <w:r w:rsidR="00ED4888">
        <w:rPr>
          <w:rFonts w:ascii="宋体" w:hAnsi="宋体" w:hint="eastAsia"/>
          <w:sz w:val="24"/>
        </w:rPr>
        <w:t>将是我的大学生活的一个句号。</w:t>
      </w:r>
      <w:r>
        <w:rPr>
          <w:rFonts w:ascii="宋体" w:hAnsi="宋体" w:hint="eastAsia"/>
          <w:sz w:val="24"/>
        </w:rPr>
        <w:t>在这里，我要感谢</w:t>
      </w:r>
      <w:r w:rsidR="00CD2372">
        <w:rPr>
          <w:rFonts w:ascii="宋体" w:hAnsi="宋体" w:hint="eastAsia"/>
          <w:sz w:val="24"/>
        </w:rPr>
        <w:t>这</w:t>
      </w:r>
      <w:r w:rsidR="00ED4888">
        <w:rPr>
          <w:rFonts w:ascii="宋体" w:hAnsi="宋体" w:hint="eastAsia"/>
          <w:sz w:val="24"/>
        </w:rPr>
        <w:t>四年中我</w:t>
      </w:r>
      <w:r w:rsidR="00CD2372">
        <w:rPr>
          <w:rFonts w:ascii="宋体" w:hAnsi="宋体" w:hint="eastAsia"/>
          <w:sz w:val="24"/>
        </w:rPr>
        <w:t>遇到的所有人</w:t>
      </w:r>
      <w:r w:rsidR="00ED4888">
        <w:rPr>
          <w:rFonts w:ascii="宋体" w:hAnsi="宋体" w:hint="eastAsia"/>
          <w:sz w:val="24"/>
        </w:rPr>
        <w:t>，</w:t>
      </w:r>
      <w:r w:rsidR="00CD2372">
        <w:rPr>
          <w:rFonts w:ascii="宋体" w:hAnsi="宋体" w:hint="eastAsia"/>
          <w:sz w:val="24"/>
        </w:rPr>
        <w:t>感谢</w:t>
      </w:r>
      <w:r w:rsidR="00ED4888">
        <w:rPr>
          <w:rFonts w:ascii="宋体" w:hAnsi="宋体" w:hint="eastAsia"/>
          <w:sz w:val="24"/>
        </w:rPr>
        <w:t>他们的</w:t>
      </w:r>
      <w:r w:rsidR="00CD2372">
        <w:rPr>
          <w:rFonts w:ascii="宋体" w:hAnsi="宋体" w:hint="eastAsia"/>
          <w:sz w:val="24"/>
        </w:rPr>
        <w:t>帮助和陪伴</w:t>
      </w:r>
      <w:r w:rsidR="00ED4888">
        <w:rPr>
          <w:rFonts w:ascii="宋体" w:hAnsi="宋体" w:hint="eastAsia"/>
          <w:sz w:val="24"/>
        </w:rPr>
        <w:t>。</w:t>
      </w:r>
    </w:p>
    <w:p w14:paraId="74D9EAA1" w14:textId="2D6E7643" w:rsidR="000F12F4" w:rsidRDefault="00ED4888">
      <w:pPr>
        <w:spacing w:line="360" w:lineRule="auto"/>
        <w:ind w:firstLine="570"/>
        <w:rPr>
          <w:rFonts w:ascii="宋体" w:hAnsi="宋体"/>
          <w:sz w:val="24"/>
        </w:rPr>
      </w:pPr>
      <w:r>
        <w:rPr>
          <w:rFonts w:ascii="宋体" w:hAnsi="宋体" w:hint="eastAsia"/>
          <w:sz w:val="24"/>
        </w:rPr>
        <w:t>首先我要感谢的是周建中老师，周</w:t>
      </w:r>
      <w:r w:rsidR="00254B9C">
        <w:rPr>
          <w:rFonts w:ascii="宋体" w:hAnsi="宋体" w:hint="eastAsia"/>
          <w:sz w:val="24"/>
        </w:rPr>
        <w:t>建中</w:t>
      </w:r>
      <w:r>
        <w:rPr>
          <w:rFonts w:ascii="宋体" w:hAnsi="宋体" w:hint="eastAsia"/>
          <w:sz w:val="24"/>
        </w:rPr>
        <w:t>老师是我毕业设计的指导导师，一直以来为我指引道路、授业解惑，付出甚多。在此次论文撰写的过程中，从最开始的</w:t>
      </w:r>
      <w:r w:rsidR="00254B9C">
        <w:rPr>
          <w:rFonts w:ascii="宋体" w:hAnsi="宋体" w:hint="eastAsia"/>
          <w:sz w:val="24"/>
        </w:rPr>
        <w:t>选题到最后的定稿，周建中老师都对我详细指导，从很多方面给予了坚实的支持帮助。</w:t>
      </w:r>
      <w:r w:rsidR="0049133E">
        <w:rPr>
          <w:rFonts w:ascii="宋体" w:hAnsi="宋体" w:hint="eastAsia"/>
          <w:sz w:val="24"/>
        </w:rPr>
        <w:t>没有周老师，我在撰写论文的路上必定举步维艰。</w:t>
      </w:r>
      <w:r w:rsidR="00254B9C">
        <w:rPr>
          <w:rFonts w:ascii="宋体" w:hAnsi="宋体" w:hint="eastAsia"/>
          <w:sz w:val="24"/>
        </w:rPr>
        <w:t>周建中老师阅历深厚，擅长将理论教学结合于实际案例，跟随</w:t>
      </w:r>
      <w:r w:rsidR="0049133E">
        <w:rPr>
          <w:rFonts w:ascii="宋体" w:hAnsi="宋体" w:hint="eastAsia"/>
          <w:sz w:val="24"/>
        </w:rPr>
        <w:t>周</w:t>
      </w:r>
      <w:r w:rsidR="00254B9C">
        <w:rPr>
          <w:rFonts w:ascii="宋体" w:hAnsi="宋体" w:hint="eastAsia"/>
          <w:sz w:val="24"/>
        </w:rPr>
        <w:t>老师学习研讨的这几年，眼界开阔了不少，</w:t>
      </w:r>
      <w:r w:rsidR="0049133E">
        <w:rPr>
          <w:rFonts w:ascii="宋体" w:hAnsi="宋体" w:hint="eastAsia"/>
          <w:sz w:val="24"/>
        </w:rPr>
        <w:t>也看到了工业工程巨大的实际应用价值及其魅力所在。在此，我要向周建中老师诚挚地道一声感谢！</w:t>
      </w:r>
    </w:p>
    <w:p w14:paraId="670B12E1" w14:textId="44041B37" w:rsidR="000F12F4" w:rsidRDefault="0049133E">
      <w:pPr>
        <w:spacing w:line="360" w:lineRule="auto"/>
        <w:ind w:firstLine="570"/>
        <w:rPr>
          <w:rFonts w:ascii="宋体" w:hAnsi="宋体"/>
          <w:sz w:val="24"/>
        </w:rPr>
      </w:pPr>
      <w:r>
        <w:rPr>
          <w:rFonts w:ascii="宋体" w:hAnsi="宋体" w:hint="eastAsia"/>
          <w:sz w:val="24"/>
        </w:rPr>
        <w:t>我还要感谢学校这四年的栽培，感谢我所有的任课老师，没有你们的倾心授课，我不可能收获这么多知识和道理。我还要感谢我的同学，我们曾经一起学，一起笑，</w:t>
      </w:r>
      <w:r w:rsidR="00CD2372">
        <w:rPr>
          <w:rFonts w:ascii="宋体" w:hAnsi="宋体" w:hint="eastAsia"/>
          <w:sz w:val="24"/>
        </w:rPr>
        <w:t>一同成长，</w:t>
      </w:r>
      <w:r>
        <w:rPr>
          <w:rFonts w:ascii="宋体" w:hAnsi="宋体" w:hint="eastAsia"/>
          <w:sz w:val="24"/>
        </w:rPr>
        <w:t>是你们的陪伴让我的四年大学生活绚烂多彩。</w:t>
      </w:r>
    </w:p>
    <w:p w14:paraId="69352FEA" w14:textId="415798D4" w:rsidR="000F12F4" w:rsidRPr="00CD2372" w:rsidRDefault="00CD2372">
      <w:pPr>
        <w:spacing w:line="360" w:lineRule="auto"/>
        <w:ind w:firstLine="570"/>
        <w:rPr>
          <w:rFonts w:ascii="宋体" w:hAnsi="宋体"/>
          <w:sz w:val="24"/>
        </w:rPr>
      </w:pPr>
      <w:r>
        <w:rPr>
          <w:rFonts w:ascii="宋体" w:hAnsi="宋体" w:hint="eastAsia"/>
          <w:sz w:val="24"/>
        </w:rPr>
        <w:t>最后我要感谢的父母以及我的家人，没有他们的养育与支持就不可能有今天的我。你们将永远是我前行的动力。</w:t>
      </w:r>
    </w:p>
    <w:p w14:paraId="387C1646" w14:textId="17EB2921" w:rsidR="000F12F4" w:rsidRDefault="000F12F4">
      <w:pPr>
        <w:spacing w:line="360" w:lineRule="auto"/>
        <w:rPr>
          <w:rFonts w:ascii="宋体" w:hAnsi="宋体"/>
          <w:color w:val="FF0000"/>
          <w:sz w:val="30"/>
        </w:rPr>
      </w:pPr>
      <w:r>
        <w:rPr>
          <w:sz w:val="24"/>
          <w:u w:val="single"/>
        </w:rPr>
        <w:br w:type="page"/>
      </w:r>
      <w:r w:rsidR="0060577A">
        <w:rPr>
          <w:rFonts w:ascii="宋体" w:hAnsi="宋体" w:hint="eastAsia"/>
          <w:color w:val="FF0000"/>
          <w:sz w:val="30"/>
        </w:rPr>
        <w:lastRenderedPageBreak/>
        <w:t xml:space="preserve"> </w:t>
      </w:r>
    </w:p>
    <w:p w14:paraId="0B6F5559" w14:textId="01238AF1" w:rsidR="000F12F4" w:rsidRDefault="00ED6A6B">
      <w:pPr>
        <w:spacing w:line="360" w:lineRule="auto"/>
        <w:rPr>
          <w:rFonts w:ascii="宋体" w:hAnsi="宋体"/>
          <w:color w:val="FF0000"/>
          <w:sz w:val="30"/>
        </w:rPr>
      </w:pPr>
      <w:r>
        <w:rPr>
          <w:rFonts w:ascii="宋体" w:hAnsi="宋体" w:hint="eastAsia"/>
          <w:color w:val="FF0000"/>
          <w:sz w:val="30"/>
        </w:rPr>
        <w:t xml:space="preserve"> </w:t>
      </w:r>
    </w:p>
    <w:p w14:paraId="4929E99C" w14:textId="3DE71246" w:rsidR="000F12F4" w:rsidRDefault="000F12F4">
      <w:pPr>
        <w:spacing w:line="360" w:lineRule="auto"/>
        <w:jc w:val="center"/>
        <w:rPr>
          <w:rFonts w:ascii="黑体" w:eastAsia="黑体" w:hAnsi="宋体"/>
          <w:color w:val="0000FF"/>
          <w:sz w:val="30"/>
        </w:rPr>
      </w:pPr>
      <w:r>
        <w:rPr>
          <w:rFonts w:eastAsia="黑体" w:hint="eastAsia"/>
          <w:sz w:val="30"/>
        </w:rPr>
        <w:t>参</w:t>
      </w:r>
      <w:r>
        <w:rPr>
          <w:rFonts w:eastAsia="黑体" w:hint="eastAsia"/>
          <w:sz w:val="30"/>
        </w:rPr>
        <w:t xml:space="preserve"> </w:t>
      </w:r>
      <w:r>
        <w:rPr>
          <w:rFonts w:eastAsia="黑体" w:hint="eastAsia"/>
          <w:sz w:val="30"/>
        </w:rPr>
        <w:t>考</w:t>
      </w:r>
      <w:r>
        <w:rPr>
          <w:rFonts w:eastAsia="黑体" w:hint="eastAsia"/>
          <w:sz w:val="30"/>
        </w:rPr>
        <w:t xml:space="preserve"> </w:t>
      </w:r>
      <w:r>
        <w:rPr>
          <w:rFonts w:eastAsia="黑体" w:hint="eastAsia"/>
          <w:sz w:val="30"/>
        </w:rPr>
        <w:t>文</w:t>
      </w:r>
      <w:r>
        <w:rPr>
          <w:rFonts w:eastAsia="黑体" w:hint="eastAsia"/>
          <w:sz w:val="30"/>
        </w:rPr>
        <w:t xml:space="preserve"> </w:t>
      </w:r>
      <w:r>
        <w:rPr>
          <w:rFonts w:eastAsia="黑体" w:hint="eastAsia"/>
          <w:sz w:val="30"/>
        </w:rPr>
        <w:t>献</w:t>
      </w:r>
    </w:p>
    <w:p w14:paraId="67F3DAF0" w14:textId="4B95E803" w:rsidR="000F12F4" w:rsidRPr="00ED6A6B" w:rsidRDefault="0060577A" w:rsidP="00ED6A6B">
      <w:pPr>
        <w:spacing w:line="360" w:lineRule="auto"/>
        <w:rPr>
          <w:rFonts w:ascii="宋体" w:hAnsi="宋体"/>
          <w:color w:val="FF0000"/>
          <w:sz w:val="30"/>
        </w:rPr>
      </w:pPr>
      <w:r>
        <w:rPr>
          <w:rFonts w:ascii="宋体" w:hAnsi="宋体" w:hint="eastAsia"/>
          <w:color w:val="FF0000"/>
          <w:sz w:val="30"/>
        </w:rPr>
        <w:t xml:space="preserve"> </w:t>
      </w:r>
    </w:p>
    <w:p w14:paraId="02E82C24" w14:textId="767ED131" w:rsidR="000F12F4" w:rsidRDefault="0060577A" w:rsidP="002750BE">
      <w:pPr>
        <w:wordWrap w:val="0"/>
        <w:spacing w:line="360" w:lineRule="exact"/>
        <w:ind w:leftChars="269" w:left="1047" w:hangingChars="201" w:hanging="482"/>
        <w:jc w:val="left"/>
        <w:rPr>
          <w:rFonts w:ascii="宋体" w:hAnsi="宋体"/>
          <w:sz w:val="24"/>
        </w:rPr>
      </w:pPr>
      <w:r w:rsidRPr="0060577A">
        <w:rPr>
          <w:rFonts w:ascii="宋体" w:hAnsi="宋体" w:hint="eastAsia"/>
          <w:sz w:val="24"/>
        </w:rPr>
        <w:t>[1]</w:t>
      </w:r>
      <w:r w:rsidR="00964D56">
        <w:rPr>
          <w:rFonts w:ascii="宋体" w:hAnsi="宋体"/>
          <w:sz w:val="24"/>
        </w:rPr>
        <w:t xml:space="preserve"> </w:t>
      </w:r>
      <w:r w:rsidRPr="0060577A">
        <w:rPr>
          <w:rFonts w:ascii="宋体" w:hAnsi="宋体" w:hint="eastAsia"/>
          <w:sz w:val="24"/>
        </w:rPr>
        <w:t>齐二石,</w:t>
      </w:r>
      <w:r w:rsidR="00964D56">
        <w:rPr>
          <w:rFonts w:ascii="宋体" w:hAnsi="宋体"/>
          <w:sz w:val="24"/>
        </w:rPr>
        <w:t xml:space="preserve"> </w:t>
      </w:r>
      <w:r w:rsidRPr="0060577A">
        <w:rPr>
          <w:rFonts w:ascii="宋体" w:hAnsi="宋体" w:hint="eastAsia"/>
          <w:sz w:val="24"/>
        </w:rPr>
        <w:t>霍艳芳</w:t>
      </w:r>
      <w:r w:rsidR="002750BE">
        <w:rPr>
          <w:rFonts w:ascii="宋体" w:hAnsi="宋体"/>
          <w:sz w:val="24"/>
        </w:rPr>
        <w:t xml:space="preserve">. </w:t>
      </w:r>
      <w:r w:rsidRPr="0060577A">
        <w:rPr>
          <w:rFonts w:ascii="宋体" w:hAnsi="宋体" w:hint="eastAsia"/>
          <w:sz w:val="24"/>
        </w:rPr>
        <w:t>中国企业应用工业工程现状[J].</w:t>
      </w:r>
      <w:r w:rsidR="002750BE">
        <w:rPr>
          <w:rFonts w:ascii="宋体" w:hAnsi="宋体"/>
          <w:sz w:val="24"/>
        </w:rPr>
        <w:t xml:space="preserve"> </w:t>
      </w:r>
      <w:r w:rsidRPr="0060577A">
        <w:rPr>
          <w:rFonts w:ascii="宋体" w:hAnsi="宋体" w:hint="eastAsia"/>
          <w:sz w:val="24"/>
        </w:rPr>
        <w:t>制造技术与机</w:t>
      </w:r>
      <w:r w:rsidR="002750BE">
        <w:rPr>
          <w:rFonts w:ascii="宋体" w:hAnsi="宋体" w:hint="eastAsia"/>
          <w:sz w:val="24"/>
        </w:rPr>
        <w:t>床</w:t>
      </w:r>
      <w:r w:rsidRPr="0060577A">
        <w:rPr>
          <w:rFonts w:ascii="宋体" w:hAnsi="宋体" w:hint="eastAsia"/>
          <w:sz w:val="24"/>
        </w:rPr>
        <w:t>,</w:t>
      </w:r>
      <w:r w:rsidR="00964D56">
        <w:rPr>
          <w:rFonts w:ascii="宋体" w:hAnsi="宋体"/>
          <w:sz w:val="24"/>
        </w:rPr>
        <w:t xml:space="preserve"> </w:t>
      </w:r>
      <w:r w:rsidRPr="0060577A">
        <w:rPr>
          <w:rFonts w:ascii="宋体" w:hAnsi="宋体" w:hint="eastAsia"/>
          <w:sz w:val="24"/>
        </w:rPr>
        <w:t>2004(04):</w:t>
      </w:r>
      <w:r w:rsidR="00964D56">
        <w:rPr>
          <w:rFonts w:ascii="宋体" w:hAnsi="宋体"/>
          <w:sz w:val="24"/>
        </w:rPr>
        <w:t xml:space="preserve"> </w:t>
      </w:r>
      <w:r w:rsidRPr="0060577A">
        <w:rPr>
          <w:rFonts w:ascii="宋体" w:hAnsi="宋体" w:hint="eastAsia"/>
          <w:sz w:val="24"/>
        </w:rPr>
        <w:t>17-20.</w:t>
      </w:r>
    </w:p>
    <w:p w14:paraId="4BEFD821" w14:textId="6C3CE089" w:rsidR="002750BE" w:rsidRDefault="002750BE" w:rsidP="0060577A">
      <w:pPr>
        <w:spacing w:line="360" w:lineRule="exact"/>
        <w:ind w:leftChars="269" w:left="1047" w:hangingChars="201" w:hanging="482"/>
        <w:rPr>
          <w:rFonts w:ascii="宋体" w:hAnsi="宋体"/>
          <w:sz w:val="24"/>
        </w:rPr>
      </w:pPr>
      <w:r>
        <w:rPr>
          <w:rFonts w:ascii="宋体" w:hAnsi="宋体" w:hint="eastAsia"/>
          <w:sz w:val="24"/>
        </w:rPr>
        <w:t>[</w:t>
      </w:r>
      <w:r>
        <w:rPr>
          <w:rFonts w:ascii="宋体" w:hAnsi="宋体"/>
          <w:sz w:val="24"/>
        </w:rPr>
        <w:t>2]</w:t>
      </w:r>
      <w:r w:rsidR="00964D56">
        <w:rPr>
          <w:rFonts w:ascii="宋体" w:hAnsi="宋体"/>
          <w:sz w:val="24"/>
        </w:rPr>
        <w:t xml:space="preserve"> </w:t>
      </w:r>
      <w:r w:rsidRPr="002750BE">
        <w:rPr>
          <w:rFonts w:ascii="宋体" w:hAnsi="宋体" w:hint="eastAsia"/>
          <w:sz w:val="24"/>
        </w:rPr>
        <w:t>林炜生. 基于精益生产的A公司手机装配线平衡改善研究[D].</w:t>
      </w:r>
      <w:r>
        <w:rPr>
          <w:rFonts w:ascii="宋体" w:hAnsi="宋体"/>
          <w:sz w:val="24"/>
        </w:rPr>
        <w:t xml:space="preserve"> </w:t>
      </w:r>
      <w:r>
        <w:rPr>
          <w:rFonts w:ascii="宋体" w:hAnsi="宋体" w:hint="eastAsia"/>
          <w:sz w:val="24"/>
        </w:rPr>
        <w:t>广州:</w:t>
      </w:r>
      <w:r>
        <w:rPr>
          <w:rFonts w:ascii="宋体" w:hAnsi="宋体"/>
          <w:sz w:val="24"/>
        </w:rPr>
        <w:t xml:space="preserve"> </w:t>
      </w:r>
      <w:r w:rsidRPr="002750BE">
        <w:rPr>
          <w:rFonts w:ascii="宋体" w:hAnsi="宋体" w:hint="eastAsia"/>
          <w:sz w:val="24"/>
        </w:rPr>
        <w:t>华南理工大学,</w:t>
      </w:r>
      <w:r>
        <w:rPr>
          <w:rFonts w:ascii="宋体" w:hAnsi="宋体"/>
          <w:sz w:val="24"/>
        </w:rPr>
        <w:t xml:space="preserve"> </w:t>
      </w:r>
      <w:r w:rsidRPr="002750BE">
        <w:rPr>
          <w:rFonts w:ascii="宋体" w:hAnsi="宋体" w:hint="eastAsia"/>
          <w:sz w:val="24"/>
        </w:rPr>
        <w:t>2019.</w:t>
      </w:r>
    </w:p>
    <w:p w14:paraId="4A703797" w14:textId="4C1F6A46" w:rsidR="00B857A0" w:rsidRPr="00B857A0" w:rsidRDefault="00B857A0" w:rsidP="00B857A0">
      <w:pPr>
        <w:wordWrap w:val="0"/>
        <w:spacing w:line="360" w:lineRule="exact"/>
        <w:ind w:leftChars="269" w:left="1047" w:hangingChars="201" w:hanging="482"/>
        <w:rPr>
          <w:rFonts w:ascii="宋体" w:hAnsi="宋体"/>
          <w:sz w:val="24"/>
        </w:rPr>
      </w:pPr>
      <w:r w:rsidRPr="00B857A0">
        <w:rPr>
          <w:rFonts w:ascii="宋体" w:hAnsi="宋体" w:hint="eastAsia"/>
          <w:sz w:val="24"/>
        </w:rPr>
        <w:t>[</w:t>
      </w:r>
      <w:r>
        <w:rPr>
          <w:rFonts w:ascii="宋体" w:hAnsi="宋体" w:hint="eastAsia"/>
          <w:sz w:val="24"/>
        </w:rPr>
        <w:t>3</w:t>
      </w:r>
      <w:r w:rsidRPr="00B857A0">
        <w:rPr>
          <w:rFonts w:ascii="宋体" w:hAnsi="宋体" w:hint="eastAsia"/>
          <w:sz w:val="24"/>
        </w:rPr>
        <w:t>] 彭丽霞,</w:t>
      </w:r>
      <w:r w:rsidR="000C30B3">
        <w:rPr>
          <w:rFonts w:ascii="宋体" w:hAnsi="宋体"/>
          <w:sz w:val="24"/>
        </w:rPr>
        <w:t xml:space="preserve"> </w:t>
      </w:r>
      <w:r w:rsidRPr="00B857A0">
        <w:rPr>
          <w:rFonts w:ascii="宋体" w:hAnsi="宋体" w:hint="eastAsia"/>
          <w:sz w:val="24"/>
        </w:rPr>
        <w:t>张力,</w:t>
      </w:r>
      <w:r w:rsidR="000C30B3">
        <w:rPr>
          <w:rFonts w:ascii="宋体" w:hAnsi="宋体"/>
          <w:sz w:val="24"/>
        </w:rPr>
        <w:t xml:space="preserve"> </w:t>
      </w:r>
      <w:proofErr w:type="gramStart"/>
      <w:r w:rsidRPr="00B857A0">
        <w:rPr>
          <w:rFonts w:ascii="宋体" w:hAnsi="宋体" w:hint="eastAsia"/>
          <w:sz w:val="24"/>
        </w:rPr>
        <w:t>蒋</w:t>
      </w:r>
      <w:proofErr w:type="gramEnd"/>
      <w:r w:rsidRPr="00B857A0">
        <w:rPr>
          <w:rFonts w:ascii="宋体" w:hAnsi="宋体" w:hint="eastAsia"/>
          <w:sz w:val="24"/>
        </w:rPr>
        <w:t>建军.</w:t>
      </w:r>
      <w:r w:rsidR="000C30B3">
        <w:rPr>
          <w:rFonts w:ascii="宋体" w:hAnsi="宋体"/>
          <w:sz w:val="24"/>
        </w:rPr>
        <w:t xml:space="preserve"> </w:t>
      </w:r>
      <w:r w:rsidRPr="00B857A0">
        <w:rPr>
          <w:rFonts w:ascii="宋体" w:hAnsi="宋体" w:hint="eastAsia"/>
          <w:sz w:val="24"/>
        </w:rPr>
        <w:t>基于动作分析的涡轮增压器装配线作业分析与优化[J].</w:t>
      </w:r>
      <w:r w:rsidR="000C30B3">
        <w:rPr>
          <w:rFonts w:ascii="宋体" w:hAnsi="宋体"/>
          <w:sz w:val="24"/>
        </w:rPr>
        <w:t xml:space="preserve"> </w:t>
      </w:r>
      <w:r w:rsidRPr="00B857A0">
        <w:rPr>
          <w:rFonts w:ascii="宋体" w:hAnsi="宋体" w:hint="eastAsia"/>
          <w:sz w:val="24"/>
        </w:rPr>
        <w:t>机械,</w:t>
      </w:r>
      <w:r w:rsidR="000C30B3">
        <w:rPr>
          <w:rFonts w:ascii="宋体" w:hAnsi="宋体"/>
          <w:sz w:val="24"/>
        </w:rPr>
        <w:t xml:space="preserve"> </w:t>
      </w:r>
      <w:r w:rsidRPr="00B857A0">
        <w:rPr>
          <w:rFonts w:ascii="宋体" w:hAnsi="宋体" w:hint="eastAsia"/>
          <w:sz w:val="24"/>
        </w:rPr>
        <w:t>2015,</w:t>
      </w:r>
      <w:r w:rsidR="000C30B3">
        <w:rPr>
          <w:rFonts w:ascii="宋体" w:hAnsi="宋体"/>
          <w:sz w:val="24"/>
        </w:rPr>
        <w:t xml:space="preserve"> </w:t>
      </w:r>
      <w:r w:rsidRPr="00B857A0">
        <w:rPr>
          <w:rFonts w:ascii="宋体" w:hAnsi="宋体" w:hint="eastAsia"/>
          <w:sz w:val="24"/>
        </w:rPr>
        <w:t>42(01):</w:t>
      </w:r>
      <w:r w:rsidR="000C30B3">
        <w:rPr>
          <w:rFonts w:ascii="宋体" w:hAnsi="宋体"/>
          <w:sz w:val="24"/>
        </w:rPr>
        <w:t xml:space="preserve"> </w:t>
      </w:r>
      <w:r w:rsidRPr="00B857A0">
        <w:rPr>
          <w:rFonts w:ascii="宋体" w:hAnsi="宋体" w:hint="eastAsia"/>
          <w:sz w:val="24"/>
        </w:rPr>
        <w:t>1-6+10.</w:t>
      </w:r>
    </w:p>
    <w:p w14:paraId="4E1166DC" w14:textId="37C2ED89" w:rsidR="00B857A0" w:rsidRPr="00B857A0" w:rsidRDefault="00B857A0" w:rsidP="00B857A0">
      <w:pPr>
        <w:wordWrap w:val="0"/>
        <w:spacing w:line="360" w:lineRule="exact"/>
        <w:ind w:leftChars="269" w:left="1047" w:hangingChars="201" w:hanging="482"/>
        <w:rPr>
          <w:rFonts w:ascii="宋体" w:hAnsi="宋体"/>
          <w:sz w:val="24"/>
        </w:rPr>
      </w:pPr>
      <w:r w:rsidRPr="00B857A0">
        <w:rPr>
          <w:rFonts w:ascii="宋体" w:hAnsi="宋体"/>
          <w:sz w:val="24"/>
        </w:rPr>
        <w:t>[</w:t>
      </w:r>
      <w:r>
        <w:rPr>
          <w:rFonts w:ascii="宋体" w:hAnsi="宋体" w:hint="eastAsia"/>
          <w:sz w:val="24"/>
        </w:rPr>
        <w:t>4</w:t>
      </w:r>
      <w:r w:rsidRPr="00B857A0">
        <w:rPr>
          <w:rFonts w:ascii="宋体" w:hAnsi="宋体"/>
          <w:sz w:val="24"/>
        </w:rPr>
        <w:t xml:space="preserve">] </w:t>
      </w:r>
      <w:proofErr w:type="spellStart"/>
      <w:r w:rsidR="003D7BE1" w:rsidRPr="003D7BE1">
        <w:rPr>
          <w:rFonts w:ascii="宋体" w:hAnsi="宋体"/>
          <w:sz w:val="24"/>
        </w:rPr>
        <w:t>Xiaocong</w:t>
      </w:r>
      <w:proofErr w:type="spellEnd"/>
      <w:r w:rsidR="003D7BE1" w:rsidRPr="003D7BE1">
        <w:rPr>
          <w:rFonts w:ascii="宋体" w:hAnsi="宋体"/>
          <w:sz w:val="24"/>
        </w:rPr>
        <w:t xml:space="preserve"> </w:t>
      </w:r>
      <w:proofErr w:type="spellStart"/>
      <w:proofErr w:type="gramStart"/>
      <w:r w:rsidR="003D7BE1" w:rsidRPr="003D7BE1">
        <w:rPr>
          <w:rFonts w:ascii="宋体" w:hAnsi="宋体"/>
          <w:sz w:val="24"/>
        </w:rPr>
        <w:t>He,Fengshou</w:t>
      </w:r>
      <w:proofErr w:type="spellEnd"/>
      <w:proofErr w:type="gramEnd"/>
      <w:r w:rsidR="003D7BE1" w:rsidRPr="003D7BE1">
        <w:rPr>
          <w:rFonts w:ascii="宋体" w:hAnsi="宋体"/>
          <w:sz w:val="24"/>
        </w:rPr>
        <w:t xml:space="preserve"> </w:t>
      </w:r>
      <w:proofErr w:type="spellStart"/>
      <w:r w:rsidR="003D7BE1" w:rsidRPr="003D7BE1">
        <w:rPr>
          <w:rFonts w:ascii="宋体" w:hAnsi="宋体"/>
          <w:sz w:val="24"/>
        </w:rPr>
        <w:t>Gu,Andrew</w:t>
      </w:r>
      <w:proofErr w:type="spellEnd"/>
      <w:r w:rsidR="003D7BE1" w:rsidRPr="003D7BE1">
        <w:rPr>
          <w:rFonts w:ascii="宋体" w:hAnsi="宋体"/>
          <w:sz w:val="24"/>
        </w:rPr>
        <w:t xml:space="preserve"> Ball.</w:t>
      </w:r>
      <w:r w:rsidR="003D7BE1">
        <w:rPr>
          <w:rFonts w:ascii="宋体" w:hAnsi="宋体"/>
          <w:sz w:val="24"/>
        </w:rPr>
        <w:t xml:space="preserve"> </w:t>
      </w:r>
      <w:r w:rsidR="003D7BE1" w:rsidRPr="003D7BE1">
        <w:rPr>
          <w:rFonts w:ascii="宋体" w:hAnsi="宋体"/>
          <w:sz w:val="24"/>
        </w:rPr>
        <w:t>A review of numerical analysis of friction stir welding[J].</w:t>
      </w:r>
      <w:r w:rsidR="003D7BE1">
        <w:rPr>
          <w:rFonts w:ascii="宋体" w:hAnsi="宋体"/>
          <w:sz w:val="24"/>
        </w:rPr>
        <w:t xml:space="preserve"> </w:t>
      </w:r>
      <w:r w:rsidR="003D7BE1" w:rsidRPr="003D7BE1">
        <w:rPr>
          <w:rFonts w:ascii="宋体" w:hAnsi="宋体"/>
          <w:sz w:val="24"/>
        </w:rPr>
        <w:t>Progress in Materials Science,</w:t>
      </w:r>
      <w:r w:rsidR="003D7BE1">
        <w:rPr>
          <w:rFonts w:ascii="宋体" w:hAnsi="宋体"/>
          <w:sz w:val="24"/>
        </w:rPr>
        <w:t xml:space="preserve"> </w:t>
      </w:r>
      <w:r w:rsidR="003D7BE1" w:rsidRPr="003D7BE1">
        <w:rPr>
          <w:rFonts w:ascii="宋体" w:hAnsi="宋体"/>
          <w:sz w:val="24"/>
        </w:rPr>
        <w:t>2014,</w:t>
      </w:r>
      <w:r w:rsidR="003D7BE1">
        <w:rPr>
          <w:rFonts w:ascii="宋体" w:hAnsi="宋体"/>
          <w:sz w:val="24"/>
        </w:rPr>
        <w:t xml:space="preserve"> </w:t>
      </w:r>
      <w:r w:rsidR="003D7BE1" w:rsidRPr="003D7BE1">
        <w:rPr>
          <w:rFonts w:ascii="宋体" w:hAnsi="宋体"/>
          <w:sz w:val="24"/>
        </w:rPr>
        <w:t>19(6),</w:t>
      </w:r>
      <w:r w:rsidR="003D7BE1">
        <w:rPr>
          <w:rFonts w:ascii="宋体" w:hAnsi="宋体"/>
          <w:sz w:val="24"/>
        </w:rPr>
        <w:t xml:space="preserve"> </w:t>
      </w:r>
      <w:r w:rsidR="003D7BE1" w:rsidRPr="003D7BE1">
        <w:rPr>
          <w:rFonts w:ascii="宋体" w:hAnsi="宋体"/>
          <w:sz w:val="24"/>
        </w:rPr>
        <w:t>65-68.</w:t>
      </w:r>
    </w:p>
    <w:p w14:paraId="0CA3D8F2" w14:textId="35D7ED9A" w:rsidR="00B857A0" w:rsidRPr="00B857A0" w:rsidRDefault="00B857A0" w:rsidP="00B857A0">
      <w:pPr>
        <w:wordWrap w:val="0"/>
        <w:spacing w:line="360" w:lineRule="exact"/>
        <w:ind w:leftChars="269" w:left="1047" w:hangingChars="201" w:hanging="482"/>
        <w:rPr>
          <w:rFonts w:ascii="宋体" w:hAnsi="宋体"/>
          <w:sz w:val="24"/>
        </w:rPr>
      </w:pPr>
      <w:r w:rsidRPr="00B857A0">
        <w:rPr>
          <w:rFonts w:ascii="宋体" w:hAnsi="宋体"/>
          <w:sz w:val="24"/>
        </w:rPr>
        <w:t>[</w:t>
      </w:r>
      <w:r>
        <w:rPr>
          <w:rFonts w:ascii="宋体" w:hAnsi="宋体" w:hint="eastAsia"/>
          <w:sz w:val="24"/>
        </w:rPr>
        <w:t>5</w:t>
      </w:r>
      <w:r w:rsidRPr="00B857A0">
        <w:rPr>
          <w:rFonts w:ascii="宋体" w:hAnsi="宋体"/>
          <w:sz w:val="24"/>
        </w:rPr>
        <w:t xml:space="preserve">] </w:t>
      </w:r>
      <w:r w:rsidR="003D7BE1" w:rsidRPr="003D7BE1">
        <w:rPr>
          <w:rFonts w:ascii="宋体" w:hAnsi="宋体"/>
          <w:sz w:val="24"/>
        </w:rPr>
        <w:t xml:space="preserve">Claudio </w:t>
      </w:r>
      <w:proofErr w:type="spellStart"/>
      <w:r w:rsidR="003D7BE1" w:rsidRPr="003D7BE1">
        <w:rPr>
          <w:rFonts w:ascii="宋体" w:hAnsi="宋体"/>
          <w:sz w:val="24"/>
        </w:rPr>
        <w:t>Finotti</w:t>
      </w:r>
      <w:proofErr w:type="spellEnd"/>
      <w:r w:rsidR="003D7BE1" w:rsidRPr="003D7BE1">
        <w:rPr>
          <w:rFonts w:ascii="宋体" w:hAnsi="宋体"/>
          <w:sz w:val="24"/>
        </w:rPr>
        <w:t>,</w:t>
      </w:r>
      <w:r w:rsidR="003D7BE1">
        <w:rPr>
          <w:rFonts w:ascii="宋体" w:hAnsi="宋体"/>
          <w:sz w:val="24"/>
        </w:rPr>
        <w:t xml:space="preserve"> </w:t>
      </w:r>
      <w:r w:rsidR="003D7BE1" w:rsidRPr="003D7BE1">
        <w:rPr>
          <w:rFonts w:ascii="宋体" w:hAnsi="宋体"/>
          <w:sz w:val="24"/>
        </w:rPr>
        <w:t xml:space="preserve">Elena </w:t>
      </w:r>
      <w:proofErr w:type="spellStart"/>
      <w:r w:rsidR="003D7BE1" w:rsidRPr="003D7BE1">
        <w:rPr>
          <w:rFonts w:ascii="宋体" w:hAnsi="宋体"/>
          <w:sz w:val="24"/>
        </w:rPr>
        <w:t>Gaio</w:t>
      </w:r>
      <w:proofErr w:type="spellEnd"/>
      <w:r w:rsidR="003D7BE1" w:rsidRPr="003D7BE1">
        <w:rPr>
          <w:rFonts w:ascii="宋体" w:hAnsi="宋体"/>
          <w:sz w:val="24"/>
        </w:rPr>
        <w:t>.</w:t>
      </w:r>
      <w:r w:rsidR="003D7BE1">
        <w:rPr>
          <w:rFonts w:ascii="宋体" w:hAnsi="宋体"/>
          <w:sz w:val="24"/>
        </w:rPr>
        <w:t xml:space="preserve"> </w:t>
      </w:r>
      <w:r w:rsidR="003D7BE1" w:rsidRPr="003D7BE1">
        <w:rPr>
          <w:rFonts w:ascii="宋体" w:hAnsi="宋体"/>
          <w:sz w:val="24"/>
        </w:rPr>
        <w:t xml:space="preserve">Continuous model in </w:t>
      </w:r>
      <w:proofErr w:type="spellStart"/>
      <w:r w:rsidR="003D7BE1" w:rsidRPr="003D7BE1">
        <w:rPr>
          <w:rFonts w:ascii="宋体" w:hAnsi="宋体"/>
          <w:sz w:val="24"/>
        </w:rPr>
        <w:t>dq</w:t>
      </w:r>
      <w:proofErr w:type="spellEnd"/>
      <w:r w:rsidR="003D7BE1" w:rsidRPr="003D7BE1">
        <w:rPr>
          <w:rFonts w:ascii="宋体" w:hAnsi="宋体"/>
          <w:sz w:val="24"/>
        </w:rPr>
        <w:t xml:space="preserve"> frame of Thyristor Controlled Reactors for stability analysis of </w:t>
      </w:r>
      <w:proofErr w:type="gramStart"/>
      <w:r w:rsidR="003D7BE1" w:rsidRPr="003D7BE1">
        <w:rPr>
          <w:rFonts w:ascii="宋体" w:hAnsi="宋体"/>
          <w:sz w:val="24"/>
        </w:rPr>
        <w:t>high power</w:t>
      </w:r>
      <w:proofErr w:type="gramEnd"/>
      <w:r w:rsidR="003D7BE1" w:rsidRPr="003D7BE1">
        <w:rPr>
          <w:rFonts w:ascii="宋体" w:hAnsi="宋体"/>
          <w:sz w:val="24"/>
        </w:rPr>
        <w:t xml:space="preserve"> electrical systems[J].</w:t>
      </w:r>
      <w:r w:rsidR="003D7BE1">
        <w:rPr>
          <w:rFonts w:ascii="宋体" w:hAnsi="宋体"/>
          <w:sz w:val="24"/>
        </w:rPr>
        <w:t xml:space="preserve"> </w:t>
      </w:r>
      <w:r w:rsidR="003D7BE1" w:rsidRPr="003D7BE1">
        <w:rPr>
          <w:rFonts w:ascii="宋体" w:hAnsi="宋体"/>
          <w:sz w:val="24"/>
        </w:rPr>
        <w:t>International Journal of Electrical Power and Energy Systems, 2014,</w:t>
      </w:r>
      <w:r w:rsidR="003D7BE1">
        <w:rPr>
          <w:rFonts w:ascii="宋体" w:hAnsi="宋体"/>
          <w:sz w:val="24"/>
        </w:rPr>
        <w:t xml:space="preserve"> </w:t>
      </w:r>
      <w:r w:rsidR="003D7BE1" w:rsidRPr="003D7BE1">
        <w:rPr>
          <w:rFonts w:ascii="宋体" w:hAnsi="宋体"/>
          <w:sz w:val="24"/>
        </w:rPr>
        <w:t>13(5),</w:t>
      </w:r>
      <w:r w:rsidR="003D7BE1">
        <w:rPr>
          <w:rFonts w:ascii="宋体" w:hAnsi="宋体"/>
          <w:sz w:val="24"/>
        </w:rPr>
        <w:t xml:space="preserve"> </w:t>
      </w:r>
      <w:r w:rsidR="003D7BE1" w:rsidRPr="003D7BE1">
        <w:rPr>
          <w:rFonts w:ascii="宋体" w:hAnsi="宋体"/>
          <w:sz w:val="24"/>
        </w:rPr>
        <w:t>63-65.</w:t>
      </w:r>
    </w:p>
    <w:p w14:paraId="04C67949" w14:textId="3A71ABC8" w:rsidR="00B857A0" w:rsidRPr="00B857A0" w:rsidRDefault="00B857A0" w:rsidP="00B857A0">
      <w:pPr>
        <w:wordWrap w:val="0"/>
        <w:spacing w:line="360" w:lineRule="exact"/>
        <w:ind w:leftChars="269" w:left="1047" w:hangingChars="201" w:hanging="482"/>
        <w:rPr>
          <w:rFonts w:ascii="宋体" w:hAnsi="宋体"/>
          <w:sz w:val="24"/>
        </w:rPr>
      </w:pPr>
      <w:r w:rsidRPr="00B857A0">
        <w:rPr>
          <w:rFonts w:ascii="宋体" w:hAnsi="宋体"/>
          <w:sz w:val="24"/>
        </w:rPr>
        <w:t>[</w:t>
      </w:r>
      <w:r>
        <w:rPr>
          <w:rFonts w:ascii="宋体" w:hAnsi="宋体" w:hint="eastAsia"/>
          <w:sz w:val="24"/>
        </w:rPr>
        <w:t>6</w:t>
      </w:r>
      <w:r w:rsidRPr="00B857A0">
        <w:rPr>
          <w:rFonts w:ascii="宋体" w:hAnsi="宋体"/>
          <w:sz w:val="24"/>
        </w:rPr>
        <w:t xml:space="preserve">] </w:t>
      </w:r>
      <w:r w:rsidR="003D7BE1" w:rsidRPr="003D7BE1">
        <w:rPr>
          <w:rFonts w:ascii="宋体" w:hAnsi="宋体"/>
          <w:sz w:val="24"/>
        </w:rPr>
        <w:t>Hiroko Masuda,</w:t>
      </w:r>
      <w:r w:rsidR="003D7BE1">
        <w:rPr>
          <w:rFonts w:ascii="宋体" w:hAnsi="宋体"/>
          <w:sz w:val="24"/>
        </w:rPr>
        <w:t xml:space="preserve"> </w:t>
      </w:r>
      <w:r w:rsidR="003D7BE1" w:rsidRPr="003D7BE1">
        <w:rPr>
          <w:rFonts w:ascii="宋体" w:hAnsi="宋体"/>
          <w:sz w:val="24"/>
        </w:rPr>
        <w:t>David E.</w:t>
      </w:r>
      <w:r w:rsidR="003D7BE1">
        <w:rPr>
          <w:rFonts w:ascii="宋体" w:hAnsi="宋体"/>
          <w:sz w:val="24"/>
        </w:rPr>
        <w:t xml:space="preserve"> </w:t>
      </w:r>
      <w:r w:rsidR="003D7BE1" w:rsidRPr="003D7BE1">
        <w:rPr>
          <w:rFonts w:ascii="宋体" w:hAnsi="宋体"/>
          <w:sz w:val="24"/>
        </w:rPr>
        <w:t>Claridge.</w:t>
      </w:r>
      <w:r w:rsidR="003D7BE1">
        <w:rPr>
          <w:rFonts w:ascii="宋体" w:hAnsi="宋体"/>
          <w:sz w:val="24"/>
        </w:rPr>
        <w:t xml:space="preserve"> </w:t>
      </w:r>
      <w:r w:rsidR="003D7BE1" w:rsidRPr="003D7BE1">
        <w:rPr>
          <w:rFonts w:ascii="宋体" w:hAnsi="宋体"/>
          <w:sz w:val="24"/>
        </w:rPr>
        <w:t>Statistical modeling of the building energy balance variable for screening of metered energy use in large commercial buildings[J].</w:t>
      </w:r>
      <w:r w:rsidR="003D7BE1">
        <w:rPr>
          <w:rFonts w:ascii="宋体" w:hAnsi="宋体"/>
          <w:sz w:val="24"/>
        </w:rPr>
        <w:t xml:space="preserve"> </w:t>
      </w:r>
      <w:proofErr w:type="spellStart"/>
      <w:r w:rsidR="003D7BE1" w:rsidRPr="003D7BE1">
        <w:rPr>
          <w:rFonts w:ascii="宋体" w:hAnsi="宋体"/>
          <w:sz w:val="24"/>
        </w:rPr>
        <w:t>Energ</w:t>
      </w:r>
      <w:proofErr w:type="spellEnd"/>
      <w:r w:rsidR="003D7BE1" w:rsidRPr="003D7BE1">
        <w:rPr>
          <w:rFonts w:ascii="宋体" w:hAnsi="宋体"/>
          <w:sz w:val="24"/>
        </w:rPr>
        <w:t xml:space="preserve"> Buildings,</w:t>
      </w:r>
      <w:r w:rsidR="003D7BE1">
        <w:rPr>
          <w:rFonts w:ascii="宋体" w:hAnsi="宋体"/>
          <w:sz w:val="24"/>
        </w:rPr>
        <w:t xml:space="preserve"> </w:t>
      </w:r>
      <w:r w:rsidR="003D7BE1" w:rsidRPr="003D7BE1">
        <w:rPr>
          <w:rFonts w:ascii="宋体" w:hAnsi="宋体"/>
          <w:sz w:val="24"/>
        </w:rPr>
        <w:t>2014,</w:t>
      </w:r>
      <w:r w:rsidR="003D7BE1">
        <w:rPr>
          <w:rFonts w:ascii="宋体" w:hAnsi="宋体"/>
          <w:sz w:val="24"/>
        </w:rPr>
        <w:t xml:space="preserve"> </w:t>
      </w:r>
      <w:r w:rsidR="003D7BE1" w:rsidRPr="003D7BE1">
        <w:rPr>
          <w:rFonts w:ascii="宋体" w:hAnsi="宋体"/>
          <w:sz w:val="24"/>
        </w:rPr>
        <w:t>16(3),</w:t>
      </w:r>
      <w:r w:rsidR="003D7BE1">
        <w:rPr>
          <w:rFonts w:ascii="宋体" w:hAnsi="宋体"/>
          <w:sz w:val="24"/>
        </w:rPr>
        <w:t xml:space="preserve"> </w:t>
      </w:r>
      <w:r w:rsidR="003D7BE1" w:rsidRPr="003D7BE1">
        <w:rPr>
          <w:rFonts w:ascii="宋体" w:hAnsi="宋体"/>
          <w:sz w:val="24"/>
        </w:rPr>
        <w:t>77-78.</w:t>
      </w:r>
    </w:p>
    <w:p w14:paraId="4D278FEE" w14:textId="6266E990" w:rsidR="00B857A0" w:rsidRPr="00B857A0" w:rsidRDefault="00B857A0" w:rsidP="00B857A0">
      <w:pPr>
        <w:wordWrap w:val="0"/>
        <w:spacing w:line="360" w:lineRule="exact"/>
        <w:ind w:leftChars="269" w:left="1047" w:hangingChars="201" w:hanging="482"/>
        <w:rPr>
          <w:rFonts w:ascii="宋体" w:hAnsi="宋体"/>
          <w:sz w:val="24"/>
        </w:rPr>
      </w:pPr>
      <w:r w:rsidRPr="00B857A0">
        <w:rPr>
          <w:rFonts w:ascii="宋体" w:hAnsi="宋体"/>
          <w:sz w:val="24"/>
        </w:rPr>
        <w:t>[</w:t>
      </w:r>
      <w:r>
        <w:rPr>
          <w:rFonts w:ascii="宋体" w:hAnsi="宋体" w:hint="eastAsia"/>
          <w:sz w:val="24"/>
        </w:rPr>
        <w:t>7</w:t>
      </w:r>
      <w:r w:rsidRPr="00B857A0">
        <w:rPr>
          <w:rFonts w:ascii="宋体" w:hAnsi="宋体"/>
          <w:sz w:val="24"/>
        </w:rPr>
        <w:t xml:space="preserve">] Marco </w:t>
      </w:r>
      <w:proofErr w:type="spellStart"/>
      <w:r w:rsidRPr="00B857A0">
        <w:rPr>
          <w:rFonts w:ascii="宋体" w:hAnsi="宋体"/>
          <w:sz w:val="24"/>
        </w:rPr>
        <w:t>Bortolini</w:t>
      </w:r>
      <w:proofErr w:type="spellEnd"/>
      <w:r w:rsidRPr="00B857A0">
        <w:rPr>
          <w:rFonts w:ascii="宋体" w:hAnsi="宋体"/>
          <w:sz w:val="24"/>
        </w:rPr>
        <w:t>,</w:t>
      </w:r>
      <w:r w:rsidR="003D7BE1">
        <w:rPr>
          <w:rFonts w:ascii="宋体" w:hAnsi="宋体"/>
          <w:sz w:val="24"/>
        </w:rPr>
        <w:t xml:space="preserve"> </w:t>
      </w:r>
      <w:r w:rsidRPr="00B857A0">
        <w:rPr>
          <w:rFonts w:ascii="宋体" w:hAnsi="宋体"/>
          <w:sz w:val="24"/>
        </w:rPr>
        <w:t xml:space="preserve">Maurizio </w:t>
      </w:r>
      <w:proofErr w:type="spellStart"/>
      <w:r w:rsidRPr="00B857A0">
        <w:rPr>
          <w:rFonts w:ascii="宋体" w:hAnsi="宋体"/>
          <w:sz w:val="24"/>
        </w:rPr>
        <w:t>Faccio</w:t>
      </w:r>
      <w:proofErr w:type="spellEnd"/>
      <w:r w:rsidRPr="00B857A0">
        <w:rPr>
          <w:rFonts w:ascii="宋体" w:hAnsi="宋体"/>
          <w:sz w:val="24"/>
        </w:rPr>
        <w:t>,</w:t>
      </w:r>
      <w:r w:rsidR="003D7BE1">
        <w:rPr>
          <w:rFonts w:ascii="宋体" w:hAnsi="宋体"/>
          <w:sz w:val="24"/>
        </w:rPr>
        <w:t xml:space="preserve"> </w:t>
      </w:r>
      <w:r w:rsidRPr="00B857A0">
        <w:rPr>
          <w:rFonts w:ascii="宋体" w:hAnsi="宋体"/>
          <w:sz w:val="24"/>
        </w:rPr>
        <w:t xml:space="preserve">Mauro </w:t>
      </w:r>
      <w:proofErr w:type="spellStart"/>
      <w:r w:rsidRPr="00B857A0">
        <w:rPr>
          <w:rFonts w:ascii="宋体" w:hAnsi="宋体"/>
          <w:sz w:val="24"/>
        </w:rPr>
        <w:t>Gamberi</w:t>
      </w:r>
      <w:proofErr w:type="spellEnd"/>
      <w:r w:rsidRPr="00B857A0">
        <w:rPr>
          <w:rFonts w:ascii="宋体" w:hAnsi="宋体"/>
          <w:sz w:val="24"/>
        </w:rPr>
        <w:t>,</w:t>
      </w:r>
      <w:r w:rsidR="003D7BE1">
        <w:rPr>
          <w:rFonts w:ascii="宋体" w:hAnsi="宋体"/>
          <w:sz w:val="24"/>
        </w:rPr>
        <w:t xml:space="preserve"> </w:t>
      </w:r>
      <w:r w:rsidRPr="00B857A0">
        <w:rPr>
          <w:rFonts w:ascii="宋体" w:hAnsi="宋体"/>
          <w:sz w:val="24"/>
        </w:rPr>
        <w:t xml:space="preserve">Francesco </w:t>
      </w:r>
      <w:proofErr w:type="spellStart"/>
      <w:r w:rsidRPr="00B857A0">
        <w:rPr>
          <w:rFonts w:ascii="宋体" w:hAnsi="宋体"/>
          <w:sz w:val="24"/>
        </w:rPr>
        <w:t>Pilati</w:t>
      </w:r>
      <w:proofErr w:type="spellEnd"/>
      <w:r w:rsidRPr="00B857A0">
        <w:rPr>
          <w:rFonts w:ascii="宋体" w:hAnsi="宋体"/>
          <w:sz w:val="24"/>
        </w:rPr>
        <w:t>. Motion Analysis System (MAS) for production and ergonomics assessment in the manufacturing processes[J]. Computers &amp;amp; Industrial Engineering,</w:t>
      </w:r>
      <w:r w:rsidR="000C30B3">
        <w:rPr>
          <w:rFonts w:ascii="宋体" w:hAnsi="宋体"/>
          <w:sz w:val="24"/>
        </w:rPr>
        <w:t xml:space="preserve"> </w:t>
      </w:r>
      <w:r w:rsidR="000C30B3">
        <w:rPr>
          <w:rFonts w:ascii="宋体" w:hAnsi="宋体" w:hint="eastAsia"/>
          <w:sz w:val="24"/>
        </w:rPr>
        <w:t>2020</w:t>
      </w:r>
      <w:r w:rsidR="000C30B3">
        <w:rPr>
          <w:rFonts w:ascii="宋体" w:hAnsi="宋体"/>
          <w:sz w:val="24"/>
        </w:rPr>
        <w:t>, (139)</w:t>
      </w:r>
      <w:r w:rsidR="00581E76">
        <w:rPr>
          <w:rFonts w:ascii="宋体" w:hAnsi="宋体"/>
          <w:sz w:val="24"/>
        </w:rPr>
        <w:t>139</w:t>
      </w:r>
      <w:r w:rsidRPr="00B857A0">
        <w:rPr>
          <w:rFonts w:ascii="宋体" w:hAnsi="宋体"/>
          <w:sz w:val="24"/>
        </w:rPr>
        <w:t>.</w:t>
      </w:r>
    </w:p>
    <w:p w14:paraId="01C96FF6" w14:textId="325F663A" w:rsidR="00B857A0" w:rsidRPr="00B857A0" w:rsidRDefault="00B857A0" w:rsidP="00B857A0">
      <w:pPr>
        <w:wordWrap w:val="0"/>
        <w:spacing w:line="360" w:lineRule="exact"/>
        <w:ind w:leftChars="269" w:left="1047" w:hangingChars="201" w:hanging="482"/>
        <w:rPr>
          <w:rFonts w:ascii="宋体" w:hAnsi="宋体"/>
          <w:sz w:val="24"/>
        </w:rPr>
      </w:pPr>
      <w:r w:rsidRPr="00B857A0">
        <w:rPr>
          <w:rFonts w:ascii="宋体" w:hAnsi="宋体"/>
          <w:sz w:val="24"/>
        </w:rPr>
        <w:t>[</w:t>
      </w:r>
      <w:r>
        <w:rPr>
          <w:rFonts w:ascii="宋体" w:hAnsi="宋体" w:hint="eastAsia"/>
          <w:sz w:val="24"/>
        </w:rPr>
        <w:t>8</w:t>
      </w:r>
      <w:r w:rsidRPr="00B857A0">
        <w:rPr>
          <w:rFonts w:ascii="宋体" w:hAnsi="宋体"/>
          <w:sz w:val="24"/>
        </w:rPr>
        <w:t>]</w:t>
      </w:r>
      <w:r w:rsidR="00E31A08">
        <w:rPr>
          <w:rFonts w:ascii="宋体" w:hAnsi="宋体"/>
          <w:sz w:val="24"/>
        </w:rPr>
        <w:t xml:space="preserve"> </w:t>
      </w:r>
      <w:r w:rsidRPr="00B857A0">
        <w:rPr>
          <w:rFonts w:ascii="宋体" w:hAnsi="宋体"/>
          <w:sz w:val="24"/>
        </w:rPr>
        <w:t xml:space="preserve">Piero </w:t>
      </w:r>
      <w:proofErr w:type="spellStart"/>
      <w:r w:rsidRPr="00B857A0">
        <w:rPr>
          <w:rFonts w:ascii="宋体" w:hAnsi="宋体"/>
          <w:sz w:val="24"/>
        </w:rPr>
        <w:t>Zappi</w:t>
      </w:r>
      <w:proofErr w:type="spellEnd"/>
      <w:r w:rsidRPr="00B857A0">
        <w:rPr>
          <w:rFonts w:ascii="宋体" w:hAnsi="宋体"/>
          <w:sz w:val="24"/>
        </w:rPr>
        <w:t>,</w:t>
      </w:r>
      <w:r w:rsidR="003D7BE1">
        <w:rPr>
          <w:rFonts w:ascii="宋体" w:hAnsi="宋体"/>
          <w:sz w:val="24"/>
        </w:rPr>
        <w:t xml:space="preserve"> </w:t>
      </w:r>
      <w:r w:rsidRPr="00B857A0">
        <w:rPr>
          <w:rFonts w:ascii="宋体" w:hAnsi="宋体"/>
          <w:sz w:val="24"/>
        </w:rPr>
        <w:t xml:space="preserve">Thomas </w:t>
      </w:r>
      <w:proofErr w:type="spellStart"/>
      <w:r w:rsidRPr="00B857A0">
        <w:rPr>
          <w:rFonts w:ascii="宋体" w:hAnsi="宋体"/>
          <w:sz w:val="24"/>
        </w:rPr>
        <w:t>Stiefmeier</w:t>
      </w:r>
      <w:proofErr w:type="spellEnd"/>
      <w:r w:rsidRPr="00B857A0">
        <w:rPr>
          <w:rFonts w:ascii="宋体" w:hAnsi="宋体"/>
          <w:sz w:val="24"/>
        </w:rPr>
        <w:t xml:space="preserve">. Activity recognition from on-body sensors </w:t>
      </w:r>
      <w:proofErr w:type="spellStart"/>
      <w:r w:rsidRPr="00B857A0">
        <w:rPr>
          <w:rFonts w:ascii="宋体" w:hAnsi="宋体"/>
          <w:sz w:val="24"/>
        </w:rPr>
        <w:t>byclassifier</w:t>
      </w:r>
      <w:proofErr w:type="spellEnd"/>
      <w:r w:rsidRPr="00B857A0">
        <w:rPr>
          <w:rFonts w:ascii="宋体" w:hAnsi="宋体"/>
          <w:sz w:val="24"/>
        </w:rPr>
        <w:t xml:space="preserve"> fusion: sensor scalability and robustness[J]. IEEE Intelligent Sensors, Sensor Networks and Information 3-6 Dec. 2007,</w:t>
      </w:r>
      <w:r w:rsidR="003D7BE1">
        <w:rPr>
          <w:rFonts w:ascii="宋体" w:hAnsi="宋体"/>
          <w:sz w:val="24"/>
        </w:rPr>
        <w:t xml:space="preserve"> </w:t>
      </w:r>
      <w:r w:rsidRPr="00B857A0">
        <w:rPr>
          <w:rFonts w:ascii="宋体" w:hAnsi="宋体"/>
          <w:sz w:val="24"/>
        </w:rPr>
        <w:t>281–286.</w:t>
      </w:r>
    </w:p>
    <w:p w14:paraId="27D8E352" w14:textId="6850B427" w:rsidR="00B857A0" w:rsidRPr="00B857A0" w:rsidRDefault="00B857A0" w:rsidP="00B857A0">
      <w:pPr>
        <w:wordWrap w:val="0"/>
        <w:spacing w:line="360" w:lineRule="exact"/>
        <w:ind w:leftChars="269" w:left="1047" w:hangingChars="201" w:hanging="482"/>
        <w:rPr>
          <w:rFonts w:ascii="宋体" w:hAnsi="宋体"/>
          <w:sz w:val="24"/>
        </w:rPr>
      </w:pPr>
      <w:r w:rsidRPr="00B857A0">
        <w:rPr>
          <w:rFonts w:ascii="宋体" w:hAnsi="宋体" w:hint="eastAsia"/>
          <w:sz w:val="24"/>
        </w:rPr>
        <w:t>[</w:t>
      </w:r>
      <w:r>
        <w:rPr>
          <w:rFonts w:ascii="宋体" w:hAnsi="宋体" w:hint="eastAsia"/>
          <w:sz w:val="24"/>
        </w:rPr>
        <w:t>9</w:t>
      </w:r>
      <w:r w:rsidRPr="00B857A0">
        <w:rPr>
          <w:rFonts w:ascii="宋体" w:hAnsi="宋体" w:hint="eastAsia"/>
          <w:sz w:val="24"/>
        </w:rPr>
        <w:t>]</w:t>
      </w:r>
      <w:r w:rsidR="00E31A08">
        <w:rPr>
          <w:rFonts w:ascii="宋体" w:hAnsi="宋体"/>
          <w:sz w:val="24"/>
        </w:rPr>
        <w:t xml:space="preserve"> </w:t>
      </w:r>
      <w:r w:rsidRPr="00B857A0">
        <w:rPr>
          <w:rFonts w:ascii="宋体" w:hAnsi="宋体" w:hint="eastAsia"/>
          <w:sz w:val="24"/>
        </w:rPr>
        <w:t>姜德意，张艺.</w:t>
      </w:r>
      <w:r w:rsidR="000C30B3">
        <w:rPr>
          <w:rFonts w:ascii="宋体" w:hAnsi="宋体"/>
          <w:sz w:val="24"/>
        </w:rPr>
        <w:t xml:space="preserve"> </w:t>
      </w:r>
      <w:r w:rsidRPr="00B857A0">
        <w:rPr>
          <w:rFonts w:ascii="宋体" w:hAnsi="宋体" w:hint="eastAsia"/>
          <w:sz w:val="24"/>
        </w:rPr>
        <w:t>日常抓举物体动作分析与优化研究[J].</w:t>
      </w:r>
      <w:r w:rsidR="000C30B3">
        <w:rPr>
          <w:rFonts w:ascii="宋体" w:hAnsi="宋体"/>
          <w:sz w:val="24"/>
        </w:rPr>
        <w:t xml:space="preserve"> </w:t>
      </w:r>
      <w:r w:rsidRPr="00B857A0">
        <w:rPr>
          <w:rFonts w:ascii="宋体" w:hAnsi="宋体" w:hint="eastAsia"/>
          <w:sz w:val="24"/>
        </w:rPr>
        <w:t>中国科技信息，</w:t>
      </w:r>
      <w:r w:rsidR="000C30B3">
        <w:rPr>
          <w:rFonts w:ascii="宋体" w:hAnsi="宋体" w:hint="eastAsia"/>
          <w:sz w:val="24"/>
        </w:rPr>
        <w:t xml:space="preserve"> </w:t>
      </w:r>
      <w:r w:rsidRPr="00B857A0">
        <w:rPr>
          <w:rFonts w:ascii="宋体" w:hAnsi="宋体" w:hint="eastAsia"/>
          <w:sz w:val="24"/>
        </w:rPr>
        <w:t>2011（3）:</w:t>
      </w:r>
      <w:r w:rsidR="000C30B3">
        <w:rPr>
          <w:rFonts w:ascii="宋体" w:hAnsi="宋体"/>
          <w:sz w:val="24"/>
        </w:rPr>
        <w:t xml:space="preserve"> </w:t>
      </w:r>
      <w:r w:rsidRPr="00B857A0">
        <w:rPr>
          <w:rFonts w:ascii="宋体" w:hAnsi="宋体" w:hint="eastAsia"/>
          <w:sz w:val="24"/>
        </w:rPr>
        <w:t>48-50.</w:t>
      </w:r>
    </w:p>
    <w:p w14:paraId="4695880C" w14:textId="44907648" w:rsidR="00B857A0" w:rsidRPr="00B857A0" w:rsidRDefault="00B857A0" w:rsidP="00B857A0">
      <w:pPr>
        <w:wordWrap w:val="0"/>
        <w:spacing w:line="360" w:lineRule="exact"/>
        <w:ind w:leftChars="269" w:left="1047" w:hangingChars="201" w:hanging="482"/>
        <w:rPr>
          <w:rFonts w:ascii="宋体" w:hAnsi="宋体"/>
          <w:sz w:val="24"/>
        </w:rPr>
      </w:pPr>
      <w:r w:rsidRPr="00B857A0">
        <w:rPr>
          <w:rFonts w:ascii="宋体" w:hAnsi="宋体" w:hint="eastAsia"/>
          <w:sz w:val="24"/>
        </w:rPr>
        <w:t>[1</w:t>
      </w:r>
      <w:r>
        <w:rPr>
          <w:rFonts w:ascii="宋体" w:hAnsi="宋体" w:hint="eastAsia"/>
          <w:sz w:val="24"/>
        </w:rPr>
        <w:t>0</w:t>
      </w:r>
      <w:r w:rsidRPr="00B857A0">
        <w:rPr>
          <w:rFonts w:ascii="宋体" w:hAnsi="宋体" w:hint="eastAsia"/>
          <w:sz w:val="24"/>
        </w:rPr>
        <w:t>]郑夏，程永康.基于动作分析的汽车发动机流水线作业过程分析与优化[J].科技信息，2012（3）:173-174.</w:t>
      </w:r>
    </w:p>
    <w:p w14:paraId="71911B3C" w14:textId="0CE7A591" w:rsidR="00B857A0" w:rsidRPr="00B857A0" w:rsidRDefault="00B857A0" w:rsidP="00B857A0">
      <w:pPr>
        <w:wordWrap w:val="0"/>
        <w:spacing w:line="360" w:lineRule="exact"/>
        <w:ind w:leftChars="269" w:left="1047" w:hangingChars="201" w:hanging="482"/>
        <w:rPr>
          <w:rFonts w:ascii="宋体" w:hAnsi="宋体"/>
          <w:sz w:val="24"/>
        </w:rPr>
      </w:pPr>
      <w:r w:rsidRPr="00B857A0">
        <w:rPr>
          <w:rFonts w:ascii="宋体" w:hAnsi="宋体" w:hint="eastAsia"/>
          <w:sz w:val="24"/>
        </w:rPr>
        <w:t>[1</w:t>
      </w:r>
      <w:r>
        <w:rPr>
          <w:rFonts w:ascii="宋体" w:hAnsi="宋体" w:hint="eastAsia"/>
          <w:sz w:val="24"/>
        </w:rPr>
        <w:t>1</w:t>
      </w:r>
      <w:r w:rsidRPr="00B857A0">
        <w:rPr>
          <w:rFonts w:ascii="宋体" w:hAnsi="宋体" w:hint="eastAsia"/>
          <w:sz w:val="24"/>
        </w:rPr>
        <w:t>]</w:t>
      </w:r>
      <w:proofErr w:type="gramStart"/>
      <w:r w:rsidRPr="00B857A0">
        <w:rPr>
          <w:rFonts w:ascii="宋体" w:hAnsi="宋体" w:hint="eastAsia"/>
          <w:sz w:val="24"/>
        </w:rPr>
        <w:t>韦庆东</w:t>
      </w:r>
      <w:proofErr w:type="gramEnd"/>
      <w:r w:rsidRPr="00B857A0">
        <w:rPr>
          <w:rFonts w:ascii="宋体" w:hAnsi="宋体" w:hint="eastAsia"/>
          <w:sz w:val="24"/>
        </w:rPr>
        <w:t>.</w:t>
      </w:r>
      <w:r w:rsidR="000C30B3">
        <w:rPr>
          <w:rFonts w:ascii="宋体" w:hAnsi="宋体"/>
          <w:sz w:val="24"/>
        </w:rPr>
        <w:t xml:space="preserve"> </w:t>
      </w:r>
      <w:r w:rsidRPr="00B857A0">
        <w:rPr>
          <w:rFonts w:ascii="宋体" w:hAnsi="宋体" w:hint="eastAsia"/>
          <w:sz w:val="24"/>
        </w:rPr>
        <w:t>基于动作分析法的M公司标准工时定额研究[D].</w:t>
      </w:r>
      <w:r w:rsidR="000C30B3">
        <w:rPr>
          <w:rFonts w:ascii="宋体" w:hAnsi="宋体"/>
          <w:sz w:val="24"/>
        </w:rPr>
        <w:t xml:space="preserve"> </w:t>
      </w:r>
      <w:r w:rsidRPr="00B857A0">
        <w:rPr>
          <w:rFonts w:ascii="宋体" w:hAnsi="宋体" w:hint="eastAsia"/>
          <w:sz w:val="24"/>
        </w:rPr>
        <w:t>长春：吉林大学,2012.</w:t>
      </w:r>
    </w:p>
    <w:p w14:paraId="66CEB5B2" w14:textId="537AB9C6" w:rsidR="00B857A0" w:rsidRPr="00B857A0" w:rsidRDefault="00B857A0" w:rsidP="00B857A0">
      <w:pPr>
        <w:wordWrap w:val="0"/>
        <w:spacing w:line="360" w:lineRule="exact"/>
        <w:ind w:leftChars="269" w:left="1047" w:hangingChars="201" w:hanging="482"/>
        <w:rPr>
          <w:rFonts w:ascii="宋体" w:hAnsi="宋体"/>
          <w:sz w:val="24"/>
        </w:rPr>
      </w:pPr>
      <w:r w:rsidRPr="00B857A0">
        <w:rPr>
          <w:rFonts w:ascii="宋体" w:hAnsi="宋体" w:hint="eastAsia"/>
          <w:sz w:val="24"/>
        </w:rPr>
        <w:t>[1</w:t>
      </w:r>
      <w:r>
        <w:rPr>
          <w:rFonts w:ascii="宋体" w:hAnsi="宋体" w:hint="eastAsia"/>
          <w:sz w:val="24"/>
        </w:rPr>
        <w:t>2</w:t>
      </w:r>
      <w:r w:rsidRPr="00B857A0">
        <w:rPr>
          <w:rFonts w:ascii="宋体" w:hAnsi="宋体" w:hint="eastAsia"/>
          <w:sz w:val="24"/>
        </w:rPr>
        <w:t>]林炜生.</w:t>
      </w:r>
      <w:r w:rsidR="000C30B3">
        <w:rPr>
          <w:rFonts w:ascii="宋体" w:hAnsi="宋体"/>
          <w:sz w:val="24"/>
        </w:rPr>
        <w:t xml:space="preserve"> </w:t>
      </w:r>
      <w:r w:rsidRPr="00B857A0">
        <w:rPr>
          <w:rFonts w:ascii="宋体" w:hAnsi="宋体" w:hint="eastAsia"/>
          <w:sz w:val="24"/>
        </w:rPr>
        <w:t>基于精益生产的A公司手机装配线平衡改善研究[D].</w:t>
      </w:r>
      <w:r w:rsidR="000C30B3">
        <w:rPr>
          <w:rFonts w:ascii="宋体" w:hAnsi="宋体"/>
          <w:sz w:val="24"/>
        </w:rPr>
        <w:t xml:space="preserve"> </w:t>
      </w:r>
      <w:r w:rsidRPr="00B857A0">
        <w:rPr>
          <w:rFonts w:ascii="宋体" w:hAnsi="宋体" w:hint="eastAsia"/>
          <w:sz w:val="24"/>
        </w:rPr>
        <w:t>广州：华南</w:t>
      </w:r>
      <w:r w:rsidRPr="00B857A0">
        <w:rPr>
          <w:rFonts w:ascii="宋体" w:hAnsi="宋体" w:hint="eastAsia"/>
          <w:sz w:val="24"/>
        </w:rPr>
        <w:lastRenderedPageBreak/>
        <w:t>理工大学,2019.</w:t>
      </w:r>
    </w:p>
    <w:p w14:paraId="460D4E49" w14:textId="104EE257" w:rsidR="00B857A0" w:rsidRPr="00B857A0" w:rsidRDefault="00B857A0" w:rsidP="00964D56">
      <w:pPr>
        <w:wordWrap w:val="0"/>
        <w:spacing w:line="360" w:lineRule="exact"/>
        <w:ind w:leftChars="269" w:left="1047" w:hangingChars="201" w:hanging="482"/>
        <w:rPr>
          <w:rFonts w:ascii="宋体" w:hAnsi="宋体"/>
          <w:sz w:val="24"/>
        </w:rPr>
      </w:pPr>
      <w:r w:rsidRPr="00B857A0">
        <w:rPr>
          <w:rFonts w:ascii="宋体" w:hAnsi="宋体" w:hint="eastAsia"/>
          <w:sz w:val="24"/>
        </w:rPr>
        <w:t>[1</w:t>
      </w:r>
      <w:r>
        <w:rPr>
          <w:rFonts w:ascii="宋体" w:hAnsi="宋体" w:hint="eastAsia"/>
          <w:sz w:val="24"/>
        </w:rPr>
        <w:t>3</w:t>
      </w:r>
      <w:r w:rsidRPr="00B857A0">
        <w:rPr>
          <w:rFonts w:ascii="宋体" w:hAnsi="宋体" w:hint="eastAsia"/>
          <w:sz w:val="24"/>
        </w:rPr>
        <w:t>]涂在友,</w:t>
      </w:r>
      <w:r w:rsidR="000C30B3">
        <w:rPr>
          <w:rFonts w:ascii="宋体" w:hAnsi="宋体"/>
          <w:sz w:val="24"/>
        </w:rPr>
        <w:t xml:space="preserve"> </w:t>
      </w:r>
      <w:r w:rsidRPr="00B857A0">
        <w:rPr>
          <w:rFonts w:ascii="宋体" w:hAnsi="宋体" w:hint="eastAsia"/>
          <w:sz w:val="24"/>
        </w:rPr>
        <w:t>王峰,</w:t>
      </w:r>
      <w:r w:rsidR="000C30B3">
        <w:rPr>
          <w:rFonts w:ascii="宋体" w:hAnsi="宋体"/>
          <w:sz w:val="24"/>
        </w:rPr>
        <w:t xml:space="preserve"> </w:t>
      </w:r>
      <w:r w:rsidRPr="00B857A0">
        <w:rPr>
          <w:rFonts w:ascii="宋体" w:hAnsi="宋体" w:hint="eastAsia"/>
          <w:sz w:val="24"/>
        </w:rPr>
        <w:t>王巍巍.</w:t>
      </w:r>
      <w:r w:rsidR="000C30B3">
        <w:rPr>
          <w:rFonts w:ascii="宋体" w:hAnsi="宋体"/>
          <w:sz w:val="24"/>
        </w:rPr>
        <w:t xml:space="preserve"> </w:t>
      </w:r>
      <w:r w:rsidRPr="00B857A0">
        <w:rPr>
          <w:rFonts w:ascii="宋体" w:hAnsi="宋体" w:hint="eastAsia"/>
          <w:sz w:val="24"/>
        </w:rPr>
        <w:t>流程程序分析在企业生产流程改进中的应用研究[J].</w:t>
      </w:r>
      <w:r w:rsidR="000C30B3">
        <w:rPr>
          <w:rFonts w:ascii="宋体" w:hAnsi="宋体"/>
          <w:sz w:val="24"/>
        </w:rPr>
        <w:t xml:space="preserve"> </w:t>
      </w:r>
      <w:r w:rsidRPr="00B857A0">
        <w:rPr>
          <w:rFonts w:ascii="宋体" w:hAnsi="宋体" w:hint="eastAsia"/>
          <w:sz w:val="24"/>
        </w:rPr>
        <w:t>中国储运,</w:t>
      </w:r>
      <w:r w:rsidR="000C30B3">
        <w:rPr>
          <w:rFonts w:ascii="宋体" w:hAnsi="宋体"/>
          <w:sz w:val="24"/>
        </w:rPr>
        <w:t xml:space="preserve"> </w:t>
      </w:r>
      <w:r w:rsidRPr="00B857A0">
        <w:rPr>
          <w:rFonts w:ascii="宋体" w:hAnsi="宋体" w:hint="eastAsia"/>
          <w:sz w:val="24"/>
        </w:rPr>
        <w:t>2010(04):</w:t>
      </w:r>
      <w:r w:rsidR="000C30B3">
        <w:rPr>
          <w:rFonts w:ascii="宋体" w:hAnsi="宋体"/>
          <w:sz w:val="24"/>
        </w:rPr>
        <w:t xml:space="preserve"> </w:t>
      </w:r>
      <w:r w:rsidRPr="00B857A0">
        <w:rPr>
          <w:rFonts w:ascii="宋体" w:hAnsi="宋体" w:hint="eastAsia"/>
          <w:sz w:val="24"/>
        </w:rPr>
        <w:t>91-93.</w:t>
      </w:r>
    </w:p>
    <w:p w14:paraId="309CC974" w14:textId="7398FA6C" w:rsidR="0060577A" w:rsidRDefault="002750BE" w:rsidP="00964D56">
      <w:pPr>
        <w:wordWrap w:val="0"/>
        <w:spacing w:line="360" w:lineRule="exact"/>
        <w:ind w:leftChars="269" w:left="1047" w:hangingChars="201" w:hanging="482"/>
        <w:rPr>
          <w:rFonts w:ascii="宋体" w:hAnsi="宋体"/>
          <w:sz w:val="24"/>
        </w:rPr>
      </w:pPr>
      <w:r>
        <w:rPr>
          <w:rFonts w:ascii="宋体" w:hAnsi="宋体" w:hint="eastAsia"/>
          <w:sz w:val="24"/>
        </w:rPr>
        <w:t>[</w:t>
      </w:r>
      <w:r w:rsidR="00B857A0">
        <w:rPr>
          <w:rFonts w:ascii="宋体" w:hAnsi="宋体" w:hint="eastAsia"/>
          <w:sz w:val="24"/>
        </w:rPr>
        <w:t>14</w:t>
      </w:r>
      <w:r>
        <w:rPr>
          <w:rFonts w:ascii="宋体" w:hAnsi="宋体"/>
          <w:sz w:val="24"/>
        </w:rPr>
        <w:t>]</w:t>
      </w:r>
      <w:r>
        <w:rPr>
          <w:rFonts w:ascii="宋体" w:hAnsi="宋体" w:hint="eastAsia"/>
          <w:sz w:val="24"/>
        </w:rPr>
        <w:t>易树平,</w:t>
      </w:r>
      <w:r>
        <w:rPr>
          <w:rFonts w:ascii="宋体" w:hAnsi="宋体"/>
          <w:sz w:val="24"/>
        </w:rPr>
        <w:t xml:space="preserve"> </w:t>
      </w:r>
      <w:r>
        <w:rPr>
          <w:rFonts w:ascii="宋体" w:hAnsi="宋体" w:hint="eastAsia"/>
          <w:sz w:val="24"/>
        </w:rPr>
        <w:t>郭伏,</w:t>
      </w:r>
      <w:r>
        <w:rPr>
          <w:rFonts w:ascii="宋体" w:hAnsi="宋体"/>
          <w:sz w:val="24"/>
        </w:rPr>
        <w:t xml:space="preserve"> </w:t>
      </w:r>
      <w:r>
        <w:rPr>
          <w:rFonts w:ascii="宋体" w:hAnsi="宋体" w:hint="eastAsia"/>
          <w:sz w:val="24"/>
        </w:rPr>
        <w:t>等.</w:t>
      </w:r>
      <w:r w:rsidR="00964D56">
        <w:rPr>
          <w:rFonts w:ascii="宋体" w:hAnsi="宋体"/>
          <w:sz w:val="24"/>
        </w:rPr>
        <w:t xml:space="preserve"> </w:t>
      </w:r>
      <w:r>
        <w:rPr>
          <w:rFonts w:ascii="宋体" w:hAnsi="宋体" w:hint="eastAsia"/>
          <w:sz w:val="24"/>
        </w:rPr>
        <w:t>基础工业工程[</w:t>
      </w:r>
      <w:r>
        <w:rPr>
          <w:rFonts w:ascii="宋体" w:hAnsi="宋体"/>
          <w:sz w:val="24"/>
        </w:rPr>
        <w:t xml:space="preserve">M]. </w:t>
      </w:r>
      <w:r>
        <w:rPr>
          <w:rFonts w:ascii="宋体" w:hAnsi="宋体" w:hint="eastAsia"/>
          <w:sz w:val="24"/>
        </w:rPr>
        <w:t>北京:</w:t>
      </w:r>
      <w:r w:rsidR="00E307B7">
        <w:rPr>
          <w:rFonts w:ascii="宋体" w:hAnsi="宋体"/>
          <w:sz w:val="24"/>
        </w:rPr>
        <w:t xml:space="preserve"> </w:t>
      </w:r>
      <w:r>
        <w:rPr>
          <w:rFonts w:ascii="宋体" w:hAnsi="宋体" w:hint="eastAsia"/>
          <w:sz w:val="24"/>
        </w:rPr>
        <w:t>机械工业出版社,</w:t>
      </w:r>
      <w:r>
        <w:rPr>
          <w:rFonts w:ascii="宋体" w:hAnsi="宋体"/>
          <w:sz w:val="24"/>
        </w:rPr>
        <w:t xml:space="preserve"> 2017. </w:t>
      </w:r>
      <w:r w:rsidR="00E307B7">
        <w:rPr>
          <w:rFonts w:ascii="宋体" w:hAnsi="宋体"/>
          <w:sz w:val="24"/>
        </w:rPr>
        <w:t>16</w:t>
      </w:r>
      <w:r w:rsidR="00A02D57">
        <w:rPr>
          <w:rFonts w:ascii="宋体" w:hAnsi="宋体" w:hint="eastAsia"/>
          <w:sz w:val="24"/>
        </w:rPr>
        <w:t>～</w:t>
      </w:r>
      <w:r w:rsidR="00A02D57">
        <w:rPr>
          <w:rFonts w:ascii="宋体" w:hAnsi="宋体"/>
          <w:sz w:val="24"/>
        </w:rPr>
        <w:t xml:space="preserve">19. </w:t>
      </w:r>
    </w:p>
    <w:p w14:paraId="483F4D0E" w14:textId="26E37591" w:rsidR="00E307B7" w:rsidRDefault="00E307B7" w:rsidP="0060577A">
      <w:pPr>
        <w:spacing w:line="360" w:lineRule="exact"/>
        <w:ind w:leftChars="269" w:left="1047" w:hangingChars="201" w:hanging="482"/>
        <w:rPr>
          <w:rFonts w:ascii="宋体" w:hAnsi="宋体"/>
          <w:sz w:val="24"/>
        </w:rPr>
      </w:pPr>
      <w:r w:rsidRPr="00E307B7">
        <w:rPr>
          <w:rFonts w:ascii="宋体" w:hAnsi="宋体" w:hint="eastAsia"/>
          <w:sz w:val="24"/>
        </w:rPr>
        <w:t>[</w:t>
      </w:r>
      <w:r w:rsidR="00B857A0">
        <w:rPr>
          <w:rFonts w:ascii="宋体" w:hAnsi="宋体" w:hint="eastAsia"/>
          <w:sz w:val="24"/>
        </w:rPr>
        <w:t>15</w:t>
      </w:r>
      <w:r w:rsidRPr="00E307B7">
        <w:rPr>
          <w:rFonts w:ascii="宋体" w:hAnsi="宋体" w:hint="eastAsia"/>
          <w:sz w:val="24"/>
        </w:rPr>
        <w:t>]杨璟. A公司装配生产线优化研究[D].</w:t>
      </w:r>
      <w:r>
        <w:rPr>
          <w:rFonts w:ascii="宋体" w:hAnsi="宋体"/>
          <w:sz w:val="24"/>
        </w:rPr>
        <w:t xml:space="preserve"> </w:t>
      </w:r>
      <w:r>
        <w:rPr>
          <w:rFonts w:ascii="宋体" w:hAnsi="宋体" w:hint="eastAsia"/>
          <w:sz w:val="24"/>
        </w:rPr>
        <w:t>上海:</w:t>
      </w:r>
      <w:r>
        <w:rPr>
          <w:rFonts w:ascii="宋体" w:hAnsi="宋体"/>
          <w:sz w:val="24"/>
        </w:rPr>
        <w:t xml:space="preserve"> </w:t>
      </w:r>
      <w:r w:rsidRPr="00E307B7">
        <w:rPr>
          <w:rFonts w:ascii="宋体" w:hAnsi="宋体" w:hint="eastAsia"/>
          <w:sz w:val="24"/>
        </w:rPr>
        <w:t>华东理工大学,</w:t>
      </w:r>
      <w:r>
        <w:rPr>
          <w:rFonts w:ascii="宋体" w:hAnsi="宋体"/>
          <w:sz w:val="24"/>
        </w:rPr>
        <w:t xml:space="preserve"> </w:t>
      </w:r>
      <w:r w:rsidRPr="00E307B7">
        <w:rPr>
          <w:rFonts w:ascii="宋体" w:hAnsi="宋体" w:hint="eastAsia"/>
          <w:sz w:val="24"/>
        </w:rPr>
        <w:t>2017.</w:t>
      </w:r>
      <w:r>
        <w:rPr>
          <w:rFonts w:ascii="宋体" w:hAnsi="宋体"/>
          <w:sz w:val="24"/>
        </w:rPr>
        <w:t xml:space="preserve"> </w:t>
      </w:r>
    </w:p>
    <w:p w14:paraId="364D4BAF" w14:textId="3ACF8923" w:rsidR="00E307B7" w:rsidRDefault="00A02D57" w:rsidP="0060577A">
      <w:pPr>
        <w:spacing w:line="360" w:lineRule="exact"/>
        <w:ind w:leftChars="269" w:left="1047" w:hangingChars="201" w:hanging="482"/>
        <w:rPr>
          <w:rFonts w:ascii="宋体" w:hAnsi="宋体"/>
          <w:sz w:val="24"/>
        </w:rPr>
      </w:pPr>
      <w:r w:rsidRPr="00A02D57">
        <w:rPr>
          <w:rFonts w:ascii="宋体" w:hAnsi="宋体" w:hint="eastAsia"/>
          <w:sz w:val="24"/>
        </w:rPr>
        <w:t>[</w:t>
      </w:r>
      <w:r w:rsidR="009A0B60">
        <w:rPr>
          <w:rFonts w:ascii="宋体" w:hAnsi="宋体" w:hint="eastAsia"/>
          <w:sz w:val="24"/>
        </w:rPr>
        <w:t>1</w:t>
      </w:r>
      <w:r>
        <w:rPr>
          <w:rFonts w:ascii="宋体" w:hAnsi="宋体"/>
          <w:sz w:val="24"/>
        </w:rPr>
        <w:t>6</w:t>
      </w:r>
      <w:r w:rsidRPr="00A02D57">
        <w:rPr>
          <w:rFonts w:ascii="宋体" w:hAnsi="宋体" w:hint="eastAsia"/>
          <w:sz w:val="24"/>
        </w:rPr>
        <w:t>]高广章</w:t>
      </w:r>
      <w:r w:rsidR="004564DE">
        <w:rPr>
          <w:rFonts w:ascii="宋体" w:hAnsi="宋体"/>
          <w:sz w:val="24"/>
        </w:rPr>
        <w:t xml:space="preserve">, </w:t>
      </w:r>
      <w:r w:rsidRPr="00A02D57">
        <w:rPr>
          <w:rFonts w:ascii="宋体" w:hAnsi="宋体" w:hint="eastAsia"/>
          <w:sz w:val="24"/>
        </w:rPr>
        <w:t>孙建华.</w:t>
      </w:r>
      <w:r w:rsidR="004564DE">
        <w:rPr>
          <w:rFonts w:ascii="宋体" w:hAnsi="宋体"/>
          <w:sz w:val="24"/>
        </w:rPr>
        <w:t xml:space="preserve"> </w:t>
      </w:r>
      <w:r w:rsidRPr="00A02D57">
        <w:rPr>
          <w:rFonts w:ascii="宋体" w:hAnsi="宋体" w:hint="eastAsia"/>
          <w:sz w:val="24"/>
        </w:rPr>
        <w:t>动作分析法在生产线平衡中的应用[J].</w:t>
      </w:r>
      <w:r w:rsidR="004564DE">
        <w:rPr>
          <w:rFonts w:ascii="宋体" w:hAnsi="宋体"/>
          <w:sz w:val="24"/>
        </w:rPr>
        <w:t xml:space="preserve"> </w:t>
      </w:r>
      <w:r w:rsidRPr="00A02D57">
        <w:rPr>
          <w:rFonts w:ascii="宋体" w:hAnsi="宋体" w:hint="eastAsia"/>
          <w:sz w:val="24"/>
        </w:rPr>
        <w:t>机械设计与制造,</w:t>
      </w:r>
      <w:r w:rsidR="004564DE">
        <w:rPr>
          <w:rFonts w:ascii="宋体" w:hAnsi="宋体"/>
          <w:sz w:val="24"/>
        </w:rPr>
        <w:t xml:space="preserve"> </w:t>
      </w:r>
      <w:r w:rsidRPr="00A02D57">
        <w:rPr>
          <w:rFonts w:ascii="宋体" w:hAnsi="宋体" w:hint="eastAsia"/>
          <w:sz w:val="24"/>
        </w:rPr>
        <w:t>2007(07):</w:t>
      </w:r>
      <w:r w:rsidR="004564DE">
        <w:rPr>
          <w:rFonts w:ascii="宋体" w:hAnsi="宋体"/>
          <w:sz w:val="24"/>
        </w:rPr>
        <w:t xml:space="preserve"> </w:t>
      </w:r>
      <w:r w:rsidRPr="00A02D57">
        <w:rPr>
          <w:rFonts w:ascii="宋体" w:hAnsi="宋体" w:hint="eastAsia"/>
          <w:sz w:val="24"/>
        </w:rPr>
        <w:t>204-206.</w:t>
      </w:r>
      <w:r w:rsidR="004564DE">
        <w:rPr>
          <w:rFonts w:ascii="宋体" w:hAnsi="宋体"/>
          <w:sz w:val="24"/>
        </w:rPr>
        <w:t xml:space="preserve"> </w:t>
      </w:r>
    </w:p>
    <w:p w14:paraId="180C0544" w14:textId="39D2BF7C" w:rsidR="004564DE" w:rsidRDefault="004564DE" w:rsidP="0060577A">
      <w:pPr>
        <w:spacing w:line="360" w:lineRule="exact"/>
        <w:ind w:leftChars="269" w:left="1047" w:hangingChars="201" w:hanging="482"/>
        <w:rPr>
          <w:rFonts w:ascii="宋体" w:hAnsi="宋体"/>
          <w:sz w:val="24"/>
        </w:rPr>
      </w:pPr>
      <w:r w:rsidRPr="004564DE">
        <w:rPr>
          <w:rFonts w:ascii="宋体" w:hAnsi="宋体" w:hint="eastAsia"/>
          <w:sz w:val="24"/>
        </w:rPr>
        <w:t>[</w:t>
      </w:r>
      <w:r w:rsidR="009A0B60">
        <w:rPr>
          <w:rFonts w:ascii="宋体" w:hAnsi="宋体" w:hint="eastAsia"/>
          <w:sz w:val="24"/>
        </w:rPr>
        <w:t>1</w:t>
      </w:r>
      <w:r>
        <w:rPr>
          <w:rFonts w:ascii="宋体" w:hAnsi="宋体"/>
          <w:sz w:val="24"/>
        </w:rPr>
        <w:t>7</w:t>
      </w:r>
      <w:r w:rsidRPr="004564DE">
        <w:rPr>
          <w:rFonts w:ascii="宋体" w:hAnsi="宋体" w:hint="eastAsia"/>
          <w:sz w:val="24"/>
        </w:rPr>
        <w:t>]温正杰. 基于动作及时间分析的金龙机电公司触摸屏组装线优化研究[D].</w:t>
      </w:r>
      <w:r>
        <w:rPr>
          <w:rFonts w:ascii="宋体" w:hAnsi="宋体"/>
          <w:sz w:val="24"/>
        </w:rPr>
        <w:t xml:space="preserve"> </w:t>
      </w:r>
      <w:r w:rsidR="001B1ACA">
        <w:rPr>
          <w:rFonts w:ascii="宋体" w:hAnsi="宋体" w:hint="eastAsia"/>
          <w:sz w:val="24"/>
        </w:rPr>
        <w:t>兰州</w:t>
      </w:r>
      <w:r>
        <w:rPr>
          <w:rFonts w:ascii="宋体" w:hAnsi="宋体" w:hint="eastAsia"/>
          <w:sz w:val="24"/>
        </w:rPr>
        <w:t>:</w:t>
      </w:r>
      <w:r>
        <w:rPr>
          <w:rFonts w:ascii="宋体" w:hAnsi="宋体"/>
          <w:sz w:val="24"/>
        </w:rPr>
        <w:t xml:space="preserve"> </w:t>
      </w:r>
      <w:r w:rsidRPr="004564DE">
        <w:rPr>
          <w:rFonts w:ascii="宋体" w:hAnsi="宋体" w:hint="eastAsia"/>
          <w:sz w:val="24"/>
        </w:rPr>
        <w:t>兰州大学,</w:t>
      </w:r>
      <w:r>
        <w:rPr>
          <w:rFonts w:ascii="宋体" w:hAnsi="宋体"/>
          <w:sz w:val="24"/>
        </w:rPr>
        <w:t xml:space="preserve"> </w:t>
      </w:r>
      <w:r w:rsidRPr="004564DE">
        <w:rPr>
          <w:rFonts w:ascii="宋体" w:hAnsi="宋体" w:hint="eastAsia"/>
          <w:sz w:val="24"/>
        </w:rPr>
        <w:t>2019.</w:t>
      </w:r>
      <w:r>
        <w:rPr>
          <w:rFonts w:ascii="宋体" w:hAnsi="宋体"/>
          <w:sz w:val="24"/>
        </w:rPr>
        <w:t xml:space="preserve"> </w:t>
      </w:r>
    </w:p>
    <w:p w14:paraId="01A16064" w14:textId="15F6489D" w:rsidR="004564DE" w:rsidRDefault="00964D56" w:rsidP="0060577A">
      <w:pPr>
        <w:spacing w:line="360" w:lineRule="exact"/>
        <w:ind w:leftChars="269" w:left="1047" w:hangingChars="201" w:hanging="482"/>
        <w:rPr>
          <w:rFonts w:ascii="宋体" w:hAnsi="宋体"/>
          <w:sz w:val="24"/>
        </w:rPr>
      </w:pPr>
      <w:r w:rsidRPr="00964D56">
        <w:rPr>
          <w:rFonts w:ascii="宋体" w:hAnsi="宋体" w:hint="eastAsia"/>
          <w:sz w:val="24"/>
        </w:rPr>
        <w:t>[</w:t>
      </w:r>
      <w:r w:rsidR="009A0B60">
        <w:rPr>
          <w:rFonts w:ascii="宋体" w:hAnsi="宋体" w:hint="eastAsia"/>
          <w:sz w:val="24"/>
        </w:rPr>
        <w:t>1</w:t>
      </w:r>
      <w:r>
        <w:rPr>
          <w:rFonts w:ascii="宋体" w:hAnsi="宋体"/>
          <w:sz w:val="24"/>
        </w:rPr>
        <w:t>8</w:t>
      </w:r>
      <w:r w:rsidRPr="00964D56">
        <w:rPr>
          <w:rFonts w:ascii="宋体" w:hAnsi="宋体" w:hint="eastAsia"/>
          <w:sz w:val="24"/>
        </w:rPr>
        <w:t>]沈建平. 动作分析在WZ公司成本核算的研究与应用[D].</w:t>
      </w:r>
      <w:r>
        <w:rPr>
          <w:rFonts w:ascii="宋体" w:hAnsi="宋体"/>
          <w:sz w:val="24"/>
        </w:rPr>
        <w:t xml:space="preserve"> </w:t>
      </w:r>
      <w:r>
        <w:rPr>
          <w:rFonts w:ascii="宋体" w:hAnsi="宋体" w:hint="eastAsia"/>
          <w:sz w:val="24"/>
        </w:rPr>
        <w:t>西安:</w:t>
      </w:r>
      <w:r>
        <w:rPr>
          <w:rFonts w:ascii="宋体" w:hAnsi="宋体"/>
          <w:sz w:val="24"/>
        </w:rPr>
        <w:t xml:space="preserve"> </w:t>
      </w:r>
      <w:r w:rsidRPr="00964D56">
        <w:rPr>
          <w:rFonts w:ascii="宋体" w:hAnsi="宋体" w:hint="eastAsia"/>
          <w:sz w:val="24"/>
        </w:rPr>
        <w:t>西安工业大学,</w:t>
      </w:r>
      <w:r>
        <w:rPr>
          <w:rFonts w:ascii="宋体" w:hAnsi="宋体"/>
          <w:sz w:val="24"/>
        </w:rPr>
        <w:t xml:space="preserve"> </w:t>
      </w:r>
      <w:r w:rsidRPr="00964D56">
        <w:rPr>
          <w:rFonts w:ascii="宋体" w:hAnsi="宋体" w:hint="eastAsia"/>
          <w:sz w:val="24"/>
        </w:rPr>
        <w:t>2018.</w:t>
      </w:r>
      <w:r>
        <w:rPr>
          <w:rFonts w:ascii="宋体" w:hAnsi="宋体"/>
          <w:sz w:val="24"/>
        </w:rPr>
        <w:t xml:space="preserve"> </w:t>
      </w:r>
    </w:p>
    <w:p w14:paraId="0CF8D7C4" w14:textId="2246836F" w:rsidR="00964D56" w:rsidRDefault="00964D56" w:rsidP="0060577A">
      <w:pPr>
        <w:spacing w:line="360" w:lineRule="exact"/>
        <w:ind w:leftChars="269" w:left="1047" w:hangingChars="201" w:hanging="482"/>
        <w:rPr>
          <w:rFonts w:ascii="宋体" w:hAnsi="宋体"/>
          <w:sz w:val="24"/>
        </w:rPr>
      </w:pPr>
      <w:r w:rsidRPr="00964D56">
        <w:rPr>
          <w:rFonts w:ascii="宋体" w:hAnsi="宋体" w:hint="eastAsia"/>
          <w:sz w:val="24"/>
        </w:rPr>
        <w:t>[</w:t>
      </w:r>
      <w:r w:rsidR="009A0B60">
        <w:rPr>
          <w:rFonts w:ascii="宋体" w:hAnsi="宋体" w:hint="eastAsia"/>
          <w:sz w:val="24"/>
        </w:rPr>
        <w:t>1</w:t>
      </w:r>
      <w:r>
        <w:rPr>
          <w:rFonts w:ascii="宋体" w:hAnsi="宋体"/>
          <w:sz w:val="24"/>
        </w:rPr>
        <w:t>9</w:t>
      </w:r>
      <w:r w:rsidRPr="00964D56">
        <w:rPr>
          <w:rFonts w:ascii="宋体" w:hAnsi="宋体" w:hint="eastAsia"/>
          <w:sz w:val="24"/>
        </w:rPr>
        <w:t>]杜战其,</w:t>
      </w:r>
      <w:r>
        <w:rPr>
          <w:rFonts w:ascii="宋体" w:hAnsi="宋体"/>
          <w:sz w:val="24"/>
        </w:rPr>
        <w:t xml:space="preserve"> </w:t>
      </w:r>
      <w:r w:rsidRPr="00964D56">
        <w:rPr>
          <w:rFonts w:ascii="宋体" w:hAnsi="宋体" w:hint="eastAsia"/>
          <w:sz w:val="24"/>
        </w:rPr>
        <w:t>曹守启,</w:t>
      </w:r>
      <w:r>
        <w:rPr>
          <w:rFonts w:ascii="宋体" w:hAnsi="宋体"/>
          <w:sz w:val="24"/>
        </w:rPr>
        <w:t xml:space="preserve"> </w:t>
      </w:r>
      <w:r w:rsidRPr="00964D56">
        <w:rPr>
          <w:rFonts w:ascii="宋体" w:hAnsi="宋体" w:hint="eastAsia"/>
          <w:sz w:val="24"/>
        </w:rPr>
        <w:t>陈成明,</w:t>
      </w:r>
      <w:r>
        <w:rPr>
          <w:rFonts w:ascii="宋体" w:hAnsi="宋体"/>
          <w:sz w:val="24"/>
        </w:rPr>
        <w:t xml:space="preserve"> </w:t>
      </w:r>
      <w:r w:rsidRPr="00964D56">
        <w:rPr>
          <w:rFonts w:ascii="宋体" w:hAnsi="宋体" w:hint="eastAsia"/>
          <w:sz w:val="24"/>
        </w:rPr>
        <w:t>王建玲.</w:t>
      </w:r>
      <w:r>
        <w:rPr>
          <w:rFonts w:ascii="宋体" w:hAnsi="宋体"/>
          <w:sz w:val="24"/>
        </w:rPr>
        <w:t xml:space="preserve"> </w:t>
      </w:r>
      <w:r w:rsidRPr="00964D56">
        <w:rPr>
          <w:rFonts w:ascii="宋体" w:hAnsi="宋体" w:hint="eastAsia"/>
          <w:sz w:val="24"/>
        </w:rPr>
        <w:t>国内关于动作分析(MS)应用研究的简述[J].</w:t>
      </w:r>
      <w:r>
        <w:rPr>
          <w:rFonts w:ascii="宋体" w:hAnsi="宋体"/>
          <w:sz w:val="24"/>
        </w:rPr>
        <w:t xml:space="preserve"> </w:t>
      </w:r>
      <w:r w:rsidRPr="00964D56">
        <w:rPr>
          <w:rFonts w:ascii="宋体" w:hAnsi="宋体" w:hint="eastAsia"/>
          <w:sz w:val="24"/>
        </w:rPr>
        <w:t>机械管理开发,</w:t>
      </w:r>
      <w:r>
        <w:rPr>
          <w:rFonts w:ascii="宋体" w:hAnsi="宋体"/>
          <w:sz w:val="24"/>
        </w:rPr>
        <w:t xml:space="preserve"> </w:t>
      </w:r>
      <w:r w:rsidRPr="00964D56">
        <w:rPr>
          <w:rFonts w:ascii="宋体" w:hAnsi="宋体" w:hint="eastAsia"/>
          <w:sz w:val="24"/>
        </w:rPr>
        <w:t>2013(01):</w:t>
      </w:r>
      <w:r>
        <w:rPr>
          <w:rFonts w:ascii="宋体" w:hAnsi="宋体"/>
          <w:sz w:val="24"/>
        </w:rPr>
        <w:t xml:space="preserve"> </w:t>
      </w:r>
      <w:r w:rsidRPr="00964D56">
        <w:rPr>
          <w:rFonts w:ascii="宋体" w:hAnsi="宋体" w:hint="eastAsia"/>
          <w:sz w:val="24"/>
        </w:rPr>
        <w:t>159+162.</w:t>
      </w:r>
      <w:r>
        <w:rPr>
          <w:rFonts w:ascii="宋体" w:hAnsi="宋体"/>
          <w:sz w:val="24"/>
        </w:rPr>
        <w:t xml:space="preserve"> </w:t>
      </w:r>
    </w:p>
    <w:p w14:paraId="679D3F6F" w14:textId="09424F93" w:rsidR="00964D56" w:rsidRPr="00964D56" w:rsidRDefault="00964D56" w:rsidP="0060577A">
      <w:pPr>
        <w:spacing w:line="360" w:lineRule="exact"/>
        <w:ind w:leftChars="269" w:left="1047" w:hangingChars="201" w:hanging="482"/>
        <w:rPr>
          <w:rFonts w:ascii="宋体" w:hAnsi="宋体"/>
          <w:sz w:val="24"/>
        </w:rPr>
      </w:pPr>
      <w:r w:rsidRPr="00964D56">
        <w:rPr>
          <w:rFonts w:ascii="宋体" w:hAnsi="宋体" w:hint="eastAsia"/>
          <w:sz w:val="24"/>
        </w:rPr>
        <w:t>[</w:t>
      </w:r>
      <w:r w:rsidR="009A0B60">
        <w:rPr>
          <w:rFonts w:ascii="宋体" w:hAnsi="宋体" w:hint="eastAsia"/>
          <w:sz w:val="24"/>
        </w:rPr>
        <w:t>2</w:t>
      </w:r>
      <w:r>
        <w:rPr>
          <w:rFonts w:ascii="宋体" w:hAnsi="宋体"/>
          <w:sz w:val="24"/>
        </w:rPr>
        <w:t>0</w:t>
      </w:r>
      <w:r w:rsidRPr="00964D56">
        <w:rPr>
          <w:rFonts w:ascii="宋体" w:hAnsi="宋体" w:hint="eastAsia"/>
          <w:sz w:val="24"/>
        </w:rPr>
        <w:t>]朱月忠. 服装缝制作业分析及工时研究[D].</w:t>
      </w:r>
      <w:r>
        <w:rPr>
          <w:rFonts w:ascii="宋体" w:hAnsi="宋体"/>
          <w:sz w:val="24"/>
        </w:rPr>
        <w:t xml:space="preserve"> </w:t>
      </w:r>
      <w:r>
        <w:rPr>
          <w:rFonts w:ascii="宋体" w:hAnsi="宋体" w:hint="eastAsia"/>
          <w:sz w:val="24"/>
        </w:rPr>
        <w:t>合肥:</w:t>
      </w:r>
      <w:r>
        <w:rPr>
          <w:rFonts w:ascii="宋体" w:hAnsi="宋体"/>
          <w:sz w:val="24"/>
        </w:rPr>
        <w:t xml:space="preserve"> </w:t>
      </w:r>
      <w:r w:rsidRPr="00964D56">
        <w:rPr>
          <w:rFonts w:ascii="宋体" w:hAnsi="宋体" w:hint="eastAsia"/>
          <w:sz w:val="24"/>
        </w:rPr>
        <w:t>安徽工程大学,</w:t>
      </w:r>
      <w:r>
        <w:rPr>
          <w:rFonts w:ascii="宋体" w:hAnsi="宋体"/>
          <w:sz w:val="24"/>
        </w:rPr>
        <w:t xml:space="preserve"> </w:t>
      </w:r>
      <w:r w:rsidRPr="00964D56">
        <w:rPr>
          <w:rFonts w:ascii="宋体" w:hAnsi="宋体" w:hint="eastAsia"/>
          <w:sz w:val="24"/>
        </w:rPr>
        <w:t>2015.</w:t>
      </w:r>
      <w:r>
        <w:rPr>
          <w:rFonts w:ascii="宋体" w:hAnsi="宋体"/>
          <w:sz w:val="24"/>
        </w:rPr>
        <w:t xml:space="preserve"> </w:t>
      </w:r>
    </w:p>
    <w:p w14:paraId="07179F4F" w14:textId="46D1392C" w:rsidR="00964D56" w:rsidRDefault="00964D56" w:rsidP="0060577A">
      <w:pPr>
        <w:spacing w:line="360" w:lineRule="exact"/>
        <w:ind w:leftChars="269" w:left="1047" w:hangingChars="201" w:hanging="482"/>
        <w:rPr>
          <w:rFonts w:ascii="宋体" w:hAnsi="宋体"/>
          <w:sz w:val="24"/>
        </w:rPr>
      </w:pPr>
      <w:r w:rsidRPr="00964D56">
        <w:rPr>
          <w:rFonts w:ascii="宋体" w:hAnsi="宋体" w:hint="eastAsia"/>
          <w:sz w:val="24"/>
        </w:rPr>
        <w:t>[</w:t>
      </w:r>
      <w:r w:rsidR="009A0B60">
        <w:rPr>
          <w:rFonts w:ascii="宋体" w:hAnsi="宋体" w:hint="eastAsia"/>
          <w:sz w:val="24"/>
        </w:rPr>
        <w:t>2</w:t>
      </w:r>
      <w:r>
        <w:rPr>
          <w:rFonts w:ascii="宋体" w:hAnsi="宋体"/>
          <w:sz w:val="24"/>
        </w:rPr>
        <w:t>1</w:t>
      </w:r>
      <w:r w:rsidRPr="00964D56">
        <w:rPr>
          <w:rFonts w:ascii="宋体" w:hAnsi="宋体" w:hint="eastAsia"/>
          <w:sz w:val="24"/>
        </w:rPr>
        <w:t>]王瑛伟. J公司碳化硼粉末生产工艺流程改善研究[D].</w:t>
      </w:r>
      <w:r>
        <w:rPr>
          <w:rFonts w:ascii="宋体" w:hAnsi="宋体"/>
          <w:sz w:val="24"/>
        </w:rPr>
        <w:t xml:space="preserve"> </w:t>
      </w:r>
      <w:r>
        <w:rPr>
          <w:rFonts w:ascii="宋体" w:hAnsi="宋体" w:hint="eastAsia"/>
          <w:sz w:val="24"/>
        </w:rPr>
        <w:t>长春:</w:t>
      </w:r>
      <w:r>
        <w:rPr>
          <w:rFonts w:ascii="宋体" w:hAnsi="宋体"/>
          <w:sz w:val="24"/>
        </w:rPr>
        <w:t xml:space="preserve"> </w:t>
      </w:r>
      <w:r w:rsidRPr="00964D56">
        <w:rPr>
          <w:rFonts w:ascii="宋体" w:hAnsi="宋体" w:hint="eastAsia"/>
          <w:sz w:val="24"/>
        </w:rPr>
        <w:t>吉林大学,</w:t>
      </w:r>
      <w:r>
        <w:rPr>
          <w:rFonts w:ascii="宋体" w:hAnsi="宋体"/>
          <w:sz w:val="24"/>
        </w:rPr>
        <w:t xml:space="preserve"> </w:t>
      </w:r>
      <w:r w:rsidRPr="00964D56">
        <w:rPr>
          <w:rFonts w:ascii="宋体" w:hAnsi="宋体" w:hint="eastAsia"/>
          <w:sz w:val="24"/>
        </w:rPr>
        <w:t>2018.</w:t>
      </w:r>
      <w:r>
        <w:rPr>
          <w:rFonts w:ascii="宋体" w:hAnsi="宋体"/>
          <w:sz w:val="24"/>
        </w:rPr>
        <w:t xml:space="preserve"> </w:t>
      </w:r>
    </w:p>
    <w:p w14:paraId="0FDDC89B" w14:textId="6BC2054E" w:rsidR="00964D56" w:rsidRDefault="00964D56" w:rsidP="0060577A">
      <w:pPr>
        <w:spacing w:line="360" w:lineRule="exact"/>
        <w:ind w:leftChars="269" w:left="1047" w:hangingChars="201" w:hanging="482"/>
        <w:rPr>
          <w:rFonts w:ascii="宋体" w:hAnsi="宋体"/>
          <w:sz w:val="24"/>
        </w:rPr>
      </w:pPr>
      <w:r w:rsidRPr="00964D56">
        <w:rPr>
          <w:rFonts w:ascii="宋体" w:hAnsi="宋体" w:hint="eastAsia"/>
          <w:sz w:val="24"/>
        </w:rPr>
        <w:t>[</w:t>
      </w:r>
      <w:r w:rsidR="009A0B60">
        <w:rPr>
          <w:rFonts w:ascii="宋体" w:hAnsi="宋体" w:hint="eastAsia"/>
          <w:sz w:val="24"/>
        </w:rPr>
        <w:t>2</w:t>
      </w:r>
      <w:r>
        <w:rPr>
          <w:rFonts w:ascii="宋体" w:hAnsi="宋体"/>
          <w:sz w:val="24"/>
        </w:rPr>
        <w:t>2</w:t>
      </w:r>
      <w:r w:rsidRPr="00964D56">
        <w:rPr>
          <w:rFonts w:ascii="宋体" w:hAnsi="宋体" w:hint="eastAsia"/>
          <w:sz w:val="24"/>
        </w:rPr>
        <w:t>]郑夏,</w:t>
      </w:r>
      <w:r>
        <w:rPr>
          <w:rFonts w:ascii="宋体" w:hAnsi="宋体"/>
          <w:sz w:val="24"/>
        </w:rPr>
        <w:t xml:space="preserve"> </w:t>
      </w:r>
      <w:r w:rsidRPr="00964D56">
        <w:rPr>
          <w:rFonts w:ascii="宋体" w:hAnsi="宋体" w:hint="eastAsia"/>
          <w:sz w:val="24"/>
        </w:rPr>
        <w:t>程永康.</w:t>
      </w:r>
      <w:r>
        <w:rPr>
          <w:rFonts w:ascii="宋体" w:hAnsi="宋体"/>
          <w:sz w:val="24"/>
        </w:rPr>
        <w:t xml:space="preserve"> </w:t>
      </w:r>
      <w:r w:rsidRPr="00964D56">
        <w:rPr>
          <w:rFonts w:ascii="宋体" w:hAnsi="宋体" w:hint="eastAsia"/>
          <w:sz w:val="24"/>
        </w:rPr>
        <w:t>基于动作分析的汽车发动机流水线作业过程分析与优化[J].</w:t>
      </w:r>
      <w:r>
        <w:rPr>
          <w:rFonts w:ascii="宋体" w:hAnsi="宋体"/>
          <w:sz w:val="24"/>
        </w:rPr>
        <w:t xml:space="preserve"> </w:t>
      </w:r>
      <w:r w:rsidRPr="00964D56">
        <w:rPr>
          <w:rFonts w:ascii="宋体" w:hAnsi="宋体" w:hint="eastAsia"/>
          <w:sz w:val="24"/>
        </w:rPr>
        <w:t>科技信息,</w:t>
      </w:r>
      <w:r>
        <w:rPr>
          <w:rFonts w:ascii="宋体" w:hAnsi="宋体"/>
          <w:sz w:val="24"/>
        </w:rPr>
        <w:t xml:space="preserve"> </w:t>
      </w:r>
      <w:r w:rsidRPr="00964D56">
        <w:rPr>
          <w:rFonts w:ascii="宋体" w:hAnsi="宋体" w:hint="eastAsia"/>
          <w:sz w:val="24"/>
        </w:rPr>
        <w:t>2012(03):</w:t>
      </w:r>
      <w:r>
        <w:rPr>
          <w:rFonts w:ascii="宋体" w:hAnsi="宋体"/>
          <w:sz w:val="24"/>
        </w:rPr>
        <w:t xml:space="preserve"> </w:t>
      </w:r>
      <w:r w:rsidRPr="00964D56">
        <w:rPr>
          <w:rFonts w:ascii="宋体" w:hAnsi="宋体" w:hint="eastAsia"/>
          <w:sz w:val="24"/>
        </w:rPr>
        <w:t>173-174.</w:t>
      </w:r>
      <w:r>
        <w:rPr>
          <w:rFonts w:ascii="宋体" w:hAnsi="宋体"/>
          <w:sz w:val="24"/>
        </w:rPr>
        <w:t xml:space="preserve"> </w:t>
      </w:r>
    </w:p>
    <w:p w14:paraId="39942AA3" w14:textId="3009EAD9" w:rsidR="00964D56" w:rsidRDefault="00964D56" w:rsidP="0060577A">
      <w:pPr>
        <w:spacing w:line="360" w:lineRule="exact"/>
        <w:ind w:leftChars="269" w:left="1047" w:hangingChars="201" w:hanging="482"/>
        <w:rPr>
          <w:rFonts w:ascii="宋体" w:hAnsi="宋体"/>
          <w:sz w:val="24"/>
        </w:rPr>
      </w:pPr>
      <w:r w:rsidRPr="00964D56">
        <w:rPr>
          <w:rFonts w:ascii="宋体" w:hAnsi="宋体" w:hint="eastAsia"/>
          <w:sz w:val="24"/>
        </w:rPr>
        <w:t>[</w:t>
      </w:r>
      <w:r w:rsidR="009A0B60">
        <w:rPr>
          <w:rFonts w:ascii="宋体" w:hAnsi="宋体" w:hint="eastAsia"/>
          <w:sz w:val="24"/>
        </w:rPr>
        <w:t>2</w:t>
      </w:r>
      <w:r>
        <w:rPr>
          <w:rFonts w:ascii="宋体" w:hAnsi="宋体"/>
          <w:sz w:val="24"/>
        </w:rPr>
        <w:t>3</w:t>
      </w:r>
      <w:r w:rsidRPr="00964D56">
        <w:rPr>
          <w:rFonts w:ascii="宋体" w:hAnsi="宋体" w:hint="eastAsia"/>
          <w:sz w:val="24"/>
        </w:rPr>
        <w:t>]佚名. 吉尔布雷思夫妇的动作研究[J]. 中国计算机用户, 2005(07):41.</w:t>
      </w:r>
    </w:p>
    <w:p w14:paraId="6BDFCDC2" w14:textId="54D02749" w:rsidR="00964D56" w:rsidRDefault="00964D56" w:rsidP="0060577A">
      <w:pPr>
        <w:spacing w:line="360" w:lineRule="exact"/>
        <w:ind w:leftChars="269" w:left="1047" w:hangingChars="201" w:hanging="482"/>
        <w:rPr>
          <w:rFonts w:ascii="宋体" w:hAnsi="宋体"/>
          <w:sz w:val="24"/>
        </w:rPr>
      </w:pPr>
      <w:r w:rsidRPr="00964D56">
        <w:rPr>
          <w:rFonts w:ascii="宋体" w:hAnsi="宋体" w:hint="eastAsia"/>
          <w:sz w:val="24"/>
        </w:rPr>
        <w:t>[</w:t>
      </w:r>
      <w:r w:rsidR="009A0B60">
        <w:rPr>
          <w:rFonts w:ascii="宋体" w:hAnsi="宋体" w:hint="eastAsia"/>
          <w:sz w:val="24"/>
        </w:rPr>
        <w:t>2</w:t>
      </w:r>
      <w:r>
        <w:rPr>
          <w:rFonts w:ascii="宋体" w:hAnsi="宋体"/>
          <w:sz w:val="24"/>
        </w:rPr>
        <w:t>4</w:t>
      </w:r>
      <w:r w:rsidRPr="00964D56">
        <w:rPr>
          <w:rFonts w:ascii="宋体" w:hAnsi="宋体" w:hint="eastAsia"/>
          <w:sz w:val="24"/>
        </w:rPr>
        <w:t>]涂在友,</w:t>
      </w:r>
      <w:r>
        <w:rPr>
          <w:rFonts w:ascii="宋体" w:hAnsi="宋体"/>
          <w:sz w:val="24"/>
        </w:rPr>
        <w:t xml:space="preserve"> </w:t>
      </w:r>
      <w:r w:rsidRPr="00964D56">
        <w:rPr>
          <w:rFonts w:ascii="宋体" w:hAnsi="宋体" w:hint="eastAsia"/>
          <w:sz w:val="24"/>
        </w:rPr>
        <w:t>王峰,</w:t>
      </w:r>
      <w:r>
        <w:rPr>
          <w:rFonts w:ascii="宋体" w:hAnsi="宋体"/>
          <w:sz w:val="24"/>
        </w:rPr>
        <w:t xml:space="preserve"> </w:t>
      </w:r>
      <w:r w:rsidRPr="00964D56">
        <w:rPr>
          <w:rFonts w:ascii="宋体" w:hAnsi="宋体" w:hint="eastAsia"/>
          <w:sz w:val="24"/>
        </w:rPr>
        <w:t>王巍巍.</w:t>
      </w:r>
      <w:r>
        <w:rPr>
          <w:rFonts w:ascii="宋体" w:hAnsi="宋体"/>
          <w:sz w:val="24"/>
        </w:rPr>
        <w:t xml:space="preserve"> </w:t>
      </w:r>
      <w:r w:rsidRPr="00964D56">
        <w:rPr>
          <w:rFonts w:ascii="宋体" w:hAnsi="宋体" w:hint="eastAsia"/>
          <w:sz w:val="24"/>
        </w:rPr>
        <w:t>流程程序分析在企业生产流程改进中的应用研究[J].</w:t>
      </w:r>
      <w:r>
        <w:rPr>
          <w:rFonts w:ascii="宋体" w:hAnsi="宋体"/>
          <w:sz w:val="24"/>
        </w:rPr>
        <w:t xml:space="preserve"> </w:t>
      </w:r>
      <w:r w:rsidRPr="00964D56">
        <w:rPr>
          <w:rFonts w:ascii="宋体" w:hAnsi="宋体" w:hint="eastAsia"/>
          <w:sz w:val="24"/>
        </w:rPr>
        <w:t>中国储运,</w:t>
      </w:r>
      <w:r>
        <w:rPr>
          <w:rFonts w:ascii="宋体" w:hAnsi="宋体"/>
          <w:sz w:val="24"/>
        </w:rPr>
        <w:t xml:space="preserve"> </w:t>
      </w:r>
      <w:r w:rsidRPr="00964D56">
        <w:rPr>
          <w:rFonts w:ascii="宋体" w:hAnsi="宋体" w:hint="eastAsia"/>
          <w:sz w:val="24"/>
        </w:rPr>
        <w:t>2010(04):</w:t>
      </w:r>
      <w:r>
        <w:rPr>
          <w:rFonts w:ascii="宋体" w:hAnsi="宋体"/>
          <w:sz w:val="24"/>
        </w:rPr>
        <w:t xml:space="preserve"> </w:t>
      </w:r>
      <w:r w:rsidRPr="00964D56">
        <w:rPr>
          <w:rFonts w:ascii="宋体" w:hAnsi="宋体" w:hint="eastAsia"/>
          <w:sz w:val="24"/>
        </w:rPr>
        <w:t>91-93.</w:t>
      </w:r>
      <w:r>
        <w:rPr>
          <w:rFonts w:ascii="宋体" w:hAnsi="宋体"/>
          <w:sz w:val="24"/>
        </w:rPr>
        <w:t xml:space="preserve"> </w:t>
      </w:r>
    </w:p>
    <w:p w14:paraId="696B11F2" w14:textId="5B27D73C" w:rsidR="00964D56" w:rsidRDefault="001B1ACA" w:rsidP="0060577A">
      <w:pPr>
        <w:spacing w:line="360" w:lineRule="exact"/>
        <w:ind w:leftChars="269" w:left="1047" w:hangingChars="201" w:hanging="482"/>
        <w:rPr>
          <w:rFonts w:ascii="宋体" w:hAnsi="宋体"/>
          <w:sz w:val="24"/>
        </w:rPr>
      </w:pPr>
      <w:r w:rsidRPr="00964D56">
        <w:rPr>
          <w:rFonts w:ascii="宋体" w:hAnsi="宋体" w:hint="eastAsia"/>
          <w:sz w:val="24"/>
        </w:rPr>
        <w:t>[</w:t>
      </w:r>
      <w:r w:rsidR="009A0B60">
        <w:rPr>
          <w:rFonts w:ascii="宋体" w:hAnsi="宋体" w:hint="eastAsia"/>
          <w:sz w:val="24"/>
        </w:rPr>
        <w:t>2</w:t>
      </w:r>
      <w:r>
        <w:rPr>
          <w:rFonts w:ascii="宋体" w:hAnsi="宋体"/>
          <w:sz w:val="24"/>
        </w:rPr>
        <w:t>5</w:t>
      </w:r>
      <w:r w:rsidRPr="00964D56">
        <w:rPr>
          <w:rFonts w:ascii="宋体" w:hAnsi="宋体" w:hint="eastAsia"/>
          <w:sz w:val="24"/>
        </w:rPr>
        <w:t>]刘杰. 基于动作分析的MBC公司箱体组装线优化研究[D].</w:t>
      </w:r>
      <w:r>
        <w:rPr>
          <w:rFonts w:ascii="宋体" w:hAnsi="宋体"/>
          <w:sz w:val="24"/>
        </w:rPr>
        <w:t xml:space="preserve"> </w:t>
      </w:r>
      <w:r>
        <w:rPr>
          <w:rFonts w:ascii="宋体" w:hAnsi="宋体" w:hint="eastAsia"/>
          <w:sz w:val="24"/>
        </w:rPr>
        <w:t>兰州:</w:t>
      </w:r>
      <w:r>
        <w:rPr>
          <w:rFonts w:ascii="宋体" w:hAnsi="宋体"/>
          <w:sz w:val="24"/>
        </w:rPr>
        <w:t xml:space="preserve"> </w:t>
      </w:r>
      <w:r w:rsidRPr="00964D56">
        <w:rPr>
          <w:rFonts w:ascii="宋体" w:hAnsi="宋体" w:hint="eastAsia"/>
          <w:sz w:val="24"/>
        </w:rPr>
        <w:t>兰州大学,</w:t>
      </w:r>
      <w:r>
        <w:rPr>
          <w:rFonts w:ascii="宋体" w:hAnsi="宋体"/>
          <w:sz w:val="24"/>
        </w:rPr>
        <w:t xml:space="preserve"> </w:t>
      </w:r>
      <w:r w:rsidRPr="00964D56">
        <w:rPr>
          <w:rFonts w:ascii="宋体" w:hAnsi="宋体" w:hint="eastAsia"/>
          <w:sz w:val="24"/>
        </w:rPr>
        <w:t>2010.</w:t>
      </w:r>
      <w:r>
        <w:rPr>
          <w:rFonts w:ascii="宋体" w:hAnsi="宋体"/>
          <w:sz w:val="24"/>
        </w:rPr>
        <w:t xml:space="preserve"> </w:t>
      </w:r>
    </w:p>
    <w:p w14:paraId="0D8C1FAE" w14:textId="17263030" w:rsidR="000F12F4" w:rsidRPr="001B1ACA" w:rsidRDefault="001B1ACA" w:rsidP="001B1ACA">
      <w:pPr>
        <w:spacing w:line="360" w:lineRule="exact"/>
        <w:ind w:leftChars="269" w:left="1047" w:hangingChars="201" w:hanging="482"/>
        <w:rPr>
          <w:rFonts w:ascii="宋体" w:hAnsi="宋体"/>
          <w:sz w:val="24"/>
        </w:rPr>
      </w:pPr>
      <w:r w:rsidRPr="00964D56">
        <w:rPr>
          <w:rFonts w:ascii="宋体" w:hAnsi="宋体" w:hint="eastAsia"/>
          <w:sz w:val="24"/>
        </w:rPr>
        <w:t>[</w:t>
      </w:r>
      <w:r w:rsidR="009A0B60">
        <w:rPr>
          <w:rFonts w:ascii="宋体" w:hAnsi="宋体" w:hint="eastAsia"/>
          <w:sz w:val="24"/>
        </w:rPr>
        <w:t>2</w:t>
      </w:r>
      <w:r>
        <w:rPr>
          <w:rFonts w:ascii="宋体" w:hAnsi="宋体"/>
          <w:sz w:val="24"/>
        </w:rPr>
        <w:t>6</w:t>
      </w:r>
      <w:r w:rsidRPr="00964D56">
        <w:rPr>
          <w:rFonts w:ascii="宋体" w:hAnsi="宋体" w:hint="eastAsia"/>
          <w:sz w:val="24"/>
        </w:rPr>
        <w:t>]刘倩.</w:t>
      </w:r>
      <w:r>
        <w:rPr>
          <w:rFonts w:ascii="宋体" w:hAnsi="宋体"/>
          <w:sz w:val="24"/>
        </w:rPr>
        <w:t xml:space="preserve"> </w:t>
      </w:r>
      <w:r w:rsidRPr="00964D56">
        <w:rPr>
          <w:rFonts w:ascii="宋体" w:hAnsi="宋体" w:hint="eastAsia"/>
          <w:sz w:val="24"/>
        </w:rPr>
        <w:t>人机作业分析在某手机料件性能检验中的应用[J].</w:t>
      </w:r>
      <w:r>
        <w:rPr>
          <w:rFonts w:ascii="宋体" w:hAnsi="宋体"/>
          <w:sz w:val="24"/>
        </w:rPr>
        <w:t xml:space="preserve"> </w:t>
      </w:r>
      <w:r w:rsidRPr="00964D56">
        <w:rPr>
          <w:rFonts w:ascii="宋体" w:hAnsi="宋体" w:hint="eastAsia"/>
          <w:sz w:val="24"/>
        </w:rPr>
        <w:t>现代商贸工业,</w:t>
      </w:r>
      <w:r>
        <w:rPr>
          <w:rFonts w:ascii="宋体" w:hAnsi="宋体"/>
          <w:sz w:val="24"/>
        </w:rPr>
        <w:t xml:space="preserve"> </w:t>
      </w:r>
      <w:r w:rsidRPr="00964D56">
        <w:rPr>
          <w:rFonts w:ascii="宋体" w:hAnsi="宋体" w:hint="eastAsia"/>
          <w:sz w:val="24"/>
        </w:rPr>
        <w:t>2017(17):</w:t>
      </w:r>
      <w:r>
        <w:rPr>
          <w:rFonts w:ascii="宋体" w:hAnsi="宋体"/>
          <w:sz w:val="24"/>
        </w:rPr>
        <w:t xml:space="preserve"> </w:t>
      </w:r>
      <w:r w:rsidRPr="00964D56">
        <w:rPr>
          <w:rFonts w:ascii="宋体" w:hAnsi="宋体" w:hint="eastAsia"/>
          <w:sz w:val="24"/>
        </w:rPr>
        <w:t>188-189.</w:t>
      </w:r>
      <w:r>
        <w:rPr>
          <w:rFonts w:ascii="宋体" w:hAnsi="宋体"/>
          <w:sz w:val="24"/>
        </w:rPr>
        <w:t xml:space="preserve"> </w:t>
      </w:r>
    </w:p>
    <w:sectPr w:rsidR="000F12F4" w:rsidRPr="001B1ACA" w:rsidSect="00310412">
      <w:headerReference w:type="default" r:id="rId62"/>
      <w:pgSz w:w="11907" w:h="16840" w:code="9"/>
      <w:pgMar w:top="1247" w:right="1134" w:bottom="1247" w:left="1418" w:header="851" w:footer="992" w:gutter="51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3CF003D" w14:textId="77777777" w:rsidR="00AB0ECA" w:rsidRDefault="00AB0ECA">
      <w:r>
        <w:separator/>
      </w:r>
    </w:p>
  </w:endnote>
  <w:endnote w:type="continuationSeparator" w:id="0">
    <w:p w14:paraId="7DFBB71C" w14:textId="77777777" w:rsidR="00AB0ECA" w:rsidRDefault="00AB0E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方正大标宋简体">
    <w:altName w:val="宋体"/>
    <w:charset w:val="86"/>
    <w:family w:val="auto"/>
    <w:pitch w:val="default"/>
    <w:sig w:usb0="00000000" w:usb1="0000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楷体_GB2312">
    <w:altName w:val="楷体"/>
    <w:charset w:val="86"/>
    <w:family w:val="modern"/>
    <w:pitch w:val="default"/>
    <w:sig w:usb0="00000000" w:usb1="00000000" w:usb2="00000010" w:usb3="00000000" w:csb0="00040000" w:csb1="00000000"/>
  </w:font>
  <w:font w:name="方正小标宋简体">
    <w:altName w:val="Microsoft YaHei UI"/>
    <w:charset w:val="86"/>
    <w:family w:val="script"/>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9AE9039" w14:textId="77777777" w:rsidR="00AB0ECA" w:rsidRDefault="00AB0ECA">
      <w:r>
        <w:separator/>
      </w:r>
    </w:p>
  </w:footnote>
  <w:footnote w:type="continuationSeparator" w:id="0">
    <w:p w14:paraId="15751AB2" w14:textId="77777777" w:rsidR="00AB0ECA" w:rsidRDefault="00AB0E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796FCF" w14:textId="50ADFB01" w:rsidR="00E66F43" w:rsidRPr="00310412" w:rsidRDefault="00E66F43" w:rsidP="0031041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A2B1E9" w14:textId="642A0D15" w:rsidR="00310412" w:rsidRDefault="00310412">
    <w:pPr>
      <w:pStyle w:val="a7"/>
      <w:rPr>
        <w:sz w:val="21"/>
      </w:rPr>
    </w:pPr>
    <w:r>
      <w:rPr>
        <w:rFonts w:hint="eastAsia"/>
        <w:b/>
        <w:bCs/>
        <w:spacing w:val="20"/>
        <w:kern w:val="18"/>
        <w:sz w:val="36"/>
        <w:szCs w:val="24"/>
      </w:rPr>
      <w:t xml:space="preserve">      </w:t>
    </w:r>
    <w:r>
      <w:rPr>
        <w:rFonts w:hint="eastAsia"/>
        <w:b/>
        <w:bCs/>
        <w:spacing w:val="20"/>
        <w:kern w:val="18"/>
        <w:sz w:val="36"/>
      </w:rPr>
      <w:t>本科毕业设计说明书（论文）</w:t>
    </w:r>
    <w:r>
      <w:rPr>
        <w:b/>
        <w:bCs/>
        <w:spacing w:val="60"/>
        <w:kern w:val="18"/>
        <w:sz w:val="36"/>
      </w:rPr>
      <w:t xml:space="preserve"> </w:t>
    </w:r>
    <w:r>
      <w:rPr>
        <w:rFonts w:hint="eastAsia"/>
        <w:kern w:val="0"/>
        <w:sz w:val="21"/>
        <w:szCs w:val="21"/>
      </w:rPr>
      <w:t>第</w:t>
    </w:r>
    <w:r>
      <w:rPr>
        <w:rFonts w:hint="eastAsia"/>
        <w:kern w:val="0"/>
        <w:sz w:val="21"/>
        <w:szCs w:val="21"/>
      </w:rPr>
      <w:t xml:space="preserve"> </w:t>
    </w:r>
    <w:r>
      <w:rPr>
        <w:kern w:val="0"/>
        <w:sz w:val="21"/>
        <w:szCs w:val="21"/>
      </w:rPr>
      <w:fldChar w:fldCharType="begin"/>
    </w:r>
    <w:r>
      <w:rPr>
        <w:kern w:val="0"/>
        <w:sz w:val="21"/>
        <w:szCs w:val="21"/>
      </w:rPr>
      <w:instrText xml:space="preserve"> PAGE </w:instrText>
    </w:r>
    <w:r>
      <w:rPr>
        <w:kern w:val="0"/>
        <w:sz w:val="21"/>
        <w:szCs w:val="21"/>
      </w:rPr>
      <w:fldChar w:fldCharType="separate"/>
    </w:r>
    <w:r>
      <w:rPr>
        <w:noProof/>
        <w:kern w:val="0"/>
        <w:sz w:val="21"/>
        <w:szCs w:val="21"/>
      </w:rPr>
      <w:t>5</w:t>
    </w:r>
    <w:r>
      <w:rPr>
        <w:kern w:val="0"/>
        <w:sz w:val="21"/>
        <w:szCs w:val="21"/>
      </w:rPr>
      <w:fldChar w:fldCharType="end"/>
    </w:r>
    <w:r>
      <w:rPr>
        <w:rFonts w:hint="eastAsia"/>
        <w:kern w:val="0"/>
        <w:sz w:val="21"/>
        <w:szCs w:val="21"/>
      </w:rPr>
      <w:t xml:space="preserve"> </w:t>
    </w:r>
    <w:r>
      <w:rPr>
        <w:rFonts w:hint="eastAsia"/>
        <w:kern w:val="0"/>
        <w:sz w:val="21"/>
        <w:szCs w:val="21"/>
      </w:rPr>
      <w:t>页</w:t>
    </w:r>
    <w:r>
      <w:rPr>
        <w:rFonts w:hint="eastAsia"/>
        <w:kern w:val="0"/>
        <w:sz w:val="21"/>
        <w:szCs w:val="21"/>
      </w:rPr>
      <w:t xml:space="preserve">  </w:t>
    </w:r>
    <w:r>
      <w:rPr>
        <w:rFonts w:hint="eastAsia"/>
        <w:kern w:val="0"/>
        <w:sz w:val="21"/>
        <w:szCs w:val="21"/>
      </w:rPr>
      <w:t>共</w:t>
    </w:r>
    <w:r>
      <w:rPr>
        <w:rFonts w:hint="eastAsia"/>
        <w:kern w:val="0"/>
        <w:sz w:val="21"/>
        <w:szCs w:val="21"/>
      </w:rPr>
      <w:t xml:space="preserve"> 42 </w:t>
    </w:r>
    <w:r>
      <w:rPr>
        <w:rFonts w:hint="eastAsia"/>
        <w:kern w:val="0"/>
        <w:sz w:val="21"/>
        <w:szCs w:val="21"/>
      </w:rPr>
      <w:t>页</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4C9D"/>
    <w:rsid w:val="000042B6"/>
    <w:rsid w:val="00013AA5"/>
    <w:rsid w:val="00014CB9"/>
    <w:rsid w:val="00015AE9"/>
    <w:rsid w:val="00027A81"/>
    <w:rsid w:val="00031C41"/>
    <w:rsid w:val="0003339D"/>
    <w:rsid w:val="0003440B"/>
    <w:rsid w:val="00037C40"/>
    <w:rsid w:val="000407E2"/>
    <w:rsid w:val="0005043F"/>
    <w:rsid w:val="0005565D"/>
    <w:rsid w:val="000572D2"/>
    <w:rsid w:val="00060E5A"/>
    <w:rsid w:val="00061D6A"/>
    <w:rsid w:val="000628B7"/>
    <w:rsid w:val="000645F5"/>
    <w:rsid w:val="00070BC8"/>
    <w:rsid w:val="000766E5"/>
    <w:rsid w:val="00083A13"/>
    <w:rsid w:val="00092543"/>
    <w:rsid w:val="000A7D7C"/>
    <w:rsid w:val="000C2212"/>
    <w:rsid w:val="000C3016"/>
    <w:rsid w:val="000C30B3"/>
    <w:rsid w:val="000D26AE"/>
    <w:rsid w:val="000D3525"/>
    <w:rsid w:val="000D4533"/>
    <w:rsid w:val="000E2508"/>
    <w:rsid w:val="000F12F4"/>
    <w:rsid w:val="000F1FB4"/>
    <w:rsid w:val="00111733"/>
    <w:rsid w:val="00117258"/>
    <w:rsid w:val="00127D3A"/>
    <w:rsid w:val="00141CAE"/>
    <w:rsid w:val="001448ED"/>
    <w:rsid w:val="00161B3D"/>
    <w:rsid w:val="00161EE4"/>
    <w:rsid w:val="00177A8E"/>
    <w:rsid w:val="00177B9C"/>
    <w:rsid w:val="00181750"/>
    <w:rsid w:val="001837DC"/>
    <w:rsid w:val="00184CB8"/>
    <w:rsid w:val="001878C3"/>
    <w:rsid w:val="00197367"/>
    <w:rsid w:val="001B1ACA"/>
    <w:rsid w:val="001B4061"/>
    <w:rsid w:val="001B6444"/>
    <w:rsid w:val="001C0289"/>
    <w:rsid w:val="001C258F"/>
    <w:rsid w:val="001D48EF"/>
    <w:rsid w:val="001D49E0"/>
    <w:rsid w:val="001F1394"/>
    <w:rsid w:val="00203E1D"/>
    <w:rsid w:val="00215582"/>
    <w:rsid w:val="00220420"/>
    <w:rsid w:val="00230816"/>
    <w:rsid w:val="002346BB"/>
    <w:rsid w:val="002403A3"/>
    <w:rsid w:val="00247DBA"/>
    <w:rsid w:val="00254B9C"/>
    <w:rsid w:val="00262B7A"/>
    <w:rsid w:val="002725C8"/>
    <w:rsid w:val="002750BE"/>
    <w:rsid w:val="00275731"/>
    <w:rsid w:val="00275EC8"/>
    <w:rsid w:val="002762CD"/>
    <w:rsid w:val="002833EA"/>
    <w:rsid w:val="00284A81"/>
    <w:rsid w:val="00287022"/>
    <w:rsid w:val="00290641"/>
    <w:rsid w:val="00294D98"/>
    <w:rsid w:val="002A2D29"/>
    <w:rsid w:val="002B1FFA"/>
    <w:rsid w:val="002C6BBD"/>
    <w:rsid w:val="002D655A"/>
    <w:rsid w:val="002D6C5E"/>
    <w:rsid w:val="002E72D0"/>
    <w:rsid w:val="002F034E"/>
    <w:rsid w:val="002F4621"/>
    <w:rsid w:val="002F507E"/>
    <w:rsid w:val="00310412"/>
    <w:rsid w:val="00326DDA"/>
    <w:rsid w:val="00330B88"/>
    <w:rsid w:val="003327C4"/>
    <w:rsid w:val="00352CAC"/>
    <w:rsid w:val="00354046"/>
    <w:rsid w:val="00372C8E"/>
    <w:rsid w:val="00377275"/>
    <w:rsid w:val="00382BB4"/>
    <w:rsid w:val="00383F3F"/>
    <w:rsid w:val="00397DD9"/>
    <w:rsid w:val="003A7443"/>
    <w:rsid w:val="003B1C24"/>
    <w:rsid w:val="003B2E2B"/>
    <w:rsid w:val="003C339E"/>
    <w:rsid w:val="003C3AB3"/>
    <w:rsid w:val="003C647B"/>
    <w:rsid w:val="003D6809"/>
    <w:rsid w:val="003D7BE1"/>
    <w:rsid w:val="003E1E3E"/>
    <w:rsid w:val="003F6457"/>
    <w:rsid w:val="004047B8"/>
    <w:rsid w:val="004059D1"/>
    <w:rsid w:val="00423AD3"/>
    <w:rsid w:val="00433BCC"/>
    <w:rsid w:val="00440FD0"/>
    <w:rsid w:val="00441FB4"/>
    <w:rsid w:val="00443E4F"/>
    <w:rsid w:val="00447148"/>
    <w:rsid w:val="00450F5E"/>
    <w:rsid w:val="00452999"/>
    <w:rsid w:val="00455F14"/>
    <w:rsid w:val="004564DE"/>
    <w:rsid w:val="00462292"/>
    <w:rsid w:val="004633A9"/>
    <w:rsid w:val="00467768"/>
    <w:rsid w:val="00472550"/>
    <w:rsid w:val="00473D7B"/>
    <w:rsid w:val="00475F9A"/>
    <w:rsid w:val="00482891"/>
    <w:rsid w:val="0049133E"/>
    <w:rsid w:val="00493DF2"/>
    <w:rsid w:val="00493EBC"/>
    <w:rsid w:val="00496BF3"/>
    <w:rsid w:val="004A00E7"/>
    <w:rsid w:val="004A1DC3"/>
    <w:rsid w:val="004B0A10"/>
    <w:rsid w:val="004B4024"/>
    <w:rsid w:val="004B7513"/>
    <w:rsid w:val="004C54C7"/>
    <w:rsid w:val="004D71EC"/>
    <w:rsid w:val="004D7E59"/>
    <w:rsid w:val="004E1F4D"/>
    <w:rsid w:val="004E744F"/>
    <w:rsid w:val="004F580F"/>
    <w:rsid w:val="004F6051"/>
    <w:rsid w:val="004F68E5"/>
    <w:rsid w:val="00504105"/>
    <w:rsid w:val="00504C4F"/>
    <w:rsid w:val="00507692"/>
    <w:rsid w:val="00507F76"/>
    <w:rsid w:val="00511918"/>
    <w:rsid w:val="00516BB6"/>
    <w:rsid w:val="00530004"/>
    <w:rsid w:val="0053108B"/>
    <w:rsid w:val="00534E61"/>
    <w:rsid w:val="00536C21"/>
    <w:rsid w:val="0055065F"/>
    <w:rsid w:val="005531E5"/>
    <w:rsid w:val="0056187A"/>
    <w:rsid w:val="00565ACB"/>
    <w:rsid w:val="00574B72"/>
    <w:rsid w:val="00577AD3"/>
    <w:rsid w:val="00580DE9"/>
    <w:rsid w:val="005816CF"/>
    <w:rsid w:val="00581E76"/>
    <w:rsid w:val="00584BC7"/>
    <w:rsid w:val="00585339"/>
    <w:rsid w:val="00585BDE"/>
    <w:rsid w:val="005906C5"/>
    <w:rsid w:val="00594FDD"/>
    <w:rsid w:val="00596F87"/>
    <w:rsid w:val="005A44EA"/>
    <w:rsid w:val="005A5CDB"/>
    <w:rsid w:val="005C3228"/>
    <w:rsid w:val="005C355F"/>
    <w:rsid w:val="005C6FF5"/>
    <w:rsid w:val="005D40AE"/>
    <w:rsid w:val="005D4302"/>
    <w:rsid w:val="005D6095"/>
    <w:rsid w:val="005E033C"/>
    <w:rsid w:val="005E42D6"/>
    <w:rsid w:val="005E6BA5"/>
    <w:rsid w:val="005E75B5"/>
    <w:rsid w:val="005E78D8"/>
    <w:rsid w:val="005F6C89"/>
    <w:rsid w:val="0060577A"/>
    <w:rsid w:val="00610063"/>
    <w:rsid w:val="006113F6"/>
    <w:rsid w:val="00611EA3"/>
    <w:rsid w:val="006300BE"/>
    <w:rsid w:val="0063249F"/>
    <w:rsid w:val="006330B7"/>
    <w:rsid w:val="006511DE"/>
    <w:rsid w:val="00651AF4"/>
    <w:rsid w:val="00653CDC"/>
    <w:rsid w:val="00657835"/>
    <w:rsid w:val="00663311"/>
    <w:rsid w:val="006732CD"/>
    <w:rsid w:val="00673B0F"/>
    <w:rsid w:val="00674256"/>
    <w:rsid w:val="006759CE"/>
    <w:rsid w:val="006824DB"/>
    <w:rsid w:val="00683DE7"/>
    <w:rsid w:val="00686E29"/>
    <w:rsid w:val="00690741"/>
    <w:rsid w:val="0069726C"/>
    <w:rsid w:val="006A67E9"/>
    <w:rsid w:val="006B06D7"/>
    <w:rsid w:val="006B6FF9"/>
    <w:rsid w:val="006C3191"/>
    <w:rsid w:val="006D54AF"/>
    <w:rsid w:val="006E4025"/>
    <w:rsid w:val="006F29A8"/>
    <w:rsid w:val="006F4295"/>
    <w:rsid w:val="006F4BE9"/>
    <w:rsid w:val="006F6122"/>
    <w:rsid w:val="006F6660"/>
    <w:rsid w:val="00705147"/>
    <w:rsid w:val="00705D41"/>
    <w:rsid w:val="007073AD"/>
    <w:rsid w:val="00711290"/>
    <w:rsid w:val="0072403F"/>
    <w:rsid w:val="007242E6"/>
    <w:rsid w:val="00725E14"/>
    <w:rsid w:val="00734CBE"/>
    <w:rsid w:val="007378E2"/>
    <w:rsid w:val="0074480A"/>
    <w:rsid w:val="00750E11"/>
    <w:rsid w:val="007673FA"/>
    <w:rsid w:val="00776DB7"/>
    <w:rsid w:val="00777BBC"/>
    <w:rsid w:val="00786B07"/>
    <w:rsid w:val="00787687"/>
    <w:rsid w:val="00787F47"/>
    <w:rsid w:val="0079369B"/>
    <w:rsid w:val="007943EA"/>
    <w:rsid w:val="007A12FD"/>
    <w:rsid w:val="007A5345"/>
    <w:rsid w:val="007A6F59"/>
    <w:rsid w:val="007C0F07"/>
    <w:rsid w:val="007C148F"/>
    <w:rsid w:val="007D275C"/>
    <w:rsid w:val="007D2E30"/>
    <w:rsid w:val="007E0668"/>
    <w:rsid w:val="007E340F"/>
    <w:rsid w:val="007E6513"/>
    <w:rsid w:val="007F2805"/>
    <w:rsid w:val="007F5D73"/>
    <w:rsid w:val="008017F7"/>
    <w:rsid w:val="0080304A"/>
    <w:rsid w:val="0080428C"/>
    <w:rsid w:val="00810D2B"/>
    <w:rsid w:val="008133E6"/>
    <w:rsid w:val="008210C4"/>
    <w:rsid w:val="00831F2F"/>
    <w:rsid w:val="00847067"/>
    <w:rsid w:val="008508AD"/>
    <w:rsid w:val="00850984"/>
    <w:rsid w:val="008557C7"/>
    <w:rsid w:val="00860BCE"/>
    <w:rsid w:val="008632F3"/>
    <w:rsid w:val="00864064"/>
    <w:rsid w:val="008641D1"/>
    <w:rsid w:val="00864A61"/>
    <w:rsid w:val="00867FF3"/>
    <w:rsid w:val="00871FFD"/>
    <w:rsid w:val="00877A1B"/>
    <w:rsid w:val="00896532"/>
    <w:rsid w:val="008A53CD"/>
    <w:rsid w:val="008B092A"/>
    <w:rsid w:val="008B7F81"/>
    <w:rsid w:val="008C161C"/>
    <w:rsid w:val="008D4CAE"/>
    <w:rsid w:val="008E423C"/>
    <w:rsid w:val="008E693F"/>
    <w:rsid w:val="008F11AE"/>
    <w:rsid w:val="008F532A"/>
    <w:rsid w:val="0090118C"/>
    <w:rsid w:val="00903365"/>
    <w:rsid w:val="009041F4"/>
    <w:rsid w:val="009052B8"/>
    <w:rsid w:val="009111F7"/>
    <w:rsid w:val="00913953"/>
    <w:rsid w:val="00914001"/>
    <w:rsid w:val="009166F6"/>
    <w:rsid w:val="009251B1"/>
    <w:rsid w:val="009371FC"/>
    <w:rsid w:val="00941F4E"/>
    <w:rsid w:val="00947B58"/>
    <w:rsid w:val="0095571A"/>
    <w:rsid w:val="00956CFB"/>
    <w:rsid w:val="009572F3"/>
    <w:rsid w:val="00961A34"/>
    <w:rsid w:val="0096481D"/>
    <w:rsid w:val="00964D56"/>
    <w:rsid w:val="0097120B"/>
    <w:rsid w:val="00971A7A"/>
    <w:rsid w:val="0098149F"/>
    <w:rsid w:val="00984F6D"/>
    <w:rsid w:val="00984FF6"/>
    <w:rsid w:val="00993320"/>
    <w:rsid w:val="009A0454"/>
    <w:rsid w:val="009A0B60"/>
    <w:rsid w:val="009A48E8"/>
    <w:rsid w:val="009A5923"/>
    <w:rsid w:val="009B143A"/>
    <w:rsid w:val="009C4C9D"/>
    <w:rsid w:val="009C7BDF"/>
    <w:rsid w:val="009D1241"/>
    <w:rsid w:val="009E299D"/>
    <w:rsid w:val="00A02D57"/>
    <w:rsid w:val="00A07048"/>
    <w:rsid w:val="00A13917"/>
    <w:rsid w:val="00A16E79"/>
    <w:rsid w:val="00A17FAD"/>
    <w:rsid w:val="00A20200"/>
    <w:rsid w:val="00A2421E"/>
    <w:rsid w:val="00A27B4C"/>
    <w:rsid w:val="00A30AE7"/>
    <w:rsid w:val="00A35199"/>
    <w:rsid w:val="00A460C8"/>
    <w:rsid w:val="00A53BAA"/>
    <w:rsid w:val="00A745DA"/>
    <w:rsid w:val="00A8753B"/>
    <w:rsid w:val="00A87AD1"/>
    <w:rsid w:val="00A91DA0"/>
    <w:rsid w:val="00AA05EB"/>
    <w:rsid w:val="00AA1ADB"/>
    <w:rsid w:val="00AB0ECA"/>
    <w:rsid w:val="00AB433E"/>
    <w:rsid w:val="00AC6BBE"/>
    <w:rsid w:val="00AD2C93"/>
    <w:rsid w:val="00AD7645"/>
    <w:rsid w:val="00AE25E7"/>
    <w:rsid w:val="00AF1B69"/>
    <w:rsid w:val="00AF2324"/>
    <w:rsid w:val="00AF4170"/>
    <w:rsid w:val="00AF45F2"/>
    <w:rsid w:val="00AF5AFC"/>
    <w:rsid w:val="00B00572"/>
    <w:rsid w:val="00B01669"/>
    <w:rsid w:val="00B03D19"/>
    <w:rsid w:val="00B10B12"/>
    <w:rsid w:val="00B13B53"/>
    <w:rsid w:val="00B22603"/>
    <w:rsid w:val="00B26A05"/>
    <w:rsid w:val="00B27AC6"/>
    <w:rsid w:val="00B27B94"/>
    <w:rsid w:val="00B52BAC"/>
    <w:rsid w:val="00B717A8"/>
    <w:rsid w:val="00B758ED"/>
    <w:rsid w:val="00B81C45"/>
    <w:rsid w:val="00B857A0"/>
    <w:rsid w:val="00B8681D"/>
    <w:rsid w:val="00BA180A"/>
    <w:rsid w:val="00BA34C9"/>
    <w:rsid w:val="00BC27D9"/>
    <w:rsid w:val="00BC40FE"/>
    <w:rsid w:val="00BD0CBE"/>
    <w:rsid w:val="00BF3FF1"/>
    <w:rsid w:val="00C00D57"/>
    <w:rsid w:val="00C072E3"/>
    <w:rsid w:val="00C10797"/>
    <w:rsid w:val="00C166A9"/>
    <w:rsid w:val="00C27B49"/>
    <w:rsid w:val="00C379F5"/>
    <w:rsid w:val="00C40C1E"/>
    <w:rsid w:val="00C43928"/>
    <w:rsid w:val="00C439A2"/>
    <w:rsid w:val="00C4505E"/>
    <w:rsid w:val="00C54983"/>
    <w:rsid w:val="00C54EFC"/>
    <w:rsid w:val="00C60132"/>
    <w:rsid w:val="00C60A0A"/>
    <w:rsid w:val="00C61BFD"/>
    <w:rsid w:val="00C65FBA"/>
    <w:rsid w:val="00C72E6A"/>
    <w:rsid w:val="00C83850"/>
    <w:rsid w:val="00C91CFA"/>
    <w:rsid w:val="00C95707"/>
    <w:rsid w:val="00C970DF"/>
    <w:rsid w:val="00C9787E"/>
    <w:rsid w:val="00CA4F3A"/>
    <w:rsid w:val="00CB1C89"/>
    <w:rsid w:val="00CB3AA8"/>
    <w:rsid w:val="00CB75ED"/>
    <w:rsid w:val="00CC3454"/>
    <w:rsid w:val="00CD2372"/>
    <w:rsid w:val="00CD68E6"/>
    <w:rsid w:val="00CE14EF"/>
    <w:rsid w:val="00CE33CA"/>
    <w:rsid w:val="00CE3D59"/>
    <w:rsid w:val="00D01DAD"/>
    <w:rsid w:val="00D05786"/>
    <w:rsid w:val="00D21592"/>
    <w:rsid w:val="00D42CC1"/>
    <w:rsid w:val="00D47D60"/>
    <w:rsid w:val="00D5178E"/>
    <w:rsid w:val="00D5669B"/>
    <w:rsid w:val="00D61603"/>
    <w:rsid w:val="00D75D9E"/>
    <w:rsid w:val="00D80B95"/>
    <w:rsid w:val="00D841FC"/>
    <w:rsid w:val="00D9106F"/>
    <w:rsid w:val="00DB183D"/>
    <w:rsid w:val="00DB2515"/>
    <w:rsid w:val="00DC6EF2"/>
    <w:rsid w:val="00DD2487"/>
    <w:rsid w:val="00DD2FC0"/>
    <w:rsid w:val="00DD65B1"/>
    <w:rsid w:val="00DE7A78"/>
    <w:rsid w:val="00DE7D6A"/>
    <w:rsid w:val="00DF7843"/>
    <w:rsid w:val="00E0649E"/>
    <w:rsid w:val="00E07DAD"/>
    <w:rsid w:val="00E10826"/>
    <w:rsid w:val="00E21731"/>
    <w:rsid w:val="00E307B7"/>
    <w:rsid w:val="00E31479"/>
    <w:rsid w:val="00E31A08"/>
    <w:rsid w:val="00E4028F"/>
    <w:rsid w:val="00E5547F"/>
    <w:rsid w:val="00E570F5"/>
    <w:rsid w:val="00E63FEF"/>
    <w:rsid w:val="00E64B3B"/>
    <w:rsid w:val="00E66F43"/>
    <w:rsid w:val="00E70DFC"/>
    <w:rsid w:val="00E80245"/>
    <w:rsid w:val="00E80AC0"/>
    <w:rsid w:val="00E866C1"/>
    <w:rsid w:val="00E92ECB"/>
    <w:rsid w:val="00EA02FA"/>
    <w:rsid w:val="00EA480A"/>
    <w:rsid w:val="00EA6135"/>
    <w:rsid w:val="00EC3154"/>
    <w:rsid w:val="00ED0868"/>
    <w:rsid w:val="00ED4888"/>
    <w:rsid w:val="00ED6A6B"/>
    <w:rsid w:val="00EE5F1C"/>
    <w:rsid w:val="00EF67BB"/>
    <w:rsid w:val="00F02D65"/>
    <w:rsid w:val="00F12D9D"/>
    <w:rsid w:val="00F1452B"/>
    <w:rsid w:val="00F149B1"/>
    <w:rsid w:val="00F26B1D"/>
    <w:rsid w:val="00F322BB"/>
    <w:rsid w:val="00F337CB"/>
    <w:rsid w:val="00F453B0"/>
    <w:rsid w:val="00F7106A"/>
    <w:rsid w:val="00F861D0"/>
    <w:rsid w:val="00F87CAF"/>
    <w:rsid w:val="00FB2A72"/>
    <w:rsid w:val="00FB2BEA"/>
    <w:rsid w:val="00FC5920"/>
    <w:rsid w:val="00FD0C82"/>
    <w:rsid w:val="00FD4F1C"/>
    <w:rsid w:val="00FD61DE"/>
    <w:rsid w:val="00FD625B"/>
    <w:rsid w:val="00FE05DE"/>
    <w:rsid w:val="00FE20CB"/>
    <w:rsid w:val="00FF2E9F"/>
    <w:rsid w:val="00FF5A41"/>
    <w:rsid w:val="00FF75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9C5E099"/>
  <w15:chartTrackingRefBased/>
  <w15:docId w15:val="{10538744-FFA9-4EA5-9153-1EE0DFD192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pPr>
      <w:jc w:val="center"/>
    </w:pPr>
    <w:rPr>
      <w:rFonts w:eastAsia="方正大标宋简体"/>
      <w:sz w:val="76"/>
    </w:rPr>
  </w:style>
  <w:style w:type="paragraph" w:styleId="2">
    <w:name w:val="Body Text 2"/>
    <w:basedOn w:val="a"/>
    <w:link w:val="20"/>
    <w:pPr>
      <w:spacing w:line="360" w:lineRule="exact"/>
    </w:pPr>
    <w:rPr>
      <w:rFonts w:ascii="宋体" w:hAnsi="宋体"/>
      <w:color w:val="0000FF"/>
      <w:sz w:val="24"/>
    </w:rPr>
  </w:style>
  <w:style w:type="paragraph" w:styleId="a5">
    <w:name w:val="Body Text Indent"/>
    <w:basedOn w:val="a"/>
    <w:link w:val="a6"/>
    <w:pPr>
      <w:spacing w:line="360" w:lineRule="auto"/>
      <w:ind w:firstLineChars="200" w:firstLine="560"/>
    </w:pPr>
    <w:rPr>
      <w:rFonts w:ascii="宋体" w:hAnsi="宋体"/>
      <w:color w:val="0000FF"/>
      <w:sz w:val="28"/>
    </w:rPr>
  </w:style>
  <w:style w:type="paragraph" w:styleId="a7">
    <w:name w:val="header"/>
    <w:basedOn w:val="a"/>
    <w:pPr>
      <w:pBdr>
        <w:bottom w:val="single" w:sz="6" w:space="1" w:color="auto"/>
      </w:pBdr>
      <w:tabs>
        <w:tab w:val="center" w:pos="4153"/>
        <w:tab w:val="right" w:pos="8306"/>
      </w:tabs>
      <w:snapToGrid w:val="0"/>
      <w:jc w:val="center"/>
    </w:pPr>
    <w:rPr>
      <w:sz w:val="18"/>
      <w:szCs w:val="18"/>
    </w:rPr>
  </w:style>
  <w:style w:type="paragraph" w:styleId="a8">
    <w:name w:val="footer"/>
    <w:basedOn w:val="a"/>
    <w:pPr>
      <w:tabs>
        <w:tab w:val="center" w:pos="4153"/>
        <w:tab w:val="right" w:pos="8306"/>
      </w:tabs>
      <w:snapToGrid w:val="0"/>
      <w:jc w:val="left"/>
    </w:pPr>
    <w:rPr>
      <w:sz w:val="18"/>
      <w:szCs w:val="18"/>
    </w:rPr>
  </w:style>
  <w:style w:type="character" w:styleId="a9">
    <w:name w:val="page number"/>
    <w:basedOn w:val="a0"/>
  </w:style>
  <w:style w:type="paragraph" w:styleId="3">
    <w:name w:val="Body Text 3"/>
    <w:basedOn w:val="a"/>
    <w:pPr>
      <w:spacing w:line="240" w:lineRule="exact"/>
    </w:pPr>
    <w:rPr>
      <w:color w:val="0000FF"/>
    </w:rPr>
  </w:style>
  <w:style w:type="character" w:styleId="aa">
    <w:name w:val="annotation reference"/>
    <w:semiHidden/>
    <w:rsid w:val="009C7BDF"/>
    <w:rPr>
      <w:sz w:val="21"/>
      <w:szCs w:val="21"/>
    </w:rPr>
  </w:style>
  <w:style w:type="paragraph" w:styleId="ab">
    <w:name w:val="annotation text"/>
    <w:basedOn w:val="a"/>
    <w:link w:val="ac"/>
    <w:semiHidden/>
    <w:rsid w:val="009C7BDF"/>
    <w:pPr>
      <w:jc w:val="left"/>
    </w:pPr>
  </w:style>
  <w:style w:type="paragraph" w:styleId="ad">
    <w:name w:val="annotation subject"/>
    <w:basedOn w:val="ab"/>
    <w:next w:val="ab"/>
    <w:semiHidden/>
    <w:rsid w:val="009C7BDF"/>
    <w:rPr>
      <w:b/>
      <w:bCs/>
    </w:rPr>
  </w:style>
  <w:style w:type="paragraph" w:styleId="ae">
    <w:name w:val="Balloon Text"/>
    <w:basedOn w:val="a"/>
    <w:semiHidden/>
    <w:rsid w:val="009C7BDF"/>
    <w:rPr>
      <w:sz w:val="18"/>
      <w:szCs w:val="18"/>
    </w:rPr>
  </w:style>
  <w:style w:type="table" w:styleId="af">
    <w:name w:val="Table Grid"/>
    <w:basedOn w:val="a1"/>
    <w:rsid w:val="00C8385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Placeholder Text"/>
    <w:basedOn w:val="a0"/>
    <w:uiPriority w:val="99"/>
    <w:semiHidden/>
    <w:rsid w:val="00203E1D"/>
    <w:rPr>
      <w:color w:val="808080"/>
    </w:rPr>
  </w:style>
  <w:style w:type="paragraph" w:styleId="af1">
    <w:name w:val="Date"/>
    <w:basedOn w:val="a"/>
    <w:next w:val="a"/>
    <w:link w:val="af2"/>
    <w:rsid w:val="00504C4F"/>
    <w:pPr>
      <w:ind w:leftChars="2500" w:left="100"/>
    </w:pPr>
  </w:style>
  <w:style w:type="character" w:customStyle="1" w:styleId="af2">
    <w:name w:val="日期 字符"/>
    <w:basedOn w:val="a0"/>
    <w:link w:val="af1"/>
    <w:rsid w:val="00504C4F"/>
    <w:rPr>
      <w:kern w:val="2"/>
      <w:sz w:val="21"/>
      <w:szCs w:val="24"/>
    </w:rPr>
  </w:style>
  <w:style w:type="character" w:customStyle="1" w:styleId="a6">
    <w:name w:val="正文文本缩进 字符"/>
    <w:basedOn w:val="a0"/>
    <w:link w:val="a5"/>
    <w:rsid w:val="00864064"/>
    <w:rPr>
      <w:rFonts w:ascii="宋体" w:hAnsi="宋体"/>
      <w:color w:val="0000FF"/>
      <w:kern w:val="2"/>
      <w:sz w:val="28"/>
      <w:szCs w:val="24"/>
    </w:rPr>
  </w:style>
  <w:style w:type="character" w:customStyle="1" w:styleId="ac">
    <w:name w:val="批注文字 字符"/>
    <w:basedOn w:val="a0"/>
    <w:link w:val="ab"/>
    <w:semiHidden/>
    <w:rsid w:val="00984FF6"/>
    <w:rPr>
      <w:kern w:val="2"/>
      <w:sz w:val="21"/>
      <w:szCs w:val="24"/>
    </w:rPr>
  </w:style>
  <w:style w:type="character" w:customStyle="1" w:styleId="a4">
    <w:name w:val="正文文本 字符"/>
    <w:basedOn w:val="a0"/>
    <w:link w:val="a3"/>
    <w:rsid w:val="00310412"/>
    <w:rPr>
      <w:rFonts w:eastAsia="方正大标宋简体"/>
      <w:kern w:val="2"/>
      <w:sz w:val="76"/>
      <w:szCs w:val="24"/>
    </w:rPr>
  </w:style>
  <w:style w:type="character" w:customStyle="1" w:styleId="20">
    <w:name w:val="正文文本 2 字符"/>
    <w:basedOn w:val="a0"/>
    <w:link w:val="2"/>
    <w:rsid w:val="00310412"/>
    <w:rPr>
      <w:rFonts w:ascii="宋体" w:hAnsi="宋体"/>
      <w:color w:val="0000FF"/>
      <w:kern w:val="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23167866">
      <w:bodyDiv w:val="1"/>
      <w:marLeft w:val="0"/>
      <w:marRight w:val="0"/>
      <w:marTop w:val="0"/>
      <w:marBottom w:val="0"/>
      <w:divBdr>
        <w:top w:val="none" w:sz="0" w:space="0" w:color="auto"/>
        <w:left w:val="none" w:sz="0" w:space="0" w:color="auto"/>
        <w:bottom w:val="none" w:sz="0" w:space="0" w:color="auto"/>
        <w:right w:val="none" w:sz="0" w:space="0" w:color="auto"/>
      </w:divBdr>
    </w:div>
    <w:div w:id="10928952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image" Target="media/image26.emf"/><Relationship Id="rId63" Type="http://schemas.openxmlformats.org/officeDocument/2006/relationships/fontTable" Target="fontTable.xml"/><Relationship Id="rId7" Type="http://schemas.openxmlformats.org/officeDocument/2006/relationships/header" Target="header1.xml"/><Relationship Id="rId2" Type="http://schemas.openxmlformats.org/officeDocument/2006/relationships/styles" Target="styles.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2.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2.vsdx"/><Relationship Id="rId5" Type="http://schemas.openxmlformats.org/officeDocument/2006/relationships/footnotes" Target="footnotes.xml"/><Relationship Id="rId61" Type="http://schemas.openxmlformats.org/officeDocument/2006/relationships/image" Target="media/image29.png"/><Relationship Id="rId19" Type="http://schemas.openxmlformats.org/officeDocument/2006/relationships/image" Target="media/image7.emf"/><Relationship Id="rId14" Type="http://schemas.openxmlformats.org/officeDocument/2006/relationships/chart" Target="charts/chart2.xml"/><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package" Target="embeddings/Microsoft_Visio_Drawing21.vsdx"/><Relationship Id="rId64"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image" Target="media/image23.emf"/><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image" Target="media/image28.png"/><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image" Target="media/image25.jpeg"/><Relationship Id="rId6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image" Target="media/image27.emf"/><Relationship Id="rId10" Type="http://schemas.openxmlformats.org/officeDocument/2006/relationships/chart" Target="charts/chart1.xml"/><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20.vsdx"/><Relationship Id="rId60" Type="http://schemas.openxmlformats.org/officeDocument/2006/relationships/chart" Target="charts/chart3.xml"/><Relationship Id="rId4" Type="http://schemas.openxmlformats.org/officeDocument/2006/relationships/webSettings" Target="webSettings.xml"/><Relationship Id="rId9" Type="http://schemas.openxmlformats.org/officeDocument/2006/relationships/package" Target="embeddings/Microsoft_Visio_Drawing.vsdx"/></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宋体" panose="02010600030101010101" pitchFamily="2" charset="-122"/>
                <a:ea typeface="宋体" panose="02010600030101010101" pitchFamily="2" charset="-122"/>
                <a:cs typeface="+mn-cs"/>
              </a:defRPr>
            </a:pPr>
            <a:r>
              <a:rPr lang="zh-CN" sz="1050"/>
              <a:t>理想数据与现实数据的比较</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宋体" panose="02010600030101010101" pitchFamily="2" charset="-122"/>
              <a:ea typeface="宋体" panose="02010600030101010101" pitchFamily="2" charset="-122"/>
              <a:cs typeface="+mn-cs"/>
            </a:defRPr>
          </a:pPr>
          <a:endParaRPr lang="zh-CN"/>
        </a:p>
      </c:txPr>
    </c:title>
    <c:autoTitleDeleted val="0"/>
    <c:plotArea>
      <c:layout>
        <c:manualLayout>
          <c:layoutTarget val="inner"/>
          <c:xMode val="edge"/>
          <c:yMode val="edge"/>
          <c:x val="0.10980314960629922"/>
          <c:y val="0.20354184893554972"/>
          <c:w val="0.89019685039370078"/>
          <c:h val="0.51693496646252557"/>
        </c:manualLayout>
      </c:layout>
      <c:barChart>
        <c:barDir val="col"/>
        <c:grouping val="clustered"/>
        <c:varyColors val="0"/>
        <c:ser>
          <c:idx val="0"/>
          <c:order val="0"/>
          <c:spPr>
            <a:solidFill>
              <a:schemeClr val="accent1"/>
            </a:solidFill>
            <a:ln>
              <a:noFill/>
            </a:ln>
            <a:effectLst/>
          </c:spPr>
          <c:invertIfNegative val="0"/>
          <c:cat>
            <c:strRef>
              <c:f>Sheet1!$A$50:$A$55</c:f>
              <c:strCache>
                <c:ptCount val="6"/>
                <c:pt idx="0">
                  <c:v>理想产量</c:v>
                </c:pt>
                <c:pt idx="1">
                  <c:v>实际产量</c:v>
                </c:pt>
                <c:pt idx="2">
                  <c:v>理想生产节拍</c:v>
                </c:pt>
                <c:pt idx="3">
                  <c:v>实际生产节拍</c:v>
                </c:pt>
                <c:pt idx="4">
                  <c:v>理想人均生产率</c:v>
                </c:pt>
                <c:pt idx="5">
                  <c:v>实际人均生产率</c:v>
                </c:pt>
              </c:strCache>
            </c:strRef>
          </c:cat>
          <c:val>
            <c:numRef>
              <c:f>Sheet1!$B$50:$B$55</c:f>
              <c:numCache>
                <c:formatCode>General</c:formatCode>
                <c:ptCount val="6"/>
                <c:pt idx="0">
                  <c:v>768</c:v>
                </c:pt>
                <c:pt idx="1">
                  <c:v>198</c:v>
                </c:pt>
                <c:pt idx="2">
                  <c:v>37.5</c:v>
                </c:pt>
                <c:pt idx="3">
                  <c:v>200</c:v>
                </c:pt>
                <c:pt idx="4">
                  <c:v>30.7</c:v>
                </c:pt>
                <c:pt idx="5">
                  <c:v>7.6</c:v>
                </c:pt>
              </c:numCache>
            </c:numRef>
          </c:val>
          <c:extLst>
            <c:ext xmlns:c16="http://schemas.microsoft.com/office/drawing/2014/chart" uri="{C3380CC4-5D6E-409C-BE32-E72D297353CC}">
              <c16:uniqueId val="{00000000-EE7F-4F02-A0EE-26B51FB4F550}"/>
            </c:ext>
          </c:extLst>
        </c:ser>
        <c:dLbls>
          <c:showLegendKey val="0"/>
          <c:showVal val="0"/>
          <c:showCatName val="0"/>
          <c:showSerName val="0"/>
          <c:showPercent val="0"/>
          <c:showBubbleSize val="0"/>
        </c:dLbls>
        <c:gapWidth val="219"/>
        <c:overlap val="-27"/>
        <c:axId val="483284272"/>
        <c:axId val="483283616"/>
      </c:barChart>
      <c:catAx>
        <c:axId val="4832842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宋体" panose="02010600030101010101" pitchFamily="2" charset="-122"/>
                <a:ea typeface="宋体" panose="02010600030101010101" pitchFamily="2" charset="-122"/>
                <a:cs typeface="+mn-cs"/>
              </a:defRPr>
            </a:pPr>
            <a:endParaRPr lang="zh-CN"/>
          </a:p>
        </c:txPr>
        <c:crossAx val="483283616"/>
        <c:crosses val="autoZero"/>
        <c:auto val="1"/>
        <c:lblAlgn val="ctr"/>
        <c:lblOffset val="100"/>
        <c:noMultiLvlLbl val="0"/>
      </c:catAx>
      <c:valAx>
        <c:axId val="483283616"/>
        <c:scaling>
          <c:orientation val="minMax"/>
          <c:max val="8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宋体" panose="02010600030101010101" pitchFamily="2" charset="-122"/>
                <a:ea typeface="宋体" panose="02010600030101010101" pitchFamily="2" charset="-122"/>
                <a:cs typeface="+mn-cs"/>
              </a:defRPr>
            </a:pPr>
            <a:endParaRPr lang="zh-CN"/>
          </a:p>
        </c:txPr>
        <c:crossAx val="48328427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宋体" panose="02010600030101010101" pitchFamily="2" charset="-122"/>
          <a:ea typeface="宋体" panose="02010600030101010101" pitchFamily="2" charset="-122"/>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CN" altLang="en-US" sz="1000">
                <a:latin typeface="宋体" panose="02010600030101010101" pitchFamily="2" charset="-122"/>
                <a:ea typeface="宋体" panose="02010600030101010101" pitchFamily="2" charset="-122"/>
              </a:rPr>
              <a:t>标准工时分布图</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Sheet1!$B$1</c:f>
              <c:strCache>
                <c:ptCount val="1"/>
                <c:pt idx="0">
                  <c:v>标准工时</c:v>
                </c:pt>
              </c:strCache>
            </c:strRef>
          </c:tx>
          <c:spPr>
            <a:ln w="28575" cap="rnd">
              <a:solidFill>
                <a:schemeClr val="accent1"/>
              </a:solidFill>
              <a:round/>
            </a:ln>
            <a:effectLst/>
          </c:spPr>
          <c:marker>
            <c:symbol val="none"/>
          </c:marker>
          <c:cat>
            <c:numRef>
              <c:f>Sheet1!$A$2:$A$16</c:f>
              <c:numCache>
                <c:formatCode>General</c:formatCode>
                <c:ptCount val="15"/>
                <c:pt idx="0">
                  <c:v>1</c:v>
                </c:pt>
                <c:pt idx="1">
                  <c:v>2</c:v>
                </c:pt>
                <c:pt idx="2">
                  <c:v>3</c:v>
                </c:pt>
                <c:pt idx="3">
                  <c:v>4</c:v>
                </c:pt>
                <c:pt idx="4">
                  <c:v>6</c:v>
                </c:pt>
                <c:pt idx="5">
                  <c:v>7</c:v>
                </c:pt>
                <c:pt idx="6">
                  <c:v>10</c:v>
                </c:pt>
                <c:pt idx="7">
                  <c:v>11</c:v>
                </c:pt>
                <c:pt idx="8">
                  <c:v>14</c:v>
                </c:pt>
                <c:pt idx="9">
                  <c:v>15</c:v>
                </c:pt>
                <c:pt idx="10">
                  <c:v>16</c:v>
                </c:pt>
                <c:pt idx="11">
                  <c:v>17</c:v>
                </c:pt>
                <c:pt idx="12">
                  <c:v>18</c:v>
                </c:pt>
                <c:pt idx="13">
                  <c:v>19</c:v>
                </c:pt>
                <c:pt idx="14">
                  <c:v>20</c:v>
                </c:pt>
              </c:numCache>
            </c:numRef>
          </c:cat>
          <c:val>
            <c:numRef>
              <c:f>Sheet1!$B$2:$B$16</c:f>
              <c:numCache>
                <c:formatCode>General</c:formatCode>
                <c:ptCount val="15"/>
                <c:pt idx="0">
                  <c:v>90</c:v>
                </c:pt>
                <c:pt idx="1">
                  <c:v>65</c:v>
                </c:pt>
                <c:pt idx="2">
                  <c:v>75</c:v>
                </c:pt>
                <c:pt idx="3">
                  <c:v>80</c:v>
                </c:pt>
                <c:pt idx="4">
                  <c:v>150</c:v>
                </c:pt>
                <c:pt idx="5">
                  <c:v>80</c:v>
                </c:pt>
                <c:pt idx="6">
                  <c:v>90</c:v>
                </c:pt>
                <c:pt idx="7">
                  <c:v>80</c:v>
                </c:pt>
                <c:pt idx="8">
                  <c:v>50</c:v>
                </c:pt>
                <c:pt idx="9">
                  <c:v>130</c:v>
                </c:pt>
                <c:pt idx="10">
                  <c:v>80</c:v>
                </c:pt>
                <c:pt idx="11">
                  <c:v>80</c:v>
                </c:pt>
                <c:pt idx="12">
                  <c:v>80</c:v>
                </c:pt>
                <c:pt idx="13">
                  <c:v>200</c:v>
                </c:pt>
                <c:pt idx="14">
                  <c:v>80</c:v>
                </c:pt>
              </c:numCache>
            </c:numRef>
          </c:val>
          <c:smooth val="0"/>
          <c:extLst>
            <c:ext xmlns:c16="http://schemas.microsoft.com/office/drawing/2014/chart" uri="{C3380CC4-5D6E-409C-BE32-E72D297353CC}">
              <c16:uniqueId val="{00000000-07D4-42D2-9854-28D78FF3B076}"/>
            </c:ext>
          </c:extLst>
        </c:ser>
        <c:dLbls>
          <c:showLegendKey val="0"/>
          <c:showVal val="0"/>
          <c:showCatName val="0"/>
          <c:showSerName val="0"/>
          <c:showPercent val="0"/>
          <c:showBubbleSize val="0"/>
        </c:dLbls>
        <c:smooth val="0"/>
        <c:axId val="306099352"/>
        <c:axId val="306096400"/>
      </c:lineChart>
      <c:catAx>
        <c:axId val="30609935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CN" altLang="en-US">
                    <a:latin typeface="宋体" panose="02010600030101010101" pitchFamily="2" charset="-122"/>
                    <a:ea typeface="宋体" panose="02010600030101010101" pitchFamily="2" charset="-122"/>
                  </a:rPr>
                  <a:t>工序编号</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宋体" panose="02010600030101010101" pitchFamily="2" charset="-122"/>
                <a:ea typeface="宋体" panose="02010600030101010101" pitchFamily="2" charset="-122"/>
                <a:cs typeface="+mn-cs"/>
              </a:defRPr>
            </a:pPr>
            <a:endParaRPr lang="zh-CN"/>
          </a:p>
        </c:txPr>
        <c:crossAx val="306096400"/>
        <c:crosses val="autoZero"/>
        <c:auto val="1"/>
        <c:lblAlgn val="ctr"/>
        <c:lblOffset val="100"/>
        <c:noMultiLvlLbl val="0"/>
      </c:catAx>
      <c:valAx>
        <c:axId val="3060964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CN" altLang="en-US">
                    <a:latin typeface="宋体" panose="02010600030101010101" pitchFamily="2" charset="-122"/>
                    <a:ea typeface="宋体" panose="02010600030101010101" pitchFamily="2" charset="-122"/>
                  </a:rPr>
                  <a:t>时间</a:t>
                </a:r>
                <a:r>
                  <a:rPr lang="en-US" altLang="zh-CN">
                    <a:latin typeface="宋体" panose="02010600030101010101" pitchFamily="2" charset="-122"/>
                    <a:ea typeface="宋体" panose="02010600030101010101" pitchFamily="2" charset="-122"/>
                  </a:rPr>
                  <a:t>(</a:t>
                </a:r>
                <a:r>
                  <a:rPr lang="zh-CN" altLang="en-US">
                    <a:latin typeface="宋体" panose="02010600030101010101" pitchFamily="2" charset="-122"/>
                    <a:ea typeface="宋体" panose="02010600030101010101" pitchFamily="2" charset="-122"/>
                  </a:rPr>
                  <a:t>秒</a:t>
                </a:r>
                <a:r>
                  <a:rPr lang="en-US" altLang="zh-CN">
                    <a:latin typeface="宋体" panose="02010600030101010101" pitchFamily="2" charset="-122"/>
                    <a:ea typeface="宋体" panose="02010600030101010101" pitchFamily="2" charset="-122"/>
                  </a:rPr>
                  <a:t>)</a:t>
                </a:r>
                <a:endParaRPr lang="zh-CN" altLang="en-US">
                  <a:latin typeface="宋体" panose="02010600030101010101" pitchFamily="2" charset="-122"/>
                  <a:ea typeface="宋体" panose="02010600030101010101" pitchFamily="2" charset="-122"/>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宋体" panose="02010600030101010101" pitchFamily="2" charset="-122"/>
                <a:ea typeface="宋体" panose="02010600030101010101" pitchFamily="2" charset="-122"/>
                <a:cs typeface="+mn-cs"/>
              </a:defRPr>
            </a:pPr>
            <a:endParaRPr lang="zh-CN"/>
          </a:p>
        </c:txPr>
        <c:crossAx val="3060993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CN" altLang="en-US" sz="1000">
                <a:latin typeface="宋体" panose="02010600030101010101" pitchFamily="2" charset="-122"/>
                <a:ea typeface="宋体" panose="02010600030101010101" pitchFamily="2" charset="-122"/>
              </a:rPr>
              <a:t>改善前后各工位标准工时对比</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Sheet1!$C$1</c:f>
              <c:strCache>
                <c:ptCount val="1"/>
                <c:pt idx="0">
                  <c:v>改善前标准工时（s）</c:v>
                </c:pt>
              </c:strCache>
            </c:strRef>
          </c:tx>
          <c:spPr>
            <a:ln w="28575" cap="rnd">
              <a:solidFill>
                <a:schemeClr val="accent1"/>
              </a:solidFill>
              <a:round/>
            </a:ln>
            <a:effectLst/>
          </c:spPr>
          <c:marker>
            <c:symbol val="none"/>
          </c:marker>
          <c:cat>
            <c:strRef>
              <c:f>Sheet1!$B$2:$B$15</c:f>
              <c:strCache>
                <c:ptCount val="14"/>
                <c:pt idx="0">
                  <c:v>煲身钻孔</c:v>
                </c:pt>
                <c:pt idx="1">
                  <c:v>装冰箱脚</c:v>
                </c:pt>
                <c:pt idx="2">
                  <c:v>弯管</c:v>
                </c:pt>
                <c:pt idx="3">
                  <c:v>装冷凝器夹、压缩机</c:v>
                </c:pt>
                <c:pt idx="4">
                  <c:v>装冷凝器夹、压缩机</c:v>
                </c:pt>
                <c:pt idx="5">
                  <c:v>焊管、抽真空</c:v>
                </c:pt>
                <c:pt idx="6">
                  <c:v>加制冷剂、封焊</c:v>
                </c:pt>
                <c:pt idx="7">
                  <c:v>包海绵管、固定冷凝器、装灯盒</c:v>
                </c:pt>
                <c:pt idx="8">
                  <c:v>装控制盒、插线</c:v>
                </c:pt>
                <c:pt idx="9">
                  <c:v>固定风扇、装冷冻门</c:v>
                </c:pt>
                <c:pt idx="10">
                  <c:v>冰箱内清洁</c:v>
                </c:pt>
                <c:pt idx="11">
                  <c:v>加工锁组件、装冰箱门、顶板</c:v>
                </c:pt>
                <c:pt idx="12">
                  <c:v>加工锁组件、装冰箱门、顶板</c:v>
                </c:pt>
                <c:pt idx="13">
                  <c:v>冰箱外清洁、刷油漆</c:v>
                </c:pt>
              </c:strCache>
            </c:strRef>
          </c:cat>
          <c:val>
            <c:numRef>
              <c:f>Sheet1!$C$2:$C$15</c:f>
              <c:numCache>
                <c:formatCode>General</c:formatCode>
                <c:ptCount val="14"/>
                <c:pt idx="0">
                  <c:v>90</c:v>
                </c:pt>
                <c:pt idx="1">
                  <c:v>65</c:v>
                </c:pt>
                <c:pt idx="2">
                  <c:v>75</c:v>
                </c:pt>
                <c:pt idx="3">
                  <c:v>80</c:v>
                </c:pt>
                <c:pt idx="4">
                  <c:v>80</c:v>
                </c:pt>
                <c:pt idx="5">
                  <c:v>150</c:v>
                </c:pt>
                <c:pt idx="6">
                  <c:v>80</c:v>
                </c:pt>
                <c:pt idx="7">
                  <c:v>90</c:v>
                </c:pt>
                <c:pt idx="8">
                  <c:v>80</c:v>
                </c:pt>
                <c:pt idx="9">
                  <c:v>50</c:v>
                </c:pt>
                <c:pt idx="10">
                  <c:v>130</c:v>
                </c:pt>
                <c:pt idx="11">
                  <c:v>200</c:v>
                </c:pt>
                <c:pt idx="12">
                  <c:v>200</c:v>
                </c:pt>
                <c:pt idx="13">
                  <c:v>80</c:v>
                </c:pt>
              </c:numCache>
            </c:numRef>
          </c:val>
          <c:smooth val="0"/>
          <c:extLst>
            <c:ext xmlns:c16="http://schemas.microsoft.com/office/drawing/2014/chart" uri="{C3380CC4-5D6E-409C-BE32-E72D297353CC}">
              <c16:uniqueId val="{00000000-C213-46AF-9C7C-E562A63BC56B}"/>
            </c:ext>
          </c:extLst>
        </c:ser>
        <c:ser>
          <c:idx val="1"/>
          <c:order val="1"/>
          <c:tx>
            <c:strRef>
              <c:f>Sheet1!$D$1</c:f>
              <c:strCache>
                <c:ptCount val="1"/>
                <c:pt idx="0">
                  <c:v>改善后标准工时（s）</c:v>
                </c:pt>
              </c:strCache>
            </c:strRef>
          </c:tx>
          <c:spPr>
            <a:ln w="28575" cap="rnd">
              <a:solidFill>
                <a:schemeClr val="accent2"/>
              </a:solidFill>
              <a:round/>
            </a:ln>
            <a:effectLst/>
          </c:spPr>
          <c:marker>
            <c:symbol val="none"/>
          </c:marker>
          <c:cat>
            <c:strRef>
              <c:f>Sheet1!$B$2:$B$15</c:f>
              <c:strCache>
                <c:ptCount val="14"/>
                <c:pt idx="0">
                  <c:v>煲身钻孔</c:v>
                </c:pt>
                <c:pt idx="1">
                  <c:v>装冰箱脚</c:v>
                </c:pt>
                <c:pt idx="2">
                  <c:v>弯管</c:v>
                </c:pt>
                <c:pt idx="3">
                  <c:v>装冷凝器夹、压缩机</c:v>
                </c:pt>
                <c:pt idx="4">
                  <c:v>装冷凝器夹、压缩机</c:v>
                </c:pt>
                <c:pt idx="5">
                  <c:v>焊管、抽真空</c:v>
                </c:pt>
                <c:pt idx="6">
                  <c:v>加制冷剂、封焊</c:v>
                </c:pt>
                <c:pt idx="7">
                  <c:v>包海绵管、固定冷凝器、装灯盒</c:v>
                </c:pt>
                <c:pt idx="8">
                  <c:v>装控制盒、插线</c:v>
                </c:pt>
                <c:pt idx="9">
                  <c:v>固定风扇、装冷冻门</c:v>
                </c:pt>
                <c:pt idx="10">
                  <c:v>冰箱内清洁</c:v>
                </c:pt>
                <c:pt idx="11">
                  <c:v>加工锁组件、装冰箱门、顶板</c:v>
                </c:pt>
                <c:pt idx="12">
                  <c:v>加工锁组件、装冰箱门、顶板</c:v>
                </c:pt>
                <c:pt idx="13">
                  <c:v>冰箱外清洁、刷油漆</c:v>
                </c:pt>
              </c:strCache>
            </c:strRef>
          </c:cat>
          <c:val>
            <c:numRef>
              <c:f>Sheet1!$D$2:$D$15</c:f>
              <c:numCache>
                <c:formatCode>General</c:formatCode>
                <c:ptCount val="14"/>
                <c:pt idx="0">
                  <c:v>74</c:v>
                </c:pt>
                <c:pt idx="1">
                  <c:v>49</c:v>
                </c:pt>
                <c:pt idx="2">
                  <c:v>51.5</c:v>
                </c:pt>
                <c:pt idx="3">
                  <c:v>50</c:v>
                </c:pt>
                <c:pt idx="4">
                  <c:v>60</c:v>
                </c:pt>
                <c:pt idx="5">
                  <c:v>114</c:v>
                </c:pt>
                <c:pt idx="6">
                  <c:v>74.5</c:v>
                </c:pt>
                <c:pt idx="7">
                  <c:v>85</c:v>
                </c:pt>
                <c:pt idx="8">
                  <c:v>53</c:v>
                </c:pt>
                <c:pt idx="9">
                  <c:v>39</c:v>
                </c:pt>
                <c:pt idx="10">
                  <c:v>87</c:v>
                </c:pt>
                <c:pt idx="11">
                  <c:v>125</c:v>
                </c:pt>
                <c:pt idx="12">
                  <c:v>119</c:v>
                </c:pt>
                <c:pt idx="13">
                  <c:v>61.5</c:v>
                </c:pt>
              </c:numCache>
            </c:numRef>
          </c:val>
          <c:smooth val="0"/>
          <c:extLst>
            <c:ext xmlns:c16="http://schemas.microsoft.com/office/drawing/2014/chart" uri="{C3380CC4-5D6E-409C-BE32-E72D297353CC}">
              <c16:uniqueId val="{00000001-C213-46AF-9C7C-E562A63BC56B}"/>
            </c:ext>
          </c:extLst>
        </c:ser>
        <c:dLbls>
          <c:showLegendKey val="0"/>
          <c:showVal val="0"/>
          <c:showCatName val="0"/>
          <c:showSerName val="0"/>
          <c:showPercent val="0"/>
          <c:showBubbleSize val="0"/>
        </c:dLbls>
        <c:smooth val="0"/>
        <c:axId val="489694608"/>
        <c:axId val="489694936"/>
      </c:lineChart>
      <c:catAx>
        <c:axId val="489694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宋体" panose="02010600030101010101" pitchFamily="2" charset="-122"/>
                <a:ea typeface="宋体" panose="02010600030101010101" pitchFamily="2" charset="-122"/>
                <a:cs typeface="+mn-cs"/>
              </a:defRPr>
            </a:pPr>
            <a:endParaRPr lang="zh-CN"/>
          </a:p>
        </c:txPr>
        <c:crossAx val="489694936"/>
        <c:crosses val="autoZero"/>
        <c:auto val="1"/>
        <c:lblAlgn val="ctr"/>
        <c:lblOffset val="100"/>
        <c:noMultiLvlLbl val="0"/>
      </c:catAx>
      <c:valAx>
        <c:axId val="4896949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宋体" panose="02010600030101010101" pitchFamily="2" charset="-122"/>
                <a:ea typeface="宋体" panose="02010600030101010101" pitchFamily="2" charset="-122"/>
                <a:cs typeface="+mn-cs"/>
              </a:defRPr>
            </a:pPr>
            <a:endParaRPr lang="zh-CN"/>
          </a:p>
        </c:txPr>
        <c:crossAx val="4896946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宋体" panose="02010600030101010101" pitchFamily="2" charset="-122"/>
              <a:ea typeface="宋体" panose="02010600030101010101" pitchFamily="2" charset="-122"/>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28A916-FC64-46A5-B105-E45A224074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47</Pages>
  <Words>4671</Words>
  <Characters>26627</Characters>
  <Application>Microsoft Office Word</Application>
  <DocSecurity>0</DocSecurity>
  <Lines>221</Lines>
  <Paragraphs>62</Paragraphs>
  <ScaleCrop>false</ScaleCrop>
  <Company>jwc</Company>
  <LinksUpToDate>false</LinksUpToDate>
  <CharactersWithSpaces>31236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zyc</dc:creator>
  <cp:keywords/>
  <cp:lastModifiedBy>周 泽</cp:lastModifiedBy>
  <cp:revision>8</cp:revision>
  <cp:lastPrinted>2003-03-03T03:34:00Z</cp:lastPrinted>
  <dcterms:created xsi:type="dcterms:W3CDTF">2020-05-31T16:51:00Z</dcterms:created>
  <dcterms:modified xsi:type="dcterms:W3CDTF">2020-06-11T03:59:00Z</dcterms:modified>
</cp:coreProperties>
</file>